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062" w:rsidRPr="000944DF" w:rsidRDefault="00904C6C" w:rsidP="002C08E6">
      <w:pPr>
        <w:spacing w:after="0" w:line="480" w:lineRule="auto"/>
        <w:jc w:val="center"/>
        <w:rPr>
          <w:rFonts w:ascii="Times New Roman" w:hAnsi="Times New Roman" w:cs="Times New Roman"/>
          <w:b/>
          <w:sz w:val="24"/>
          <w:szCs w:val="24"/>
          <w:lang w:val="en-US"/>
        </w:rPr>
      </w:pPr>
      <w:r w:rsidRPr="000944DF">
        <w:rPr>
          <w:rFonts w:ascii="Times New Roman" w:hAnsi="Times New Roman" w:cs="Times New Roman"/>
          <w:b/>
          <w:sz w:val="24"/>
          <w:szCs w:val="24"/>
          <w:lang w:val="en-US"/>
        </w:rPr>
        <w:t>BAB II</w:t>
      </w:r>
    </w:p>
    <w:p w:rsidR="00152B46" w:rsidRPr="000944DF" w:rsidRDefault="00904C6C" w:rsidP="002C08E6">
      <w:pPr>
        <w:spacing w:after="0" w:line="480" w:lineRule="auto"/>
        <w:jc w:val="center"/>
        <w:rPr>
          <w:rFonts w:ascii="Times New Roman" w:hAnsi="Times New Roman" w:cs="Times New Roman"/>
          <w:b/>
          <w:sz w:val="24"/>
          <w:szCs w:val="24"/>
        </w:rPr>
      </w:pPr>
      <w:r w:rsidRPr="000944DF">
        <w:rPr>
          <w:rFonts w:ascii="Times New Roman" w:hAnsi="Times New Roman" w:cs="Times New Roman"/>
          <w:b/>
          <w:sz w:val="24"/>
          <w:szCs w:val="24"/>
          <w:lang w:val="en-US"/>
        </w:rPr>
        <w:t>TINJA</w:t>
      </w:r>
      <w:r w:rsidR="00152B46" w:rsidRPr="000944DF">
        <w:rPr>
          <w:rFonts w:ascii="Times New Roman" w:hAnsi="Times New Roman" w:cs="Times New Roman"/>
          <w:b/>
          <w:sz w:val="24"/>
          <w:szCs w:val="24"/>
          <w:lang w:val="en-US"/>
        </w:rPr>
        <w:t>UAN PUSTAKA, KERANGKA PEMIKIRAN</w:t>
      </w:r>
    </w:p>
    <w:p w:rsidR="00904C6C" w:rsidRPr="000944DF" w:rsidRDefault="00904C6C" w:rsidP="002C08E6">
      <w:pPr>
        <w:spacing w:after="0" w:line="480" w:lineRule="auto"/>
        <w:jc w:val="center"/>
        <w:rPr>
          <w:rFonts w:ascii="Times New Roman" w:hAnsi="Times New Roman" w:cs="Times New Roman"/>
          <w:b/>
          <w:sz w:val="24"/>
          <w:szCs w:val="24"/>
          <w:lang w:val="en-US"/>
        </w:rPr>
      </w:pPr>
      <w:r w:rsidRPr="000944DF">
        <w:rPr>
          <w:rFonts w:ascii="Times New Roman" w:hAnsi="Times New Roman" w:cs="Times New Roman"/>
          <w:b/>
          <w:sz w:val="24"/>
          <w:szCs w:val="24"/>
          <w:lang w:val="en-US"/>
        </w:rPr>
        <w:t>DAN HIPOTESIS PENELITIAN</w:t>
      </w:r>
    </w:p>
    <w:p w:rsidR="00904C6C" w:rsidRPr="000944DF" w:rsidRDefault="00904C6C" w:rsidP="002C08E6">
      <w:pPr>
        <w:spacing w:after="0" w:line="480" w:lineRule="auto"/>
        <w:jc w:val="center"/>
        <w:rPr>
          <w:rFonts w:ascii="Times New Roman" w:hAnsi="Times New Roman" w:cs="Times New Roman"/>
          <w:b/>
          <w:sz w:val="24"/>
          <w:szCs w:val="24"/>
          <w:lang w:val="en-US"/>
        </w:rPr>
      </w:pPr>
    </w:p>
    <w:p w:rsidR="00904C6C" w:rsidRPr="000944DF" w:rsidRDefault="00904C6C" w:rsidP="002C08E6">
      <w:pPr>
        <w:spacing w:after="0" w:line="480" w:lineRule="auto"/>
        <w:rPr>
          <w:rFonts w:ascii="Times New Roman" w:hAnsi="Times New Roman" w:cs="Times New Roman"/>
          <w:b/>
          <w:sz w:val="24"/>
          <w:szCs w:val="24"/>
          <w:lang w:val="en-US"/>
        </w:rPr>
      </w:pPr>
      <w:r w:rsidRPr="000944DF">
        <w:rPr>
          <w:rFonts w:ascii="Times New Roman" w:hAnsi="Times New Roman" w:cs="Times New Roman"/>
          <w:b/>
          <w:sz w:val="24"/>
          <w:szCs w:val="24"/>
          <w:lang w:val="en-US"/>
        </w:rPr>
        <w:t>2.1</w:t>
      </w:r>
      <w:r w:rsidRPr="000944DF">
        <w:rPr>
          <w:rFonts w:ascii="Times New Roman" w:hAnsi="Times New Roman" w:cs="Times New Roman"/>
          <w:b/>
          <w:sz w:val="24"/>
          <w:szCs w:val="24"/>
          <w:lang w:val="en-US"/>
        </w:rPr>
        <w:tab/>
        <w:t>Tinjauan Pustaka</w:t>
      </w:r>
    </w:p>
    <w:p w:rsidR="00E8775A" w:rsidRPr="000944DF" w:rsidRDefault="00904C6C" w:rsidP="002C08E6">
      <w:pPr>
        <w:spacing w:after="0" w:line="480" w:lineRule="auto"/>
        <w:rPr>
          <w:rFonts w:ascii="Times New Roman" w:hAnsi="Times New Roman" w:cs="Times New Roman"/>
          <w:b/>
          <w:sz w:val="24"/>
          <w:szCs w:val="24"/>
        </w:rPr>
      </w:pPr>
      <w:r w:rsidRPr="000944DF">
        <w:rPr>
          <w:rFonts w:ascii="Times New Roman" w:hAnsi="Times New Roman" w:cs="Times New Roman"/>
          <w:b/>
          <w:sz w:val="24"/>
          <w:szCs w:val="24"/>
          <w:lang w:val="en-US"/>
        </w:rPr>
        <w:t>2.1.1</w:t>
      </w:r>
      <w:r w:rsidRPr="000944DF">
        <w:rPr>
          <w:rFonts w:ascii="Times New Roman" w:hAnsi="Times New Roman" w:cs="Times New Roman"/>
          <w:b/>
          <w:sz w:val="24"/>
          <w:szCs w:val="24"/>
          <w:lang w:val="en-US"/>
        </w:rPr>
        <w:tab/>
        <w:t>Bank</w:t>
      </w:r>
      <w:r w:rsidR="0051700D" w:rsidRPr="000944DF">
        <w:rPr>
          <w:rFonts w:ascii="Times New Roman" w:hAnsi="Times New Roman" w:cs="Times New Roman"/>
          <w:b/>
          <w:sz w:val="24"/>
          <w:szCs w:val="24"/>
        </w:rPr>
        <w:t xml:space="preserve"> Syariah</w:t>
      </w:r>
    </w:p>
    <w:p w:rsidR="0051700D" w:rsidRPr="000944DF" w:rsidRDefault="00904C6C" w:rsidP="009353A9">
      <w:pPr>
        <w:spacing w:after="0" w:line="480" w:lineRule="auto"/>
        <w:rPr>
          <w:rFonts w:ascii="Times New Roman" w:hAnsi="Times New Roman" w:cs="Times New Roman"/>
          <w:b/>
          <w:sz w:val="24"/>
          <w:szCs w:val="24"/>
        </w:rPr>
      </w:pPr>
      <w:r w:rsidRPr="000944DF">
        <w:rPr>
          <w:rFonts w:ascii="Times New Roman" w:hAnsi="Times New Roman" w:cs="Times New Roman"/>
          <w:b/>
          <w:sz w:val="24"/>
          <w:szCs w:val="24"/>
          <w:lang w:val="en-US"/>
        </w:rPr>
        <w:t>2.1.1.1</w:t>
      </w:r>
      <w:r w:rsidRPr="000944DF">
        <w:rPr>
          <w:rFonts w:ascii="Times New Roman" w:hAnsi="Times New Roman" w:cs="Times New Roman"/>
          <w:b/>
          <w:sz w:val="24"/>
          <w:szCs w:val="24"/>
          <w:lang w:val="en-US"/>
        </w:rPr>
        <w:tab/>
        <w:t>Pengertian Bank</w:t>
      </w:r>
      <w:r w:rsidR="0051700D" w:rsidRPr="000944DF">
        <w:rPr>
          <w:rFonts w:ascii="Times New Roman" w:hAnsi="Times New Roman" w:cs="Times New Roman"/>
          <w:b/>
          <w:sz w:val="24"/>
          <w:szCs w:val="24"/>
        </w:rPr>
        <w:t xml:space="preserve"> Syariah</w:t>
      </w:r>
    </w:p>
    <w:p w:rsidR="00152B46" w:rsidRPr="000944DF" w:rsidRDefault="00152B46" w:rsidP="00152B46">
      <w:pPr>
        <w:pStyle w:val="ListParagraph"/>
        <w:spacing w:after="0" w:line="480" w:lineRule="auto"/>
        <w:ind w:left="0" w:firstLine="709"/>
        <w:jc w:val="both"/>
        <w:rPr>
          <w:rStyle w:val="Emphasis"/>
          <w:rFonts w:ascii="Times New Roman" w:hAnsi="Times New Roman" w:cs="Times New Roman"/>
          <w:i w:val="0"/>
          <w:sz w:val="24"/>
          <w:szCs w:val="24"/>
        </w:rPr>
      </w:pPr>
      <w:r w:rsidRPr="000944DF">
        <w:rPr>
          <w:rStyle w:val="Emphasis"/>
          <w:rFonts w:ascii="Times New Roman" w:hAnsi="Times New Roman" w:cs="Times New Roman"/>
          <w:i w:val="0"/>
          <w:sz w:val="24"/>
          <w:szCs w:val="24"/>
        </w:rPr>
        <w:t>Menurut Undang-Undang Republik Indonesia Nomor 21 Tahun 2008 pasal 1 ayat 2 tentang Perbankan Syariah, bank adalah badan usaha yang menghimpun dana dari mas</w:t>
      </w:r>
      <w:r w:rsidR="00ED0783">
        <w:rPr>
          <w:rStyle w:val="Emphasis"/>
          <w:rFonts w:ascii="Times New Roman" w:hAnsi="Times New Roman" w:cs="Times New Roman"/>
          <w:i w:val="0"/>
          <w:sz w:val="24"/>
          <w:szCs w:val="24"/>
        </w:rPr>
        <w:t xml:space="preserve">yarakat dalam bentuk kredit dan </w:t>
      </w:r>
      <w:r w:rsidRPr="000944DF">
        <w:rPr>
          <w:rStyle w:val="Emphasis"/>
          <w:rFonts w:ascii="Times New Roman" w:hAnsi="Times New Roman" w:cs="Times New Roman"/>
          <w:i w:val="0"/>
          <w:sz w:val="24"/>
          <w:szCs w:val="24"/>
        </w:rPr>
        <w:t xml:space="preserve">atau bentuk lainnya dalam rangka </w:t>
      </w:r>
      <w:bookmarkStart w:id="0" w:name="_GoBack"/>
      <w:bookmarkEnd w:id="0"/>
      <w:r w:rsidRPr="000944DF">
        <w:rPr>
          <w:rStyle w:val="Emphasis"/>
          <w:rFonts w:ascii="Times New Roman" w:hAnsi="Times New Roman" w:cs="Times New Roman"/>
          <w:i w:val="0"/>
          <w:sz w:val="24"/>
          <w:szCs w:val="24"/>
        </w:rPr>
        <w:t>meningkatkan taraf hidup rakyat. Sedangkan dalam pasal 1 ayat 7, pengertian bank syariah adalah bank yang menjalankan kegiatan usahanya berdasarkan prinsip syariah dan menurut jenisnya terdiri atas bank umum syariah dan bank pembiayaan syariah.</w:t>
      </w:r>
    </w:p>
    <w:p w:rsidR="009772CC" w:rsidRDefault="009772CC" w:rsidP="00152B46">
      <w:pPr>
        <w:spacing w:after="0" w:line="480" w:lineRule="auto"/>
        <w:ind w:firstLine="720"/>
        <w:jc w:val="both"/>
        <w:rPr>
          <w:rFonts w:ascii="Times New Roman" w:hAnsi="Times New Roman" w:cs="Times New Roman"/>
          <w:iCs/>
          <w:sz w:val="24"/>
          <w:szCs w:val="24"/>
        </w:rPr>
      </w:pPr>
      <w:r>
        <w:rPr>
          <w:rFonts w:ascii="Times New Roman" w:hAnsi="Times New Roman" w:cs="Times New Roman"/>
          <w:iCs/>
          <w:sz w:val="24"/>
          <w:szCs w:val="24"/>
        </w:rPr>
        <w:t>Ali (</w:t>
      </w:r>
      <w:r w:rsidRPr="000944DF">
        <w:rPr>
          <w:rFonts w:ascii="Times New Roman" w:hAnsi="Times New Roman" w:cs="Times New Roman"/>
          <w:iCs/>
          <w:sz w:val="24"/>
          <w:szCs w:val="24"/>
        </w:rPr>
        <w:t>2008</w:t>
      </w:r>
      <w:r>
        <w:rPr>
          <w:rFonts w:ascii="Times New Roman" w:hAnsi="Times New Roman" w:cs="Times New Roman"/>
          <w:iCs/>
          <w:sz w:val="24"/>
          <w:szCs w:val="24"/>
        </w:rPr>
        <w:t>:1) mengatakan:</w:t>
      </w:r>
    </w:p>
    <w:p w:rsidR="00152B46" w:rsidRDefault="009772CC" w:rsidP="009772CC">
      <w:pPr>
        <w:spacing w:after="0" w:line="240" w:lineRule="auto"/>
        <w:ind w:left="709"/>
        <w:jc w:val="both"/>
        <w:rPr>
          <w:rFonts w:ascii="Times New Roman" w:hAnsi="Times New Roman" w:cs="Times New Roman"/>
          <w:iCs/>
          <w:sz w:val="24"/>
          <w:szCs w:val="24"/>
        </w:rPr>
      </w:pPr>
      <w:r>
        <w:rPr>
          <w:rFonts w:ascii="Times New Roman" w:hAnsi="Times New Roman" w:cs="Times New Roman"/>
          <w:iCs/>
          <w:sz w:val="24"/>
          <w:szCs w:val="24"/>
        </w:rPr>
        <w:t>“</w:t>
      </w:r>
      <w:r w:rsidR="00152B46" w:rsidRPr="000944DF">
        <w:rPr>
          <w:rFonts w:ascii="Times New Roman" w:hAnsi="Times New Roman" w:cs="Times New Roman"/>
          <w:iCs/>
          <w:sz w:val="24"/>
          <w:szCs w:val="24"/>
        </w:rPr>
        <w:t xml:space="preserve">Bank syariah adalah suatu lembaga keuangan yang berfungsi sebagai perantara bagi pihak yang berkelebihan dana dengan pihak yang kekurangan dana untuk kegiatan usaha dan kegiatan lainnya sesuai dengan hukum Islam. Selain itu, bank syariah biasa disebut </w:t>
      </w:r>
      <w:r w:rsidR="00152B46" w:rsidRPr="000944DF">
        <w:rPr>
          <w:rFonts w:ascii="Times New Roman" w:hAnsi="Times New Roman" w:cs="Times New Roman"/>
          <w:i/>
          <w:iCs/>
          <w:sz w:val="24"/>
          <w:szCs w:val="24"/>
        </w:rPr>
        <w:t xml:space="preserve">Islamic Banking </w:t>
      </w:r>
      <w:r w:rsidR="00152B46" w:rsidRPr="000944DF">
        <w:rPr>
          <w:rFonts w:ascii="Times New Roman" w:hAnsi="Times New Roman" w:cs="Times New Roman"/>
          <w:iCs/>
          <w:sz w:val="24"/>
          <w:szCs w:val="24"/>
        </w:rPr>
        <w:t xml:space="preserve">atau </w:t>
      </w:r>
      <w:r w:rsidR="00152B46" w:rsidRPr="000944DF">
        <w:rPr>
          <w:rFonts w:ascii="Times New Roman" w:hAnsi="Times New Roman" w:cs="Times New Roman"/>
          <w:i/>
          <w:iCs/>
          <w:sz w:val="24"/>
          <w:szCs w:val="24"/>
        </w:rPr>
        <w:t>Interest Fee Banking</w:t>
      </w:r>
      <w:r w:rsidR="00152B46" w:rsidRPr="000944DF">
        <w:rPr>
          <w:rFonts w:ascii="Times New Roman" w:hAnsi="Times New Roman" w:cs="Times New Roman"/>
          <w:iCs/>
          <w:sz w:val="24"/>
          <w:szCs w:val="24"/>
        </w:rPr>
        <w:t>, yaitu suatu sistem perbankan dalam pelaksanaan operasional tidak menggunakan sistem bunga (</w:t>
      </w:r>
      <w:r w:rsidR="001B7641">
        <w:rPr>
          <w:rFonts w:ascii="Times New Roman" w:hAnsi="Times New Roman" w:cs="Times New Roman"/>
          <w:i/>
          <w:iCs/>
          <w:sz w:val="24"/>
          <w:szCs w:val="24"/>
        </w:rPr>
        <w:t>riba</w:t>
      </w:r>
      <w:r w:rsidR="00152B46" w:rsidRPr="000944DF">
        <w:rPr>
          <w:rFonts w:ascii="Times New Roman" w:hAnsi="Times New Roman" w:cs="Times New Roman"/>
          <w:iCs/>
          <w:sz w:val="24"/>
          <w:szCs w:val="24"/>
        </w:rPr>
        <w:t>), spekulasi (</w:t>
      </w:r>
      <w:r w:rsidR="00152B46" w:rsidRPr="000944DF">
        <w:rPr>
          <w:rFonts w:ascii="Times New Roman" w:hAnsi="Times New Roman" w:cs="Times New Roman"/>
          <w:i/>
          <w:iCs/>
          <w:sz w:val="24"/>
          <w:szCs w:val="24"/>
        </w:rPr>
        <w:t>maisir</w:t>
      </w:r>
      <w:r w:rsidR="00152B46" w:rsidRPr="000944DF">
        <w:rPr>
          <w:rFonts w:ascii="Times New Roman" w:hAnsi="Times New Roman" w:cs="Times New Roman"/>
          <w:iCs/>
          <w:sz w:val="24"/>
          <w:szCs w:val="24"/>
        </w:rPr>
        <w:t>) dan ketidakpastian atau ketidakjelasan (</w:t>
      </w:r>
      <w:r w:rsidR="00152B46" w:rsidRPr="000944DF">
        <w:rPr>
          <w:rFonts w:ascii="Times New Roman" w:hAnsi="Times New Roman" w:cs="Times New Roman"/>
          <w:i/>
          <w:iCs/>
          <w:sz w:val="24"/>
          <w:szCs w:val="24"/>
        </w:rPr>
        <w:t>gharar</w:t>
      </w:r>
      <w:r w:rsidR="00152B46" w:rsidRPr="000944DF">
        <w:rPr>
          <w:rFonts w:ascii="Times New Roman" w:hAnsi="Times New Roman" w:cs="Times New Roman"/>
          <w:iCs/>
          <w:sz w:val="24"/>
          <w:szCs w:val="24"/>
        </w:rPr>
        <w:t>). Bank syariah sebagai sebuah lembaga keuangan mempunyai mekanisme dasar, yaitu menerima deposito dari pemilik modal (</w:t>
      </w:r>
      <w:r w:rsidR="00152B46" w:rsidRPr="000944DF">
        <w:rPr>
          <w:rFonts w:ascii="Times New Roman" w:hAnsi="Times New Roman" w:cs="Times New Roman"/>
          <w:i/>
          <w:iCs/>
          <w:sz w:val="24"/>
          <w:szCs w:val="24"/>
        </w:rPr>
        <w:t>depositor</w:t>
      </w:r>
      <w:r w:rsidR="00152B46" w:rsidRPr="000944DF">
        <w:rPr>
          <w:rFonts w:ascii="Times New Roman" w:hAnsi="Times New Roman" w:cs="Times New Roman"/>
          <w:iCs/>
          <w:sz w:val="24"/>
          <w:szCs w:val="24"/>
        </w:rPr>
        <w:t>) dan mempunyai kewajiban (</w:t>
      </w:r>
      <w:r w:rsidR="00152B46" w:rsidRPr="000944DF">
        <w:rPr>
          <w:rFonts w:ascii="Times New Roman" w:hAnsi="Times New Roman" w:cs="Times New Roman"/>
          <w:i/>
          <w:iCs/>
          <w:sz w:val="24"/>
          <w:szCs w:val="24"/>
        </w:rPr>
        <w:t>liability</w:t>
      </w:r>
      <w:r w:rsidR="00152B46" w:rsidRPr="000944DF">
        <w:rPr>
          <w:rFonts w:ascii="Times New Roman" w:hAnsi="Times New Roman" w:cs="Times New Roman"/>
          <w:iCs/>
          <w:sz w:val="24"/>
          <w:szCs w:val="24"/>
        </w:rPr>
        <w:t>) untuk menawarkan pembiayaan kepada investor pada sisi asetnya, dengan pola dan/atau skema pembiayaan yang sesuai dengan syariat Islam</w:t>
      </w:r>
      <w:r w:rsidR="00BD67DB">
        <w:rPr>
          <w:rFonts w:ascii="Times New Roman" w:hAnsi="Times New Roman" w:cs="Times New Roman"/>
          <w:iCs/>
          <w:sz w:val="24"/>
          <w:szCs w:val="24"/>
        </w:rPr>
        <w:t>.</w:t>
      </w:r>
      <w:r>
        <w:rPr>
          <w:rFonts w:ascii="Times New Roman" w:hAnsi="Times New Roman" w:cs="Times New Roman"/>
          <w:iCs/>
          <w:sz w:val="24"/>
          <w:szCs w:val="24"/>
        </w:rPr>
        <w:t>”</w:t>
      </w:r>
    </w:p>
    <w:p w:rsidR="009772CC" w:rsidRPr="000944DF" w:rsidRDefault="009772CC" w:rsidP="009772CC">
      <w:pPr>
        <w:spacing w:after="0" w:line="240" w:lineRule="auto"/>
        <w:ind w:left="709"/>
        <w:jc w:val="both"/>
        <w:rPr>
          <w:rFonts w:ascii="Times New Roman" w:hAnsi="Times New Roman" w:cs="Times New Roman"/>
          <w:iCs/>
          <w:sz w:val="24"/>
          <w:szCs w:val="24"/>
        </w:rPr>
      </w:pPr>
    </w:p>
    <w:p w:rsidR="00152B46" w:rsidRPr="000944DF" w:rsidRDefault="00152B46" w:rsidP="00152B46">
      <w:pPr>
        <w:spacing w:line="480" w:lineRule="auto"/>
        <w:ind w:firstLine="720"/>
        <w:jc w:val="both"/>
        <w:rPr>
          <w:rFonts w:ascii="Times New Roman" w:hAnsi="Times New Roman" w:cs="Times New Roman"/>
          <w:iCs/>
          <w:sz w:val="24"/>
          <w:szCs w:val="24"/>
        </w:rPr>
      </w:pPr>
      <w:r w:rsidRPr="000944DF">
        <w:rPr>
          <w:rFonts w:ascii="Times New Roman" w:hAnsi="Times New Roman" w:cs="Times New Roman"/>
          <w:sz w:val="24"/>
          <w:szCs w:val="24"/>
        </w:rPr>
        <w:t xml:space="preserve">Menurut Antonio (2006:12) bank syariah adalah bank yang beroperasi sesuai dengan prinsip-prinsip syariah Islam dan tata cara beroperasinya mengacu kepada ketentuan-ketentuan </w:t>
      </w:r>
      <w:r w:rsidRPr="000944DF">
        <w:rPr>
          <w:rFonts w:ascii="Times New Roman" w:hAnsi="Times New Roman" w:cs="Times New Roman"/>
          <w:i/>
          <w:sz w:val="24"/>
          <w:szCs w:val="24"/>
        </w:rPr>
        <w:t>Al-Quran</w:t>
      </w:r>
      <w:r w:rsidRPr="000944DF">
        <w:rPr>
          <w:rFonts w:ascii="Times New Roman" w:hAnsi="Times New Roman" w:cs="Times New Roman"/>
          <w:sz w:val="24"/>
          <w:szCs w:val="24"/>
        </w:rPr>
        <w:t xml:space="preserve"> dan </w:t>
      </w:r>
      <w:r w:rsidRPr="000944DF">
        <w:rPr>
          <w:rFonts w:ascii="Times New Roman" w:hAnsi="Times New Roman" w:cs="Times New Roman"/>
          <w:i/>
          <w:sz w:val="24"/>
          <w:szCs w:val="24"/>
        </w:rPr>
        <w:t>Hadist</w:t>
      </w:r>
      <w:r w:rsidRPr="000944DF">
        <w:rPr>
          <w:rFonts w:ascii="Times New Roman" w:hAnsi="Times New Roman" w:cs="Times New Roman"/>
          <w:sz w:val="24"/>
          <w:szCs w:val="24"/>
        </w:rPr>
        <w:t>.</w:t>
      </w:r>
    </w:p>
    <w:p w:rsidR="00983A69" w:rsidRPr="000944DF" w:rsidRDefault="00152B46" w:rsidP="00152B46">
      <w:pPr>
        <w:wordWrap w:val="0"/>
        <w:spacing w:after="0" w:line="480" w:lineRule="auto"/>
        <w:ind w:firstLine="709"/>
        <w:jc w:val="both"/>
        <w:rPr>
          <w:rFonts w:ascii="Times New Roman" w:hAnsi="Times New Roman" w:cs="Times New Roman"/>
          <w:sz w:val="24"/>
          <w:szCs w:val="24"/>
        </w:rPr>
      </w:pPr>
      <w:r w:rsidRPr="000944DF">
        <w:rPr>
          <w:rFonts w:ascii="Times New Roman" w:hAnsi="Times New Roman" w:cs="Times New Roman"/>
          <w:noProof/>
          <w:sz w:val="24"/>
          <w:szCs w:val="24"/>
          <w:lang w:eastAsia="id-ID"/>
        </w:rPr>
        <w:lastRenderedPageBreak/>
        <w:drawing>
          <wp:anchor distT="0" distB="0" distL="114300" distR="114300" simplePos="0" relativeHeight="251664384" behindDoc="0" locked="0" layoutInCell="1" allowOverlap="1">
            <wp:simplePos x="0" y="0"/>
            <wp:positionH relativeFrom="column">
              <wp:posOffset>-107950</wp:posOffset>
            </wp:positionH>
            <wp:positionV relativeFrom="paragraph">
              <wp:posOffset>697230</wp:posOffset>
            </wp:positionV>
            <wp:extent cx="5205095" cy="102997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urat ali imran 130  ttg bank syariah.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05095" cy="1029970"/>
                    </a:xfrm>
                    <a:prstGeom prst="rect">
                      <a:avLst/>
                    </a:prstGeom>
                  </pic:spPr>
                </pic:pic>
              </a:graphicData>
            </a:graphic>
          </wp:anchor>
        </w:drawing>
      </w:r>
      <w:r w:rsidRPr="000944DF">
        <w:rPr>
          <w:rFonts w:ascii="Times New Roman" w:hAnsi="Times New Roman" w:cs="Times New Roman"/>
          <w:sz w:val="24"/>
          <w:szCs w:val="24"/>
        </w:rPr>
        <w:t>Firman Allah tentang bank syariah :</w:t>
      </w:r>
    </w:p>
    <w:p w:rsidR="00152B46" w:rsidRPr="000944DF" w:rsidRDefault="00152B46" w:rsidP="00152B46">
      <w:pPr>
        <w:tabs>
          <w:tab w:val="left" w:pos="1365"/>
        </w:tabs>
        <w:spacing w:after="0" w:line="480" w:lineRule="auto"/>
        <w:jc w:val="both"/>
        <w:rPr>
          <w:rStyle w:val="Emphasis"/>
          <w:rFonts w:ascii="Times New Roman" w:hAnsi="Times New Roman" w:cs="Times New Roman"/>
          <w:i w:val="0"/>
          <w:color w:val="333333"/>
          <w:sz w:val="24"/>
          <w:szCs w:val="24"/>
          <w:shd w:val="clear" w:color="auto" w:fill="FFFFFF"/>
        </w:rPr>
      </w:pPr>
      <w:r w:rsidRPr="000944DF">
        <w:rPr>
          <w:rStyle w:val="Emphasis"/>
          <w:rFonts w:ascii="Times New Roman" w:hAnsi="Times New Roman" w:cs="Times New Roman"/>
          <w:i w:val="0"/>
          <w:color w:val="333333"/>
          <w:sz w:val="24"/>
          <w:szCs w:val="24"/>
          <w:shd w:val="clear" w:color="auto" w:fill="FFFFFF"/>
        </w:rPr>
        <w:t>Artinya : Hai orang-orang yang beriman, janganlah kamu memakan</w:t>
      </w:r>
      <w:r w:rsidRPr="000944DF">
        <w:rPr>
          <w:rStyle w:val="apple-converted-space"/>
          <w:rFonts w:ascii="Times New Roman" w:hAnsi="Times New Roman" w:cs="Times New Roman"/>
          <w:i/>
          <w:iCs/>
          <w:color w:val="333333"/>
          <w:sz w:val="24"/>
          <w:szCs w:val="24"/>
          <w:shd w:val="clear" w:color="auto" w:fill="FFFFFF"/>
        </w:rPr>
        <w:t> </w:t>
      </w:r>
      <w:r w:rsidR="001B7641">
        <w:rPr>
          <w:rStyle w:val="Strong"/>
          <w:rFonts w:ascii="Times New Roman" w:hAnsi="Times New Roman" w:cs="Times New Roman"/>
          <w:b w:val="0"/>
          <w:i/>
          <w:color w:val="333333"/>
          <w:sz w:val="24"/>
          <w:szCs w:val="24"/>
          <w:shd w:val="clear" w:color="auto" w:fill="FFFFFF"/>
        </w:rPr>
        <w:t>riba</w:t>
      </w:r>
      <w:r w:rsidRPr="000944DF">
        <w:rPr>
          <w:rStyle w:val="Strong"/>
          <w:rFonts w:ascii="Times New Roman" w:hAnsi="Times New Roman" w:cs="Times New Roman"/>
          <w:b w:val="0"/>
          <w:i/>
          <w:color w:val="333333"/>
          <w:sz w:val="24"/>
          <w:szCs w:val="24"/>
          <w:shd w:val="clear" w:color="auto" w:fill="FFFFFF"/>
        </w:rPr>
        <w:t xml:space="preserve"> </w:t>
      </w:r>
      <w:r w:rsidRPr="000944DF">
        <w:rPr>
          <w:rStyle w:val="Emphasis"/>
          <w:rFonts w:ascii="Times New Roman" w:hAnsi="Times New Roman" w:cs="Times New Roman"/>
          <w:i w:val="0"/>
          <w:color w:val="333333"/>
          <w:sz w:val="24"/>
          <w:szCs w:val="24"/>
          <w:shd w:val="clear" w:color="auto" w:fill="FFFFFF"/>
        </w:rPr>
        <w:t>dengan berlipat ganda</w:t>
      </w:r>
      <w:r w:rsidRPr="000944DF">
        <w:rPr>
          <w:rStyle w:val="apple-converted-space"/>
          <w:rFonts w:ascii="Times New Roman" w:hAnsi="Times New Roman" w:cs="Times New Roman"/>
          <w:i/>
          <w:iCs/>
          <w:color w:val="333333"/>
          <w:sz w:val="24"/>
          <w:szCs w:val="24"/>
          <w:shd w:val="clear" w:color="auto" w:fill="FFFFFF"/>
        </w:rPr>
        <w:t> </w:t>
      </w:r>
      <w:r w:rsidRPr="000944DF">
        <w:rPr>
          <w:rStyle w:val="Emphasis"/>
          <w:rFonts w:ascii="Times New Roman" w:hAnsi="Times New Roman" w:cs="Times New Roman"/>
          <w:i w:val="0"/>
          <w:color w:val="333333"/>
          <w:sz w:val="24"/>
          <w:szCs w:val="24"/>
          <w:shd w:val="clear" w:color="auto" w:fill="FFFFFF"/>
        </w:rPr>
        <w:t>dan bertakwalah kamu kepada Allah supaya kamu mendapat keberuntungan (</w:t>
      </w:r>
      <w:r w:rsidRPr="000944DF">
        <w:rPr>
          <w:rStyle w:val="Emphasis"/>
          <w:rFonts w:ascii="Times New Roman" w:hAnsi="Times New Roman" w:cs="Times New Roman"/>
          <w:color w:val="333333"/>
          <w:sz w:val="24"/>
          <w:szCs w:val="24"/>
          <w:shd w:val="clear" w:color="auto" w:fill="FFFFFF"/>
        </w:rPr>
        <w:t>Al Quran</w:t>
      </w:r>
      <w:r w:rsidRPr="000944DF">
        <w:rPr>
          <w:rStyle w:val="Emphasis"/>
          <w:rFonts w:ascii="Times New Roman" w:hAnsi="Times New Roman" w:cs="Times New Roman"/>
          <w:i w:val="0"/>
          <w:color w:val="333333"/>
          <w:sz w:val="24"/>
          <w:szCs w:val="24"/>
          <w:shd w:val="clear" w:color="auto" w:fill="FFFFFF"/>
        </w:rPr>
        <w:t xml:space="preserve"> surat Ali Imron ayat 130).</w:t>
      </w:r>
    </w:p>
    <w:p w:rsidR="00152B46" w:rsidRPr="000944DF" w:rsidRDefault="00152B46" w:rsidP="00152B46">
      <w:pPr>
        <w:pStyle w:val="ListParagraph"/>
        <w:spacing w:after="0" w:line="480" w:lineRule="auto"/>
        <w:ind w:left="0" w:firstLine="720"/>
        <w:jc w:val="both"/>
        <w:rPr>
          <w:rFonts w:ascii="Times New Roman" w:hAnsi="Times New Roman" w:cs="Times New Roman"/>
          <w:sz w:val="24"/>
          <w:szCs w:val="24"/>
        </w:rPr>
      </w:pPr>
      <w:r w:rsidRPr="000944DF">
        <w:rPr>
          <w:rFonts w:ascii="Times New Roman" w:hAnsi="Times New Roman" w:cs="Times New Roman"/>
          <w:sz w:val="24"/>
          <w:szCs w:val="24"/>
        </w:rPr>
        <w:t>Menurut Sudarsono (2012:29) lembaga keuangan yang usaha pokoknya memberikan kredit atau pembiayaan dan jasa-jasa lainnya dalam lalu lintas pembayaran serta peredaran uang yang pengoperasiannya disesuaikan dengan prinsip-prinsip syariah.</w:t>
      </w:r>
    </w:p>
    <w:p w:rsidR="00152B46" w:rsidRPr="000944DF" w:rsidRDefault="00152B46" w:rsidP="00152B46">
      <w:pPr>
        <w:pStyle w:val="ListParagraph"/>
        <w:spacing w:after="0" w:line="480" w:lineRule="auto"/>
        <w:ind w:left="0" w:firstLine="720"/>
        <w:jc w:val="both"/>
        <w:rPr>
          <w:rFonts w:ascii="Times New Roman" w:hAnsi="Times New Roman" w:cs="Times New Roman"/>
          <w:color w:val="000000" w:themeColor="text1"/>
          <w:sz w:val="24"/>
          <w:szCs w:val="24"/>
        </w:rPr>
      </w:pPr>
      <w:r w:rsidRPr="000944DF">
        <w:rPr>
          <w:rFonts w:ascii="Times New Roman" w:hAnsi="Times New Roman" w:cs="Times New Roman"/>
          <w:color w:val="000000" w:themeColor="text1"/>
          <w:sz w:val="24"/>
          <w:szCs w:val="24"/>
        </w:rPr>
        <w:t>Dari definisi-definisi diatas, dapat disimpulkan bahwa bank syariah merupakan suatu lembaga keuangan yang beroperasi sesuai dengan prinsip syariat Islam, yang berdasarkan prisnsip bagi hasil, bukan berdasarkan prinsip bunga.</w:t>
      </w:r>
    </w:p>
    <w:p w:rsidR="00152B46" w:rsidRPr="000944DF" w:rsidRDefault="00152B46" w:rsidP="009353A9">
      <w:pPr>
        <w:pStyle w:val="ListParagraph"/>
        <w:spacing w:after="0" w:line="480" w:lineRule="auto"/>
        <w:ind w:left="709" w:hanging="709"/>
        <w:jc w:val="both"/>
        <w:outlineLvl w:val="0"/>
        <w:rPr>
          <w:rFonts w:ascii="Times New Roman" w:hAnsi="Times New Roman" w:cs="Times New Roman"/>
          <w:b/>
          <w:sz w:val="24"/>
          <w:szCs w:val="24"/>
        </w:rPr>
      </w:pPr>
    </w:p>
    <w:p w:rsidR="009353A9" w:rsidRPr="000944DF" w:rsidRDefault="00276DE3" w:rsidP="009353A9">
      <w:pPr>
        <w:pStyle w:val="ListParagraph"/>
        <w:spacing w:after="0" w:line="480" w:lineRule="auto"/>
        <w:ind w:left="709" w:hanging="709"/>
        <w:jc w:val="both"/>
        <w:outlineLvl w:val="0"/>
        <w:rPr>
          <w:rFonts w:ascii="Times New Roman" w:hAnsi="Times New Roman" w:cs="Times New Roman"/>
          <w:b/>
          <w:sz w:val="24"/>
          <w:szCs w:val="24"/>
        </w:rPr>
      </w:pPr>
      <w:r w:rsidRPr="000944DF">
        <w:rPr>
          <w:rFonts w:ascii="Times New Roman" w:hAnsi="Times New Roman" w:cs="Times New Roman"/>
          <w:b/>
          <w:sz w:val="24"/>
          <w:szCs w:val="24"/>
          <w:lang w:val="en-US"/>
        </w:rPr>
        <w:t>2.1.1.2</w:t>
      </w:r>
      <w:r w:rsidRPr="000944DF">
        <w:rPr>
          <w:rFonts w:ascii="Times New Roman" w:hAnsi="Times New Roman" w:cs="Times New Roman"/>
          <w:b/>
          <w:sz w:val="24"/>
          <w:szCs w:val="24"/>
          <w:lang w:val="en-US"/>
        </w:rPr>
        <w:tab/>
        <w:t>Tujuan Bank</w:t>
      </w:r>
      <w:r w:rsidR="009353A9" w:rsidRPr="000944DF">
        <w:rPr>
          <w:rFonts w:ascii="Times New Roman" w:hAnsi="Times New Roman" w:cs="Times New Roman"/>
          <w:b/>
          <w:sz w:val="24"/>
          <w:szCs w:val="24"/>
        </w:rPr>
        <w:t xml:space="preserve"> Syariah</w:t>
      </w:r>
    </w:p>
    <w:p w:rsidR="003815C4" w:rsidRPr="000944DF" w:rsidRDefault="003815C4" w:rsidP="009353A9">
      <w:pPr>
        <w:pStyle w:val="ListParagraph"/>
        <w:spacing w:after="0" w:line="480" w:lineRule="auto"/>
        <w:ind w:left="0" w:firstLine="709"/>
        <w:jc w:val="both"/>
        <w:outlineLvl w:val="0"/>
        <w:rPr>
          <w:rFonts w:ascii="Times New Roman" w:hAnsi="Times New Roman" w:cs="Times New Roman"/>
          <w:sz w:val="24"/>
          <w:szCs w:val="24"/>
        </w:rPr>
      </w:pPr>
      <w:r w:rsidRPr="000944DF">
        <w:rPr>
          <w:rFonts w:ascii="Times New Roman" w:hAnsi="Times New Roman" w:cs="Times New Roman"/>
          <w:sz w:val="24"/>
          <w:szCs w:val="24"/>
        </w:rPr>
        <w:t>Seperti perbankan konvensional, perbankan syariah memiliki tujuan yang ingin dicapai dalam kegiatan operasionalnya. Tujuan perbankan syariah menurut UU Nomor 21 Tahun 2008 Pasal 3 yaitu, perbankan syariah bertujuan menunjang pelaksanaan pembangunan nasional dalam rangka meningkatkan keadilan, kebersamaan, dan pemerataan kesejahteraan rakyat.</w:t>
      </w:r>
    </w:p>
    <w:p w:rsidR="005A59F5" w:rsidRDefault="005A59F5" w:rsidP="009353A9">
      <w:pPr>
        <w:pStyle w:val="ListParagraph"/>
        <w:spacing w:after="0" w:line="480" w:lineRule="auto"/>
        <w:ind w:left="0" w:firstLine="709"/>
        <w:jc w:val="both"/>
        <w:outlineLvl w:val="0"/>
        <w:rPr>
          <w:rFonts w:ascii="Times New Roman" w:hAnsi="Times New Roman" w:cs="Times New Roman"/>
          <w:sz w:val="24"/>
          <w:szCs w:val="24"/>
        </w:rPr>
      </w:pPr>
    </w:p>
    <w:p w:rsidR="009353A9" w:rsidRPr="000944DF" w:rsidRDefault="009353A9" w:rsidP="009353A9">
      <w:pPr>
        <w:pStyle w:val="ListParagraph"/>
        <w:spacing w:after="0" w:line="480" w:lineRule="auto"/>
        <w:ind w:left="0" w:firstLine="709"/>
        <w:jc w:val="both"/>
        <w:outlineLvl w:val="0"/>
        <w:rPr>
          <w:rFonts w:ascii="Times New Roman" w:hAnsi="Times New Roman" w:cs="Times New Roman"/>
          <w:sz w:val="24"/>
          <w:szCs w:val="24"/>
        </w:rPr>
      </w:pPr>
      <w:r w:rsidRPr="000944DF">
        <w:rPr>
          <w:rFonts w:ascii="Times New Roman" w:hAnsi="Times New Roman" w:cs="Times New Roman"/>
          <w:sz w:val="24"/>
          <w:szCs w:val="24"/>
        </w:rPr>
        <w:lastRenderedPageBreak/>
        <w:t xml:space="preserve">Menurut Sudarsono (2007:40) bank syariah mempunyai beberapa tujuan di antaranya sebagai berikut: </w:t>
      </w:r>
    </w:p>
    <w:p w:rsidR="009353A9" w:rsidRPr="000944DF" w:rsidRDefault="009353A9" w:rsidP="00412A34">
      <w:pPr>
        <w:pStyle w:val="ListParagraph"/>
        <w:numPr>
          <w:ilvl w:val="0"/>
          <w:numId w:val="1"/>
        </w:numPr>
        <w:spacing w:after="0" w:line="240" w:lineRule="auto"/>
        <w:ind w:left="1134" w:hanging="426"/>
        <w:jc w:val="both"/>
        <w:outlineLvl w:val="0"/>
        <w:rPr>
          <w:rFonts w:ascii="Times New Roman" w:hAnsi="Times New Roman" w:cs="Times New Roman"/>
          <w:sz w:val="24"/>
          <w:szCs w:val="24"/>
        </w:rPr>
      </w:pPr>
      <w:r w:rsidRPr="000944DF">
        <w:rPr>
          <w:rFonts w:ascii="Times New Roman" w:hAnsi="Times New Roman" w:cs="Times New Roman"/>
          <w:sz w:val="24"/>
          <w:szCs w:val="24"/>
        </w:rPr>
        <w:t>Mengarahkan kegiata</w:t>
      </w:r>
      <w:r w:rsidR="001B7641">
        <w:rPr>
          <w:rFonts w:ascii="Times New Roman" w:hAnsi="Times New Roman" w:cs="Times New Roman"/>
          <w:sz w:val="24"/>
          <w:szCs w:val="24"/>
        </w:rPr>
        <w:t>n ekonomi umat untuk bermuamalah</w:t>
      </w:r>
      <w:r w:rsidRPr="000944DF">
        <w:rPr>
          <w:rFonts w:ascii="Times New Roman" w:hAnsi="Times New Roman" w:cs="Times New Roman"/>
          <w:sz w:val="24"/>
          <w:szCs w:val="24"/>
        </w:rPr>
        <w:t xml:space="preserve"> secara Islam, khususnya </w:t>
      </w:r>
      <w:r w:rsidR="001B7641">
        <w:rPr>
          <w:rFonts w:ascii="Times New Roman" w:hAnsi="Times New Roman" w:cs="Times New Roman"/>
          <w:sz w:val="24"/>
          <w:szCs w:val="24"/>
        </w:rPr>
        <w:t>muamalah</w:t>
      </w:r>
      <w:r w:rsidRPr="000944DF">
        <w:rPr>
          <w:rFonts w:ascii="Times New Roman" w:hAnsi="Times New Roman" w:cs="Times New Roman"/>
          <w:sz w:val="24"/>
          <w:szCs w:val="24"/>
        </w:rPr>
        <w:t xml:space="preserve"> yang berhubungan dengan perbankan, agar terhindar dari praktek-praktek riba atau jenis-jenis usaha/perdagangan lain yang mengandung unsur </w:t>
      </w:r>
      <w:r w:rsidRPr="000944DF">
        <w:rPr>
          <w:rFonts w:ascii="Times New Roman" w:hAnsi="Times New Roman" w:cs="Times New Roman"/>
          <w:i/>
          <w:sz w:val="24"/>
          <w:szCs w:val="24"/>
        </w:rPr>
        <w:t>gharar</w:t>
      </w:r>
      <w:r w:rsidRPr="000944DF">
        <w:rPr>
          <w:rFonts w:ascii="Times New Roman" w:hAnsi="Times New Roman" w:cs="Times New Roman"/>
          <w:sz w:val="24"/>
          <w:szCs w:val="24"/>
        </w:rPr>
        <w:t xml:space="preserve"> (tipuan), di mana jenis usaha tersebut selain dilarang dalam Islam, juga telah menimbulkan dampak negatif terhadap kehidupan ekonomi rakyat.</w:t>
      </w:r>
    </w:p>
    <w:p w:rsidR="009353A9" w:rsidRPr="000944DF" w:rsidRDefault="009353A9" w:rsidP="00412A34">
      <w:pPr>
        <w:pStyle w:val="ListParagraph"/>
        <w:numPr>
          <w:ilvl w:val="0"/>
          <w:numId w:val="1"/>
        </w:numPr>
        <w:spacing w:after="0" w:line="240" w:lineRule="auto"/>
        <w:ind w:left="1134" w:hanging="426"/>
        <w:jc w:val="both"/>
        <w:outlineLvl w:val="0"/>
        <w:rPr>
          <w:rFonts w:ascii="Times New Roman" w:hAnsi="Times New Roman" w:cs="Times New Roman"/>
          <w:sz w:val="24"/>
          <w:szCs w:val="24"/>
        </w:rPr>
      </w:pPr>
      <w:r w:rsidRPr="000944DF">
        <w:rPr>
          <w:rFonts w:ascii="Times New Roman" w:hAnsi="Times New Roman" w:cs="Times New Roman"/>
          <w:sz w:val="24"/>
          <w:szCs w:val="24"/>
        </w:rPr>
        <w:t xml:space="preserve">Untuk menciptakan suatu keadilan di bidang ekonomi dengan jalan meratakan pendapatan melalui kegiatan investasi, agar tidak terjadi kesenjangan yang amat besar antara pemilik  modal dengan pihak yang membutuhkan dana. </w:t>
      </w:r>
    </w:p>
    <w:p w:rsidR="009353A9" w:rsidRPr="000944DF" w:rsidRDefault="009353A9" w:rsidP="00412A34">
      <w:pPr>
        <w:pStyle w:val="ListParagraph"/>
        <w:numPr>
          <w:ilvl w:val="0"/>
          <w:numId w:val="1"/>
        </w:numPr>
        <w:spacing w:after="0" w:line="240" w:lineRule="auto"/>
        <w:ind w:left="1134" w:hanging="426"/>
        <w:jc w:val="both"/>
        <w:outlineLvl w:val="0"/>
        <w:rPr>
          <w:rFonts w:ascii="Times New Roman" w:hAnsi="Times New Roman" w:cs="Times New Roman"/>
          <w:sz w:val="24"/>
          <w:szCs w:val="24"/>
        </w:rPr>
      </w:pPr>
      <w:r w:rsidRPr="000944DF">
        <w:rPr>
          <w:rFonts w:ascii="Times New Roman" w:hAnsi="Times New Roman" w:cs="Times New Roman"/>
          <w:sz w:val="24"/>
          <w:szCs w:val="24"/>
        </w:rPr>
        <w:t>Untuk meningkatkan kualitas hidup umat dengan jalan membuka peluang usaha yang lebih besar terutama kelompok miskin, yang diarahkan kepada kegiatan usaha yang  produktif,  menuju terciptanya kemandirian usaha.</w:t>
      </w:r>
    </w:p>
    <w:p w:rsidR="009353A9" w:rsidRPr="000944DF" w:rsidRDefault="009353A9" w:rsidP="00412A34">
      <w:pPr>
        <w:pStyle w:val="ListParagraph"/>
        <w:numPr>
          <w:ilvl w:val="0"/>
          <w:numId w:val="1"/>
        </w:numPr>
        <w:spacing w:after="0" w:line="240" w:lineRule="auto"/>
        <w:ind w:left="1134" w:hanging="426"/>
        <w:jc w:val="both"/>
        <w:outlineLvl w:val="0"/>
        <w:rPr>
          <w:rFonts w:ascii="Times New Roman" w:hAnsi="Times New Roman" w:cs="Times New Roman"/>
          <w:sz w:val="24"/>
          <w:szCs w:val="24"/>
        </w:rPr>
      </w:pPr>
      <w:r w:rsidRPr="000944DF">
        <w:rPr>
          <w:rFonts w:ascii="Times New Roman" w:hAnsi="Times New Roman" w:cs="Times New Roman"/>
          <w:sz w:val="24"/>
          <w:szCs w:val="24"/>
        </w:rPr>
        <w:t xml:space="preserve">Untuk menanggulangi masalah kemiskinan, yang pada umumnya merupakan program utama dari negara-negara yang sedang berkembang. </w:t>
      </w:r>
    </w:p>
    <w:p w:rsidR="009353A9" w:rsidRPr="000944DF" w:rsidRDefault="009353A9" w:rsidP="00412A34">
      <w:pPr>
        <w:pStyle w:val="ListParagraph"/>
        <w:numPr>
          <w:ilvl w:val="0"/>
          <w:numId w:val="1"/>
        </w:numPr>
        <w:spacing w:after="0" w:line="240" w:lineRule="auto"/>
        <w:ind w:left="1134" w:hanging="426"/>
        <w:jc w:val="both"/>
        <w:outlineLvl w:val="0"/>
        <w:rPr>
          <w:rFonts w:ascii="Times New Roman" w:hAnsi="Times New Roman" w:cs="Times New Roman"/>
          <w:sz w:val="24"/>
          <w:szCs w:val="24"/>
        </w:rPr>
      </w:pPr>
      <w:r w:rsidRPr="000944DF">
        <w:rPr>
          <w:rFonts w:ascii="Times New Roman" w:hAnsi="Times New Roman" w:cs="Times New Roman"/>
          <w:sz w:val="24"/>
          <w:szCs w:val="24"/>
        </w:rPr>
        <w:t>Untuk m</w:t>
      </w:r>
      <w:r w:rsidR="001B7641">
        <w:rPr>
          <w:rFonts w:ascii="Times New Roman" w:hAnsi="Times New Roman" w:cs="Times New Roman"/>
          <w:sz w:val="24"/>
          <w:szCs w:val="24"/>
        </w:rPr>
        <w:t>enjaga stabilitas ekonomi dan mo</w:t>
      </w:r>
      <w:r w:rsidRPr="000944DF">
        <w:rPr>
          <w:rFonts w:ascii="Times New Roman" w:hAnsi="Times New Roman" w:cs="Times New Roman"/>
          <w:sz w:val="24"/>
          <w:szCs w:val="24"/>
        </w:rPr>
        <w:t>neter. Dengan aktivitas ekonomi bank syariah akan mampu menghindari pemanasan ekonomi diakibatkan adanya inflasi, menghindari persaingan yang tidak sehat antar lembaga keuangan.</w:t>
      </w:r>
    </w:p>
    <w:p w:rsidR="00F43616" w:rsidRDefault="009353A9" w:rsidP="00BB3E64">
      <w:pPr>
        <w:pStyle w:val="ListParagraph"/>
        <w:numPr>
          <w:ilvl w:val="0"/>
          <w:numId w:val="1"/>
        </w:numPr>
        <w:spacing w:after="0" w:line="240" w:lineRule="auto"/>
        <w:ind w:left="1134" w:hanging="426"/>
        <w:jc w:val="both"/>
        <w:outlineLvl w:val="0"/>
        <w:rPr>
          <w:rFonts w:ascii="Times New Roman" w:hAnsi="Times New Roman" w:cs="Times New Roman"/>
          <w:sz w:val="24"/>
          <w:szCs w:val="24"/>
        </w:rPr>
      </w:pPr>
      <w:r w:rsidRPr="000944DF">
        <w:rPr>
          <w:rFonts w:ascii="Times New Roman" w:hAnsi="Times New Roman" w:cs="Times New Roman"/>
          <w:sz w:val="24"/>
          <w:szCs w:val="24"/>
        </w:rPr>
        <w:t xml:space="preserve">Untuk menyelamatkan ketergantungan umat Islam terhadap bank non syariah.  </w:t>
      </w:r>
    </w:p>
    <w:p w:rsidR="00BB3E64" w:rsidRPr="000944DF" w:rsidRDefault="00BB3E64" w:rsidP="00BB3E64">
      <w:pPr>
        <w:pStyle w:val="ListParagraph"/>
        <w:spacing w:after="0" w:line="240" w:lineRule="auto"/>
        <w:ind w:left="1134"/>
        <w:jc w:val="both"/>
        <w:outlineLvl w:val="0"/>
        <w:rPr>
          <w:rFonts w:ascii="Times New Roman" w:hAnsi="Times New Roman" w:cs="Times New Roman"/>
          <w:sz w:val="24"/>
          <w:szCs w:val="24"/>
        </w:rPr>
      </w:pPr>
    </w:p>
    <w:p w:rsidR="005A59F5" w:rsidRPr="000944DF" w:rsidRDefault="005A59F5" w:rsidP="005A59F5">
      <w:pPr>
        <w:spacing w:after="0" w:line="480" w:lineRule="auto"/>
        <w:jc w:val="both"/>
        <w:outlineLvl w:val="0"/>
        <w:rPr>
          <w:rFonts w:ascii="Times New Roman" w:hAnsi="Times New Roman" w:cs="Times New Roman"/>
          <w:sz w:val="24"/>
          <w:szCs w:val="24"/>
        </w:rPr>
      </w:pPr>
    </w:p>
    <w:p w:rsidR="00983A69" w:rsidRPr="000944DF" w:rsidRDefault="00276DE3" w:rsidP="00983A69">
      <w:pPr>
        <w:spacing w:after="0" w:line="480" w:lineRule="auto"/>
        <w:jc w:val="both"/>
        <w:rPr>
          <w:rFonts w:ascii="Times New Roman" w:hAnsi="Times New Roman" w:cs="Times New Roman"/>
          <w:b/>
          <w:sz w:val="24"/>
          <w:szCs w:val="24"/>
        </w:rPr>
      </w:pPr>
      <w:r w:rsidRPr="000944DF">
        <w:rPr>
          <w:rFonts w:ascii="Times New Roman" w:hAnsi="Times New Roman" w:cs="Times New Roman"/>
          <w:b/>
          <w:sz w:val="24"/>
          <w:szCs w:val="24"/>
          <w:lang w:val="en-US"/>
        </w:rPr>
        <w:t>2.1.1.3</w:t>
      </w:r>
      <w:r w:rsidRPr="000944DF">
        <w:rPr>
          <w:rFonts w:ascii="Times New Roman" w:hAnsi="Times New Roman" w:cs="Times New Roman"/>
          <w:b/>
          <w:sz w:val="24"/>
          <w:szCs w:val="24"/>
          <w:lang w:val="en-US"/>
        </w:rPr>
        <w:tab/>
      </w:r>
      <w:r w:rsidR="00983A69" w:rsidRPr="000944DF">
        <w:rPr>
          <w:rFonts w:ascii="Times New Roman" w:hAnsi="Times New Roman" w:cs="Times New Roman"/>
          <w:b/>
          <w:sz w:val="24"/>
          <w:szCs w:val="24"/>
        </w:rPr>
        <w:t>Fungsi Bank Syariah</w:t>
      </w:r>
    </w:p>
    <w:p w:rsidR="002148EE" w:rsidRPr="000944DF" w:rsidRDefault="002148EE" w:rsidP="002148EE">
      <w:pPr>
        <w:spacing w:after="0" w:line="480" w:lineRule="auto"/>
        <w:ind w:firstLine="720"/>
        <w:jc w:val="both"/>
        <w:rPr>
          <w:rFonts w:ascii="Times New Roman" w:hAnsi="Times New Roman" w:cs="Times New Roman"/>
          <w:sz w:val="24"/>
          <w:szCs w:val="24"/>
        </w:rPr>
      </w:pPr>
      <w:r w:rsidRPr="000944DF">
        <w:rPr>
          <w:rFonts w:ascii="Times New Roman" w:hAnsi="Times New Roman" w:cs="Times New Roman"/>
          <w:sz w:val="24"/>
          <w:szCs w:val="24"/>
        </w:rPr>
        <w:t xml:space="preserve">Fungsi dari </w:t>
      </w:r>
      <w:r w:rsidR="001B7641">
        <w:rPr>
          <w:rFonts w:ascii="Times New Roman" w:hAnsi="Times New Roman" w:cs="Times New Roman"/>
          <w:sz w:val="24"/>
          <w:szCs w:val="24"/>
        </w:rPr>
        <w:t>perbankan syariah menurut UU Nomor</w:t>
      </w:r>
      <w:r w:rsidRPr="000944DF">
        <w:rPr>
          <w:rFonts w:ascii="Times New Roman" w:hAnsi="Times New Roman" w:cs="Times New Roman"/>
          <w:sz w:val="24"/>
          <w:szCs w:val="24"/>
        </w:rPr>
        <w:t xml:space="preserve"> 21 tahun 2008 Pasal 4 yaitu:</w:t>
      </w:r>
    </w:p>
    <w:p w:rsidR="002148EE" w:rsidRPr="000944DF" w:rsidRDefault="002148EE" w:rsidP="007A7FBC">
      <w:pPr>
        <w:pStyle w:val="ListParagraph"/>
        <w:numPr>
          <w:ilvl w:val="0"/>
          <w:numId w:val="5"/>
        </w:numPr>
        <w:spacing w:after="0" w:line="240" w:lineRule="auto"/>
        <w:ind w:left="1134" w:hanging="426"/>
        <w:jc w:val="both"/>
        <w:rPr>
          <w:rFonts w:ascii="Times New Roman" w:hAnsi="Times New Roman" w:cs="Times New Roman"/>
          <w:sz w:val="24"/>
          <w:szCs w:val="24"/>
        </w:rPr>
      </w:pPr>
      <w:r w:rsidRPr="000944DF">
        <w:rPr>
          <w:rFonts w:ascii="Times New Roman" w:hAnsi="Times New Roman" w:cs="Times New Roman"/>
          <w:sz w:val="24"/>
          <w:szCs w:val="24"/>
        </w:rPr>
        <w:t>Bank Syariah dan Unit Usaha Syariah wajib menjalankan fungsi menghimpun dan menyalurkan dana masyarakat.</w:t>
      </w:r>
    </w:p>
    <w:p w:rsidR="002148EE" w:rsidRPr="000944DF" w:rsidRDefault="002148EE" w:rsidP="007A7FBC">
      <w:pPr>
        <w:pStyle w:val="ListParagraph"/>
        <w:numPr>
          <w:ilvl w:val="0"/>
          <w:numId w:val="5"/>
        </w:numPr>
        <w:spacing w:line="240" w:lineRule="auto"/>
        <w:ind w:left="1134" w:hanging="426"/>
        <w:jc w:val="both"/>
        <w:rPr>
          <w:rFonts w:ascii="Times New Roman" w:hAnsi="Times New Roman" w:cs="Times New Roman"/>
          <w:sz w:val="24"/>
          <w:szCs w:val="24"/>
        </w:rPr>
      </w:pPr>
      <w:r w:rsidRPr="000944DF">
        <w:rPr>
          <w:rFonts w:ascii="Times New Roman" w:hAnsi="Times New Roman" w:cs="Times New Roman"/>
          <w:sz w:val="24"/>
          <w:szCs w:val="24"/>
        </w:rPr>
        <w:t xml:space="preserve">Bank Syariah dan Unit Usaha Syariah dapat menjalankan fungsi sosial dalam bentuk lembaga </w:t>
      </w:r>
      <w:r w:rsidRPr="000944DF">
        <w:rPr>
          <w:rFonts w:ascii="Times New Roman" w:hAnsi="Times New Roman" w:cs="Times New Roman"/>
          <w:i/>
          <w:sz w:val="24"/>
          <w:szCs w:val="24"/>
        </w:rPr>
        <w:t>baitul mal</w:t>
      </w:r>
      <w:r w:rsidRPr="000944DF">
        <w:rPr>
          <w:rFonts w:ascii="Times New Roman" w:hAnsi="Times New Roman" w:cs="Times New Roman"/>
          <w:sz w:val="24"/>
          <w:szCs w:val="24"/>
        </w:rPr>
        <w:t>, yaitu menerima dana yang berasal dari zakat, infak, sedekah, hibah, atau dana sosial lainnya dan menyalurkannya kepada organisasi pengelola zakat.</w:t>
      </w:r>
    </w:p>
    <w:p w:rsidR="002148EE" w:rsidRPr="000944DF" w:rsidRDefault="002148EE" w:rsidP="007A7FBC">
      <w:pPr>
        <w:pStyle w:val="ListParagraph"/>
        <w:numPr>
          <w:ilvl w:val="0"/>
          <w:numId w:val="5"/>
        </w:numPr>
        <w:spacing w:line="240" w:lineRule="auto"/>
        <w:ind w:left="1134" w:hanging="426"/>
        <w:jc w:val="both"/>
        <w:rPr>
          <w:rFonts w:ascii="Times New Roman" w:hAnsi="Times New Roman" w:cs="Times New Roman"/>
          <w:sz w:val="24"/>
          <w:szCs w:val="24"/>
        </w:rPr>
      </w:pPr>
      <w:r w:rsidRPr="000944DF">
        <w:rPr>
          <w:rFonts w:ascii="Times New Roman" w:hAnsi="Times New Roman" w:cs="Times New Roman"/>
          <w:sz w:val="24"/>
          <w:szCs w:val="24"/>
        </w:rPr>
        <w:t>Bank Syariah dan Unit Usaha Syariah dapat menghimpun dana sosial yang berasal dari wakaf uang dan menyalurkannya kepada pengelola wakaf (</w:t>
      </w:r>
      <w:r w:rsidRPr="000944DF">
        <w:rPr>
          <w:rFonts w:ascii="Times New Roman" w:hAnsi="Times New Roman" w:cs="Times New Roman"/>
          <w:i/>
          <w:sz w:val="24"/>
          <w:szCs w:val="24"/>
        </w:rPr>
        <w:t>nazir</w:t>
      </w:r>
      <w:r w:rsidRPr="000944DF">
        <w:rPr>
          <w:rFonts w:ascii="Times New Roman" w:hAnsi="Times New Roman" w:cs="Times New Roman"/>
          <w:sz w:val="24"/>
          <w:szCs w:val="24"/>
        </w:rPr>
        <w:t>) sesuai dengan kehendak pemberi wakaf (</w:t>
      </w:r>
      <w:r w:rsidRPr="000944DF">
        <w:rPr>
          <w:rFonts w:ascii="Times New Roman" w:hAnsi="Times New Roman" w:cs="Times New Roman"/>
          <w:i/>
          <w:sz w:val="24"/>
          <w:szCs w:val="24"/>
        </w:rPr>
        <w:t>wakif</w:t>
      </w:r>
      <w:r w:rsidRPr="000944DF">
        <w:rPr>
          <w:rFonts w:ascii="Times New Roman" w:hAnsi="Times New Roman" w:cs="Times New Roman"/>
          <w:sz w:val="24"/>
          <w:szCs w:val="24"/>
        </w:rPr>
        <w:t>).</w:t>
      </w:r>
    </w:p>
    <w:p w:rsidR="005A59F5" w:rsidRPr="00BB3E64" w:rsidRDefault="002148EE" w:rsidP="00BB3E64">
      <w:pPr>
        <w:pStyle w:val="ListParagraph"/>
        <w:numPr>
          <w:ilvl w:val="0"/>
          <w:numId w:val="5"/>
        </w:numPr>
        <w:spacing w:line="240" w:lineRule="auto"/>
        <w:ind w:left="1134" w:hanging="426"/>
        <w:jc w:val="both"/>
        <w:rPr>
          <w:rFonts w:ascii="Times New Roman" w:hAnsi="Times New Roman" w:cs="Times New Roman"/>
          <w:sz w:val="24"/>
          <w:szCs w:val="24"/>
        </w:rPr>
      </w:pPr>
      <w:r w:rsidRPr="000944DF">
        <w:rPr>
          <w:rFonts w:ascii="Times New Roman" w:hAnsi="Times New Roman" w:cs="Times New Roman"/>
          <w:sz w:val="24"/>
          <w:szCs w:val="24"/>
        </w:rPr>
        <w:t>Pelaksanaan fungsi sosial sebagaimana dimaksud pada ayat 2 dan ayat 3 sesuai dengan ketentuan peraturan perundang-undangan.</w:t>
      </w:r>
    </w:p>
    <w:p w:rsidR="00983A69" w:rsidRPr="000944DF" w:rsidRDefault="00983A69" w:rsidP="00292CA4">
      <w:pPr>
        <w:spacing w:after="0" w:line="480" w:lineRule="auto"/>
        <w:ind w:firstLine="720"/>
        <w:jc w:val="both"/>
        <w:rPr>
          <w:rFonts w:ascii="Times New Roman" w:hAnsi="Times New Roman" w:cs="Times New Roman"/>
          <w:b/>
          <w:sz w:val="24"/>
          <w:szCs w:val="24"/>
        </w:rPr>
      </w:pPr>
      <w:r w:rsidRPr="000944DF">
        <w:rPr>
          <w:rFonts w:ascii="Times New Roman" w:hAnsi="Times New Roman" w:cs="Times New Roman"/>
          <w:sz w:val="24"/>
          <w:szCs w:val="24"/>
        </w:rPr>
        <w:lastRenderedPageBreak/>
        <w:t xml:space="preserve">Fungsi bank syariah </w:t>
      </w:r>
      <w:r w:rsidR="008C5AEC" w:rsidRPr="000944DF">
        <w:rPr>
          <w:rFonts w:ascii="Times New Roman" w:hAnsi="Times New Roman" w:cs="Times New Roman"/>
          <w:sz w:val="24"/>
          <w:szCs w:val="24"/>
        </w:rPr>
        <w:t>menurut Wiroso (2011:77) terdiri dari</w:t>
      </w:r>
      <w:r w:rsidRPr="000944DF">
        <w:rPr>
          <w:rFonts w:ascii="Times New Roman" w:hAnsi="Times New Roman" w:cs="Times New Roman"/>
          <w:sz w:val="24"/>
          <w:szCs w:val="24"/>
        </w:rPr>
        <w:t xml:space="preserve">: </w:t>
      </w:r>
    </w:p>
    <w:p w:rsidR="00983A69" w:rsidRPr="000944DF" w:rsidRDefault="00983A69" w:rsidP="007A7FBC">
      <w:pPr>
        <w:pStyle w:val="ListParagraph"/>
        <w:numPr>
          <w:ilvl w:val="0"/>
          <w:numId w:val="2"/>
        </w:numPr>
        <w:spacing w:after="0" w:line="240" w:lineRule="auto"/>
        <w:ind w:left="1134" w:hanging="426"/>
        <w:jc w:val="both"/>
        <w:rPr>
          <w:rFonts w:ascii="Times New Roman" w:hAnsi="Times New Roman" w:cs="Times New Roman"/>
          <w:b/>
          <w:sz w:val="24"/>
          <w:szCs w:val="24"/>
        </w:rPr>
      </w:pPr>
      <w:r w:rsidRPr="000944DF">
        <w:rPr>
          <w:rFonts w:ascii="Times New Roman" w:hAnsi="Times New Roman" w:cs="Times New Roman"/>
          <w:sz w:val="24"/>
          <w:szCs w:val="24"/>
        </w:rPr>
        <w:t xml:space="preserve">Fungsi Manager Investasi </w:t>
      </w:r>
    </w:p>
    <w:p w:rsidR="00983A69" w:rsidRPr="000944DF" w:rsidRDefault="00983A69" w:rsidP="007A7FBC">
      <w:pPr>
        <w:pStyle w:val="ListParagraph"/>
        <w:spacing w:after="0" w:line="240" w:lineRule="auto"/>
        <w:ind w:left="1134"/>
        <w:jc w:val="both"/>
        <w:rPr>
          <w:rFonts w:ascii="Times New Roman" w:hAnsi="Times New Roman" w:cs="Times New Roman"/>
          <w:b/>
          <w:sz w:val="24"/>
          <w:szCs w:val="24"/>
        </w:rPr>
      </w:pPr>
      <w:r w:rsidRPr="000944DF">
        <w:rPr>
          <w:rFonts w:ascii="Times New Roman" w:hAnsi="Times New Roman" w:cs="Times New Roman"/>
          <w:sz w:val="24"/>
          <w:szCs w:val="24"/>
        </w:rPr>
        <w:t>Salah  satu  fungsi  bank  syariah  yang  sangat  penting  adalah manager investasi. Bank syariah merupakan manager investasi dari pemilik dana (</w:t>
      </w:r>
      <w:r w:rsidRPr="000944DF">
        <w:rPr>
          <w:rFonts w:ascii="Times New Roman" w:hAnsi="Times New Roman" w:cs="Times New Roman"/>
          <w:i/>
          <w:sz w:val="24"/>
          <w:szCs w:val="24"/>
        </w:rPr>
        <w:t>shahibul maal</w:t>
      </w:r>
      <w:r w:rsidRPr="000944DF">
        <w:rPr>
          <w:rFonts w:ascii="Times New Roman" w:hAnsi="Times New Roman" w:cs="Times New Roman"/>
          <w:sz w:val="24"/>
          <w:szCs w:val="24"/>
        </w:rPr>
        <w:t xml:space="preserve">) dari dana yang dihimpun dengan prinsip </w:t>
      </w:r>
      <w:r w:rsidRPr="000944DF">
        <w:rPr>
          <w:rFonts w:ascii="Times New Roman" w:hAnsi="Times New Roman" w:cs="Times New Roman"/>
          <w:i/>
          <w:sz w:val="24"/>
          <w:szCs w:val="24"/>
        </w:rPr>
        <w:t>mudharabah</w:t>
      </w:r>
      <w:r w:rsidRPr="000944DF">
        <w:rPr>
          <w:rFonts w:ascii="Times New Roman" w:hAnsi="Times New Roman" w:cs="Times New Roman"/>
          <w:sz w:val="24"/>
          <w:szCs w:val="24"/>
        </w:rPr>
        <w:t xml:space="preserve"> (dalam perbankan lazim disebut dengan deposan atau penabung)</w:t>
      </w:r>
      <w:r w:rsidR="00B34689" w:rsidRPr="000944DF">
        <w:rPr>
          <w:rFonts w:ascii="Times New Roman" w:hAnsi="Times New Roman" w:cs="Times New Roman"/>
          <w:sz w:val="24"/>
          <w:szCs w:val="24"/>
        </w:rPr>
        <w:t xml:space="preserve">. </w:t>
      </w:r>
      <w:r w:rsidRPr="000944DF">
        <w:rPr>
          <w:rFonts w:ascii="Times New Roman" w:hAnsi="Times New Roman" w:cs="Times New Roman"/>
          <w:sz w:val="24"/>
          <w:szCs w:val="24"/>
        </w:rPr>
        <w:t xml:space="preserve">Hal ini karena besar kecilnya imbalan (bagi hasil) yang diterima oleh pemilik dana, sangat tergantung pada hasil usaha yang diperoleh (dihasilkan) oleh bank syariah dalam mengelola dana (khusunya dana </w:t>
      </w:r>
      <w:r w:rsidRPr="000944DF">
        <w:rPr>
          <w:rFonts w:ascii="Times New Roman" w:hAnsi="Times New Roman" w:cs="Times New Roman"/>
          <w:i/>
          <w:sz w:val="24"/>
          <w:szCs w:val="24"/>
        </w:rPr>
        <w:t>mudharabah</w:t>
      </w:r>
      <w:r w:rsidR="00B34689" w:rsidRPr="000944DF">
        <w:rPr>
          <w:rFonts w:ascii="Times New Roman" w:hAnsi="Times New Roman" w:cs="Times New Roman"/>
          <w:sz w:val="24"/>
          <w:szCs w:val="24"/>
        </w:rPr>
        <w:t xml:space="preserve">). </w:t>
      </w:r>
      <w:r w:rsidRPr="000944DF">
        <w:rPr>
          <w:rFonts w:ascii="Times New Roman" w:hAnsi="Times New Roman" w:cs="Times New Roman"/>
          <w:sz w:val="24"/>
          <w:szCs w:val="24"/>
        </w:rPr>
        <w:t>Hal ini  sangat dipengaruhi oleh keahlian, kehati-hatian, dan profesionalisme dari bank syariah sebagai manajer investasi (pihak yang mengelola dana)</w:t>
      </w:r>
      <w:r w:rsidR="00B34689" w:rsidRPr="000944DF">
        <w:rPr>
          <w:rFonts w:ascii="Times New Roman" w:hAnsi="Times New Roman" w:cs="Times New Roman"/>
          <w:sz w:val="24"/>
          <w:szCs w:val="24"/>
        </w:rPr>
        <w:t>.</w:t>
      </w:r>
      <w:r w:rsidRPr="000944DF">
        <w:rPr>
          <w:rFonts w:ascii="Times New Roman" w:hAnsi="Times New Roman" w:cs="Times New Roman"/>
          <w:sz w:val="24"/>
          <w:szCs w:val="24"/>
        </w:rPr>
        <w:t xml:space="preserve"> </w:t>
      </w:r>
    </w:p>
    <w:p w:rsidR="00B34689" w:rsidRPr="000944DF" w:rsidRDefault="00983A69" w:rsidP="007A7FBC">
      <w:pPr>
        <w:pStyle w:val="ListParagraph"/>
        <w:numPr>
          <w:ilvl w:val="0"/>
          <w:numId w:val="2"/>
        </w:numPr>
        <w:spacing w:after="0" w:line="240" w:lineRule="auto"/>
        <w:ind w:left="1134" w:hanging="426"/>
        <w:jc w:val="both"/>
        <w:rPr>
          <w:rFonts w:ascii="Times New Roman" w:hAnsi="Times New Roman" w:cs="Times New Roman"/>
          <w:sz w:val="24"/>
          <w:szCs w:val="24"/>
        </w:rPr>
      </w:pPr>
      <w:r w:rsidRPr="000944DF">
        <w:rPr>
          <w:rFonts w:ascii="Times New Roman" w:hAnsi="Times New Roman" w:cs="Times New Roman"/>
          <w:sz w:val="24"/>
          <w:szCs w:val="24"/>
        </w:rPr>
        <w:t xml:space="preserve">Fungsi Investor </w:t>
      </w:r>
    </w:p>
    <w:p w:rsidR="00B34689" w:rsidRPr="000944DF" w:rsidRDefault="00983A69" w:rsidP="007A7FBC">
      <w:pPr>
        <w:pStyle w:val="ListParagraph"/>
        <w:spacing w:after="0" w:line="240" w:lineRule="auto"/>
        <w:ind w:left="1134"/>
        <w:jc w:val="both"/>
        <w:rPr>
          <w:rFonts w:ascii="Times New Roman" w:hAnsi="Times New Roman" w:cs="Times New Roman"/>
          <w:sz w:val="24"/>
          <w:szCs w:val="24"/>
        </w:rPr>
      </w:pPr>
      <w:r w:rsidRPr="000944DF">
        <w:rPr>
          <w:rFonts w:ascii="Times New Roman" w:hAnsi="Times New Roman" w:cs="Times New Roman"/>
          <w:sz w:val="24"/>
          <w:szCs w:val="24"/>
        </w:rPr>
        <w:t>Dalam penyaluran dana, baik dalam prinsip bagi hasil (</w:t>
      </w:r>
      <w:r w:rsidRPr="000944DF">
        <w:rPr>
          <w:rFonts w:ascii="Times New Roman" w:hAnsi="Times New Roman" w:cs="Times New Roman"/>
          <w:i/>
          <w:sz w:val="24"/>
          <w:szCs w:val="24"/>
        </w:rPr>
        <w:t>mudharabah</w:t>
      </w:r>
      <w:r w:rsidRPr="000944DF">
        <w:rPr>
          <w:rFonts w:ascii="Times New Roman" w:hAnsi="Times New Roman" w:cs="Times New Roman"/>
          <w:sz w:val="24"/>
          <w:szCs w:val="24"/>
        </w:rPr>
        <w:t xml:space="preserve"> dan </w:t>
      </w:r>
      <w:r w:rsidRPr="000944DF">
        <w:rPr>
          <w:rFonts w:ascii="Times New Roman" w:hAnsi="Times New Roman" w:cs="Times New Roman"/>
          <w:i/>
          <w:sz w:val="24"/>
          <w:szCs w:val="24"/>
        </w:rPr>
        <w:t>musyarakah</w:t>
      </w:r>
      <w:r w:rsidRPr="000944DF">
        <w:rPr>
          <w:rFonts w:ascii="Times New Roman" w:hAnsi="Times New Roman" w:cs="Times New Roman"/>
          <w:sz w:val="24"/>
          <w:szCs w:val="24"/>
        </w:rPr>
        <w:t xml:space="preserve">), prinsip </w:t>
      </w:r>
      <w:r w:rsidRPr="000944DF">
        <w:rPr>
          <w:rFonts w:ascii="Times New Roman" w:hAnsi="Times New Roman" w:cs="Times New Roman"/>
          <w:i/>
          <w:sz w:val="24"/>
          <w:szCs w:val="24"/>
        </w:rPr>
        <w:t>ujroh</w:t>
      </w:r>
      <w:r w:rsidRPr="000944DF">
        <w:rPr>
          <w:rFonts w:ascii="Times New Roman" w:hAnsi="Times New Roman" w:cs="Times New Roman"/>
          <w:sz w:val="24"/>
          <w:szCs w:val="24"/>
        </w:rPr>
        <w:t xml:space="preserve"> (</w:t>
      </w:r>
      <w:r w:rsidRPr="000944DF">
        <w:rPr>
          <w:rFonts w:ascii="Times New Roman" w:hAnsi="Times New Roman" w:cs="Times New Roman"/>
          <w:i/>
          <w:sz w:val="24"/>
          <w:szCs w:val="24"/>
        </w:rPr>
        <w:t>ijarah</w:t>
      </w:r>
      <w:r w:rsidRPr="000944DF">
        <w:rPr>
          <w:rFonts w:ascii="Times New Roman" w:hAnsi="Times New Roman" w:cs="Times New Roman"/>
          <w:sz w:val="24"/>
          <w:szCs w:val="24"/>
        </w:rPr>
        <w:t>) dan prinsip jual beli (</w:t>
      </w:r>
      <w:r w:rsidRPr="000944DF">
        <w:rPr>
          <w:rFonts w:ascii="Times New Roman" w:hAnsi="Times New Roman" w:cs="Times New Roman"/>
          <w:i/>
          <w:sz w:val="24"/>
          <w:szCs w:val="24"/>
        </w:rPr>
        <w:t>murabahah, salam</w:t>
      </w:r>
      <w:r w:rsidRPr="000944DF">
        <w:rPr>
          <w:rFonts w:ascii="Times New Roman" w:hAnsi="Times New Roman" w:cs="Times New Roman"/>
          <w:sz w:val="24"/>
          <w:szCs w:val="24"/>
        </w:rPr>
        <w:t xml:space="preserve"> dan </w:t>
      </w:r>
      <w:r w:rsidRPr="000944DF">
        <w:rPr>
          <w:rFonts w:ascii="Times New Roman" w:hAnsi="Times New Roman" w:cs="Times New Roman"/>
          <w:i/>
          <w:sz w:val="24"/>
          <w:szCs w:val="24"/>
        </w:rPr>
        <w:t>istishna</w:t>
      </w:r>
      <w:r w:rsidRPr="000944DF">
        <w:rPr>
          <w:rFonts w:ascii="Times New Roman" w:hAnsi="Times New Roman" w:cs="Times New Roman"/>
          <w:sz w:val="24"/>
          <w:szCs w:val="24"/>
        </w:rPr>
        <w:t>), bank syariah berfungsi sebagai i</w:t>
      </w:r>
      <w:r w:rsidR="00B34689" w:rsidRPr="000944DF">
        <w:rPr>
          <w:rFonts w:ascii="Times New Roman" w:hAnsi="Times New Roman" w:cs="Times New Roman"/>
          <w:sz w:val="24"/>
          <w:szCs w:val="24"/>
        </w:rPr>
        <w:t xml:space="preserve">nvestor (sebagai pemilik dana). </w:t>
      </w:r>
      <w:r w:rsidRPr="000944DF">
        <w:rPr>
          <w:rFonts w:ascii="Times New Roman" w:hAnsi="Times New Roman" w:cs="Times New Roman"/>
          <w:sz w:val="24"/>
          <w:szCs w:val="24"/>
        </w:rPr>
        <w:t>Oleh karena sebagai pemilik dana maka dalam menanamkan dana dilakukan dengan prinsip-prinsip yang telah ditetapkan dan tidak melanggar syariah, ditanamkan pada sektor-sektor produktif dan mempunyai resiko yang sangat minim</w:t>
      </w:r>
      <w:r w:rsidR="00B34689" w:rsidRPr="000944DF">
        <w:rPr>
          <w:rFonts w:ascii="Times New Roman" w:hAnsi="Times New Roman" w:cs="Times New Roman"/>
          <w:sz w:val="24"/>
          <w:szCs w:val="24"/>
        </w:rPr>
        <w:t>.</w:t>
      </w:r>
    </w:p>
    <w:p w:rsidR="00B34689" w:rsidRPr="000944DF" w:rsidRDefault="00983A69" w:rsidP="007A7FBC">
      <w:pPr>
        <w:pStyle w:val="ListParagraph"/>
        <w:numPr>
          <w:ilvl w:val="0"/>
          <w:numId w:val="2"/>
        </w:numPr>
        <w:spacing w:after="0" w:line="240" w:lineRule="auto"/>
        <w:ind w:left="1134" w:hanging="426"/>
        <w:jc w:val="both"/>
        <w:rPr>
          <w:rFonts w:ascii="Times New Roman" w:hAnsi="Times New Roman" w:cs="Times New Roman"/>
          <w:sz w:val="24"/>
          <w:szCs w:val="24"/>
        </w:rPr>
      </w:pPr>
      <w:r w:rsidRPr="000944DF">
        <w:rPr>
          <w:rFonts w:ascii="Times New Roman" w:hAnsi="Times New Roman" w:cs="Times New Roman"/>
          <w:sz w:val="24"/>
          <w:szCs w:val="24"/>
        </w:rPr>
        <w:t xml:space="preserve">Fungsi Jasa Perbankan </w:t>
      </w:r>
    </w:p>
    <w:p w:rsidR="00983A69" w:rsidRPr="000944DF" w:rsidRDefault="00983A69" w:rsidP="007A7FBC">
      <w:pPr>
        <w:pStyle w:val="ListParagraph"/>
        <w:spacing w:after="0" w:line="240" w:lineRule="auto"/>
        <w:ind w:left="1134"/>
        <w:jc w:val="both"/>
        <w:rPr>
          <w:rFonts w:ascii="Times New Roman" w:hAnsi="Times New Roman" w:cs="Times New Roman"/>
          <w:sz w:val="24"/>
          <w:szCs w:val="24"/>
        </w:rPr>
      </w:pPr>
      <w:r w:rsidRPr="000944DF">
        <w:rPr>
          <w:rFonts w:ascii="Times New Roman" w:hAnsi="Times New Roman" w:cs="Times New Roman"/>
          <w:sz w:val="24"/>
          <w:szCs w:val="24"/>
        </w:rPr>
        <w:t xml:space="preserve">Dalam menjalankan fungsi ini, bank syariah tidak jauh berbeda dengan bank non syariah, seperti misalnya memberikan layanan kliring, transfer, inkaso, pembayaran gaji dan sebagainya, hanya saja yang sangat diperhatikan adalah  prinsip-prinsip syariah yang tidak boleh dilanggar. Bank syariah memberikan jasa transfer, inkaso, kliring dengan prinsip </w:t>
      </w:r>
      <w:r w:rsidRPr="000944DF">
        <w:rPr>
          <w:rFonts w:ascii="Times New Roman" w:hAnsi="Times New Roman" w:cs="Times New Roman"/>
          <w:i/>
          <w:sz w:val="24"/>
          <w:szCs w:val="24"/>
        </w:rPr>
        <w:t>wakalah</w:t>
      </w:r>
      <w:r w:rsidRPr="000944DF">
        <w:rPr>
          <w:rFonts w:ascii="Times New Roman" w:hAnsi="Times New Roman" w:cs="Times New Roman"/>
          <w:sz w:val="24"/>
          <w:szCs w:val="24"/>
        </w:rPr>
        <w:t>, menyediakan tempat untuk menyimpan barang dan surat-surat berharga berda</w:t>
      </w:r>
      <w:r w:rsidR="00B34689" w:rsidRPr="000944DF">
        <w:rPr>
          <w:rFonts w:ascii="Times New Roman" w:hAnsi="Times New Roman" w:cs="Times New Roman"/>
          <w:sz w:val="24"/>
          <w:szCs w:val="24"/>
        </w:rPr>
        <w:t xml:space="preserve">sarkan berdasarkan prinsip </w:t>
      </w:r>
      <w:r w:rsidR="00B34689" w:rsidRPr="000944DF">
        <w:rPr>
          <w:rFonts w:ascii="Times New Roman" w:hAnsi="Times New Roman" w:cs="Times New Roman"/>
          <w:i/>
          <w:sz w:val="24"/>
          <w:szCs w:val="24"/>
        </w:rPr>
        <w:t>wadi</w:t>
      </w:r>
      <w:r w:rsidRPr="000944DF">
        <w:rPr>
          <w:rFonts w:ascii="Times New Roman" w:hAnsi="Times New Roman" w:cs="Times New Roman"/>
          <w:i/>
          <w:sz w:val="24"/>
          <w:szCs w:val="24"/>
        </w:rPr>
        <w:t>ah yad amanah</w:t>
      </w:r>
      <w:r w:rsidRPr="000944DF">
        <w:rPr>
          <w:rFonts w:ascii="Times New Roman" w:hAnsi="Times New Roman" w:cs="Times New Roman"/>
          <w:sz w:val="24"/>
          <w:szCs w:val="24"/>
        </w:rPr>
        <w:t xml:space="preserve">, memberikan layanan bank garansi dengan  prinsip  </w:t>
      </w:r>
      <w:r w:rsidRPr="000944DF">
        <w:rPr>
          <w:rFonts w:ascii="Times New Roman" w:hAnsi="Times New Roman" w:cs="Times New Roman"/>
          <w:i/>
          <w:sz w:val="24"/>
          <w:szCs w:val="24"/>
        </w:rPr>
        <w:t>kafalah</w:t>
      </w:r>
      <w:r w:rsidRPr="000944DF">
        <w:rPr>
          <w:rFonts w:ascii="Times New Roman" w:hAnsi="Times New Roman" w:cs="Times New Roman"/>
          <w:sz w:val="24"/>
          <w:szCs w:val="24"/>
        </w:rPr>
        <w:t xml:space="preserve">, melakukan kegiatan wali amanat dengan prinsip </w:t>
      </w:r>
      <w:r w:rsidRPr="000944DF">
        <w:rPr>
          <w:rFonts w:ascii="Times New Roman" w:hAnsi="Times New Roman" w:cs="Times New Roman"/>
          <w:i/>
          <w:sz w:val="24"/>
          <w:szCs w:val="24"/>
        </w:rPr>
        <w:t>sharf</w:t>
      </w:r>
      <w:r w:rsidRPr="000944DF">
        <w:rPr>
          <w:rFonts w:ascii="Times New Roman" w:hAnsi="Times New Roman" w:cs="Times New Roman"/>
          <w:sz w:val="24"/>
          <w:szCs w:val="24"/>
        </w:rPr>
        <w:t xml:space="preserve"> dan </w:t>
      </w:r>
      <w:r w:rsidR="00B34689" w:rsidRPr="000944DF">
        <w:rPr>
          <w:rFonts w:ascii="Times New Roman" w:hAnsi="Times New Roman" w:cs="Times New Roman"/>
          <w:sz w:val="24"/>
          <w:szCs w:val="24"/>
        </w:rPr>
        <w:t xml:space="preserve">sebagainya. </w:t>
      </w:r>
      <w:r w:rsidRPr="000944DF">
        <w:rPr>
          <w:rFonts w:ascii="Times New Roman" w:hAnsi="Times New Roman" w:cs="Times New Roman"/>
          <w:sz w:val="24"/>
          <w:szCs w:val="24"/>
        </w:rPr>
        <w:t xml:space="preserve">Bank-bank syariah juga menawarkan berbagai jasa-jasa keuangan lainnya untuk memperoleh imbalan atas dasar </w:t>
      </w:r>
      <w:r w:rsidRPr="000944DF">
        <w:rPr>
          <w:rFonts w:ascii="Times New Roman" w:hAnsi="Times New Roman" w:cs="Times New Roman"/>
          <w:i/>
          <w:sz w:val="24"/>
          <w:szCs w:val="24"/>
        </w:rPr>
        <w:t>agency contract</w:t>
      </w:r>
      <w:r w:rsidRPr="000944DF">
        <w:rPr>
          <w:rFonts w:ascii="Times New Roman" w:hAnsi="Times New Roman" w:cs="Times New Roman"/>
          <w:sz w:val="24"/>
          <w:szCs w:val="24"/>
        </w:rPr>
        <w:t xml:space="preserve">  atau  sewa dan pendapatan yang diperoleh atas jasa keuangan tersebut merupakan pendapatan operasi lainnya dan tidak termasuk dalam perhitungan pembagian </w:t>
      </w:r>
      <w:r w:rsidR="00B34689" w:rsidRPr="000944DF">
        <w:rPr>
          <w:rFonts w:ascii="Times New Roman" w:hAnsi="Times New Roman" w:cs="Times New Roman"/>
          <w:sz w:val="24"/>
          <w:szCs w:val="24"/>
        </w:rPr>
        <w:t>hasil usaha.</w:t>
      </w:r>
    </w:p>
    <w:p w:rsidR="00430F1D" w:rsidRPr="000944DF" w:rsidRDefault="00983A69" w:rsidP="007A7FBC">
      <w:pPr>
        <w:pStyle w:val="ListParagraph"/>
        <w:numPr>
          <w:ilvl w:val="0"/>
          <w:numId w:val="2"/>
        </w:numPr>
        <w:spacing w:after="0" w:line="240" w:lineRule="auto"/>
        <w:ind w:left="1134" w:hanging="426"/>
        <w:jc w:val="both"/>
        <w:rPr>
          <w:rFonts w:ascii="Times New Roman" w:hAnsi="Times New Roman" w:cs="Times New Roman"/>
          <w:sz w:val="24"/>
          <w:szCs w:val="24"/>
        </w:rPr>
      </w:pPr>
      <w:r w:rsidRPr="000944DF">
        <w:rPr>
          <w:rFonts w:ascii="Times New Roman" w:hAnsi="Times New Roman" w:cs="Times New Roman"/>
          <w:sz w:val="24"/>
          <w:szCs w:val="24"/>
        </w:rPr>
        <w:t xml:space="preserve">Fungsi Sosial </w:t>
      </w:r>
    </w:p>
    <w:p w:rsidR="00983A69" w:rsidRDefault="00983A69" w:rsidP="00BB3E64">
      <w:pPr>
        <w:pStyle w:val="ListParagraph"/>
        <w:spacing w:after="0" w:line="240" w:lineRule="auto"/>
        <w:ind w:left="1134"/>
        <w:jc w:val="both"/>
        <w:rPr>
          <w:rFonts w:ascii="Times New Roman" w:hAnsi="Times New Roman" w:cs="Times New Roman"/>
          <w:sz w:val="24"/>
          <w:szCs w:val="24"/>
        </w:rPr>
      </w:pPr>
      <w:r w:rsidRPr="000944DF">
        <w:rPr>
          <w:rFonts w:ascii="Times New Roman" w:hAnsi="Times New Roman" w:cs="Times New Roman"/>
          <w:sz w:val="24"/>
          <w:szCs w:val="24"/>
        </w:rPr>
        <w:t xml:space="preserve">Dalam konsep perbankan syariah mengharuskan bank-bank syariah memberikan pelayanan sosial apakah melalui dana </w:t>
      </w:r>
      <w:r w:rsidRPr="000944DF">
        <w:rPr>
          <w:rFonts w:ascii="Times New Roman" w:hAnsi="Times New Roman" w:cs="Times New Roman"/>
          <w:i/>
          <w:sz w:val="24"/>
          <w:szCs w:val="24"/>
        </w:rPr>
        <w:t>qard</w:t>
      </w:r>
      <w:r w:rsidR="0045016D">
        <w:rPr>
          <w:rFonts w:ascii="Times New Roman" w:hAnsi="Times New Roman" w:cs="Times New Roman"/>
          <w:sz w:val="24"/>
          <w:szCs w:val="24"/>
        </w:rPr>
        <w:t xml:space="preserve"> (pinjaman kebajikan) </w:t>
      </w:r>
      <w:r w:rsidRPr="000944DF">
        <w:rPr>
          <w:rFonts w:ascii="Times New Roman" w:hAnsi="Times New Roman" w:cs="Times New Roman"/>
          <w:sz w:val="24"/>
          <w:szCs w:val="24"/>
        </w:rPr>
        <w:t xml:space="preserve">atau zakat dan dana sumbangan sesuai dengan prinsip-prinsip Islam. Di samping itu, konsep perbankan Islam juga mengharuskan bank-bank syariah untuk memainkan peran penting di dalam pengembangan sumber daya manusianya dan memberikan kontribusi bagi perlindungan dan pengembangan </w:t>
      </w:r>
      <w:r w:rsidR="00EC0EFA" w:rsidRPr="000944DF">
        <w:rPr>
          <w:rFonts w:ascii="Times New Roman" w:hAnsi="Times New Roman" w:cs="Times New Roman"/>
          <w:sz w:val="24"/>
          <w:szCs w:val="24"/>
        </w:rPr>
        <w:t xml:space="preserve">lingkungan. </w:t>
      </w:r>
      <w:r w:rsidRPr="000944DF">
        <w:rPr>
          <w:rFonts w:ascii="Times New Roman" w:hAnsi="Times New Roman" w:cs="Times New Roman"/>
          <w:sz w:val="24"/>
          <w:szCs w:val="24"/>
        </w:rPr>
        <w:t xml:space="preserve">Fungsi ini juga yang membedakan fungsi bank syariah dengan bank konvensional biasanya dilakukan oleh individu-individu yang mempunyai perhatian dengan hal sosial tersebut, tetapi dalam bank syariah fungsi sosial merupakan salah satu  fungsi yang tidak dapat </w:t>
      </w:r>
      <w:r w:rsidRPr="000944DF">
        <w:rPr>
          <w:rFonts w:ascii="Times New Roman" w:hAnsi="Times New Roman" w:cs="Times New Roman"/>
          <w:sz w:val="24"/>
          <w:szCs w:val="24"/>
        </w:rPr>
        <w:lastRenderedPageBreak/>
        <w:t>dipisahkan dengan fungsi-fungsi  yang lain. Bank syariah harus memegang amanah dalam menerima Z</w:t>
      </w:r>
      <w:r w:rsidR="00EC0EFA" w:rsidRPr="000944DF">
        <w:rPr>
          <w:rFonts w:ascii="Times New Roman" w:hAnsi="Times New Roman" w:cs="Times New Roman"/>
          <w:sz w:val="24"/>
          <w:szCs w:val="24"/>
        </w:rPr>
        <w:t xml:space="preserve">akat </w:t>
      </w:r>
      <w:r w:rsidRPr="000944DF">
        <w:rPr>
          <w:rFonts w:ascii="Times New Roman" w:hAnsi="Times New Roman" w:cs="Times New Roman"/>
          <w:sz w:val="24"/>
          <w:szCs w:val="24"/>
        </w:rPr>
        <w:t>I</w:t>
      </w:r>
      <w:r w:rsidR="00EC0EFA" w:rsidRPr="000944DF">
        <w:rPr>
          <w:rFonts w:ascii="Times New Roman" w:hAnsi="Times New Roman" w:cs="Times New Roman"/>
          <w:sz w:val="24"/>
          <w:szCs w:val="24"/>
        </w:rPr>
        <w:t xml:space="preserve">nfak </w:t>
      </w:r>
      <w:r w:rsidRPr="000944DF">
        <w:rPr>
          <w:rFonts w:ascii="Times New Roman" w:hAnsi="Times New Roman" w:cs="Times New Roman"/>
          <w:sz w:val="24"/>
          <w:szCs w:val="24"/>
        </w:rPr>
        <w:t>S</w:t>
      </w:r>
      <w:r w:rsidR="00EC0EFA" w:rsidRPr="000944DF">
        <w:rPr>
          <w:rFonts w:ascii="Times New Roman" w:hAnsi="Times New Roman" w:cs="Times New Roman"/>
          <w:sz w:val="24"/>
          <w:szCs w:val="24"/>
        </w:rPr>
        <w:t>edekah (ZIS)</w:t>
      </w:r>
      <w:r w:rsidRPr="000944DF">
        <w:rPr>
          <w:rFonts w:ascii="Times New Roman" w:hAnsi="Times New Roman" w:cs="Times New Roman"/>
          <w:sz w:val="24"/>
          <w:szCs w:val="24"/>
        </w:rPr>
        <w:t xml:space="preserve"> atau dana kebajikan lainnya dan menyalurkan kepada pihak-pihak yang berhak untuk menerimanya dan atas semua  itu haruslah dibuatkan laporan sebagai pertanggung jawab dalam pemegang aman</w:t>
      </w:r>
      <w:r w:rsidR="00EC0EFA" w:rsidRPr="000944DF">
        <w:rPr>
          <w:rFonts w:ascii="Times New Roman" w:hAnsi="Times New Roman" w:cs="Times New Roman"/>
          <w:sz w:val="24"/>
          <w:szCs w:val="24"/>
        </w:rPr>
        <w:t>ah tersebut.</w:t>
      </w:r>
    </w:p>
    <w:p w:rsidR="00BB3E64" w:rsidRPr="000944DF" w:rsidRDefault="00BB3E64" w:rsidP="00BB3E64">
      <w:pPr>
        <w:pStyle w:val="ListParagraph"/>
        <w:spacing w:after="0" w:line="240" w:lineRule="auto"/>
        <w:ind w:left="1134"/>
        <w:jc w:val="both"/>
        <w:rPr>
          <w:rFonts w:ascii="Times New Roman" w:hAnsi="Times New Roman" w:cs="Times New Roman"/>
          <w:sz w:val="24"/>
          <w:szCs w:val="24"/>
        </w:rPr>
      </w:pPr>
    </w:p>
    <w:p w:rsidR="00983A69" w:rsidRPr="000944DF" w:rsidRDefault="00983A69" w:rsidP="002C08E6">
      <w:pPr>
        <w:spacing w:after="0" w:line="480" w:lineRule="auto"/>
        <w:jc w:val="both"/>
        <w:rPr>
          <w:rFonts w:ascii="Times New Roman" w:hAnsi="Times New Roman" w:cs="Times New Roman"/>
          <w:sz w:val="24"/>
          <w:szCs w:val="24"/>
        </w:rPr>
      </w:pPr>
    </w:p>
    <w:p w:rsidR="00276DE3" w:rsidRPr="000944DF" w:rsidRDefault="00620233" w:rsidP="002C08E6">
      <w:pPr>
        <w:spacing w:after="0" w:line="480" w:lineRule="auto"/>
        <w:jc w:val="both"/>
        <w:rPr>
          <w:rFonts w:ascii="Times New Roman" w:hAnsi="Times New Roman" w:cs="Times New Roman"/>
          <w:b/>
          <w:sz w:val="24"/>
          <w:szCs w:val="24"/>
        </w:rPr>
      </w:pPr>
      <w:r w:rsidRPr="000944DF">
        <w:rPr>
          <w:rFonts w:ascii="Times New Roman" w:hAnsi="Times New Roman" w:cs="Times New Roman"/>
          <w:b/>
          <w:sz w:val="24"/>
          <w:szCs w:val="24"/>
          <w:lang w:val="en-US"/>
        </w:rPr>
        <w:t>2.1.1.4</w:t>
      </w:r>
      <w:r w:rsidRPr="000944DF">
        <w:rPr>
          <w:rFonts w:ascii="Times New Roman" w:hAnsi="Times New Roman" w:cs="Times New Roman"/>
          <w:b/>
          <w:sz w:val="24"/>
          <w:szCs w:val="24"/>
          <w:lang w:val="en-US"/>
        </w:rPr>
        <w:tab/>
      </w:r>
      <w:r w:rsidR="00C61F9E" w:rsidRPr="000944DF">
        <w:rPr>
          <w:rFonts w:ascii="Times New Roman" w:hAnsi="Times New Roman" w:cs="Times New Roman"/>
          <w:b/>
          <w:sz w:val="24"/>
          <w:szCs w:val="24"/>
        </w:rPr>
        <w:t>Ciri-Ciri</w:t>
      </w:r>
      <w:r w:rsidR="00276DE3" w:rsidRPr="000944DF">
        <w:rPr>
          <w:rFonts w:ascii="Times New Roman" w:hAnsi="Times New Roman" w:cs="Times New Roman"/>
          <w:b/>
          <w:sz w:val="24"/>
          <w:szCs w:val="24"/>
          <w:lang w:val="en-US"/>
        </w:rPr>
        <w:t xml:space="preserve"> Bank</w:t>
      </w:r>
      <w:r w:rsidRPr="000944DF">
        <w:rPr>
          <w:rFonts w:ascii="Times New Roman" w:hAnsi="Times New Roman" w:cs="Times New Roman"/>
          <w:b/>
          <w:sz w:val="24"/>
          <w:szCs w:val="24"/>
        </w:rPr>
        <w:t xml:space="preserve"> Syariah</w:t>
      </w:r>
    </w:p>
    <w:p w:rsidR="00C61F9E" w:rsidRPr="000944DF" w:rsidRDefault="00C61F9E" w:rsidP="0045016D">
      <w:pPr>
        <w:spacing w:after="0" w:line="480" w:lineRule="auto"/>
        <w:ind w:firstLine="720"/>
        <w:jc w:val="both"/>
        <w:rPr>
          <w:rFonts w:ascii="Times New Roman" w:hAnsi="Times New Roman" w:cs="Times New Roman"/>
          <w:sz w:val="24"/>
          <w:szCs w:val="24"/>
        </w:rPr>
      </w:pPr>
      <w:r w:rsidRPr="000944DF">
        <w:rPr>
          <w:rFonts w:ascii="Times New Roman" w:hAnsi="Times New Roman" w:cs="Times New Roman"/>
          <w:sz w:val="24"/>
          <w:szCs w:val="24"/>
        </w:rPr>
        <w:t>Menurut Sudarsono (2012:46) ciri-ciri bank syariah adalah:</w:t>
      </w:r>
    </w:p>
    <w:p w:rsidR="00C61F9E" w:rsidRPr="000944DF" w:rsidRDefault="00C61F9E" w:rsidP="007A7FBC">
      <w:pPr>
        <w:pStyle w:val="ListParagraph"/>
        <w:numPr>
          <w:ilvl w:val="0"/>
          <w:numId w:val="6"/>
        </w:numPr>
        <w:spacing w:after="0" w:line="240" w:lineRule="auto"/>
        <w:ind w:left="1276" w:hanging="426"/>
        <w:jc w:val="both"/>
        <w:rPr>
          <w:rFonts w:ascii="Times New Roman" w:hAnsi="Times New Roman" w:cs="Times New Roman"/>
          <w:sz w:val="24"/>
          <w:szCs w:val="24"/>
        </w:rPr>
      </w:pPr>
      <w:r w:rsidRPr="000944DF">
        <w:rPr>
          <w:rFonts w:ascii="Times New Roman" w:hAnsi="Times New Roman" w:cs="Times New Roman"/>
          <w:sz w:val="24"/>
          <w:szCs w:val="24"/>
        </w:rPr>
        <w:t>Beban biaya yang disepakati bersama pada waktu akad perjanjian diwujudkan dalam bentuk jumlah nominal yang besarnya tidak kaku dan dapat dilakukan dengan kebebasan untuk tawar menawar dalam batas wajar. Beban biaya tersebut hanya dikarenakan sampai batas waktu sesuai dengan kesepakatan dalam kontrak.</w:t>
      </w:r>
    </w:p>
    <w:p w:rsidR="00C61F9E" w:rsidRPr="000944DF" w:rsidRDefault="00C61F9E" w:rsidP="007A7FBC">
      <w:pPr>
        <w:pStyle w:val="ListParagraph"/>
        <w:numPr>
          <w:ilvl w:val="0"/>
          <w:numId w:val="6"/>
        </w:numPr>
        <w:spacing w:line="240" w:lineRule="auto"/>
        <w:ind w:left="1276" w:hanging="426"/>
        <w:jc w:val="both"/>
        <w:rPr>
          <w:rFonts w:ascii="Times New Roman" w:hAnsi="Times New Roman" w:cs="Times New Roman"/>
          <w:sz w:val="24"/>
          <w:szCs w:val="24"/>
        </w:rPr>
      </w:pPr>
      <w:r w:rsidRPr="000944DF">
        <w:rPr>
          <w:rFonts w:ascii="Times New Roman" w:hAnsi="Times New Roman" w:cs="Times New Roman"/>
          <w:sz w:val="24"/>
          <w:szCs w:val="24"/>
        </w:rPr>
        <w:t>Penggunaan persentase dalam hal kewajiban untuk melakukan pembayaran selalu dihindari karena persentase bersifat melekat pada sisa uang meskipun batas waktu perjanjian telah berakhir.</w:t>
      </w:r>
    </w:p>
    <w:p w:rsidR="00C61F9E" w:rsidRPr="000944DF" w:rsidRDefault="00C61F9E" w:rsidP="007A7FBC">
      <w:pPr>
        <w:pStyle w:val="ListParagraph"/>
        <w:numPr>
          <w:ilvl w:val="0"/>
          <w:numId w:val="6"/>
        </w:numPr>
        <w:spacing w:after="0" w:line="240" w:lineRule="auto"/>
        <w:ind w:left="1276" w:hanging="426"/>
        <w:jc w:val="both"/>
        <w:rPr>
          <w:rFonts w:ascii="Times New Roman" w:hAnsi="Times New Roman" w:cs="Times New Roman"/>
          <w:sz w:val="24"/>
          <w:szCs w:val="24"/>
        </w:rPr>
      </w:pPr>
      <w:r w:rsidRPr="000944DF">
        <w:rPr>
          <w:rFonts w:ascii="Times New Roman" w:hAnsi="Times New Roman" w:cs="Times New Roman"/>
          <w:sz w:val="24"/>
          <w:szCs w:val="24"/>
        </w:rPr>
        <w:t>Didalam kontrak-kontrak pembiayaan proyek, bank syariah tidak menetapkan perhitungan berdasarkan keuntungan yang pasti ditetapkan dimuka, karena pada hakikatnya yang mengetahui tentang ruginya suatu proyek yang dibiayai bank hanyalah Allah semata.</w:t>
      </w:r>
    </w:p>
    <w:p w:rsidR="00C61F9E" w:rsidRPr="000944DF" w:rsidRDefault="00C61F9E" w:rsidP="007A7FBC">
      <w:pPr>
        <w:pStyle w:val="ListParagraph"/>
        <w:numPr>
          <w:ilvl w:val="0"/>
          <w:numId w:val="6"/>
        </w:numPr>
        <w:spacing w:after="0" w:line="240" w:lineRule="auto"/>
        <w:ind w:left="1276" w:hanging="426"/>
        <w:jc w:val="both"/>
        <w:rPr>
          <w:rFonts w:ascii="Times New Roman" w:hAnsi="Times New Roman" w:cs="Times New Roman"/>
          <w:sz w:val="24"/>
          <w:szCs w:val="24"/>
        </w:rPr>
      </w:pPr>
      <w:r w:rsidRPr="000944DF">
        <w:rPr>
          <w:rFonts w:ascii="Times New Roman" w:hAnsi="Times New Roman" w:cs="Times New Roman"/>
          <w:sz w:val="24"/>
          <w:szCs w:val="24"/>
        </w:rPr>
        <w:t>Pengerahan dana masyarakat dalam bentuk tabungan dan deposito oleh penyimpan dianggap sebagai titipan (</w:t>
      </w:r>
      <w:r w:rsidR="00F76AE7" w:rsidRPr="000944DF">
        <w:rPr>
          <w:rFonts w:ascii="Times New Roman" w:hAnsi="Times New Roman" w:cs="Times New Roman"/>
          <w:i/>
          <w:sz w:val="24"/>
          <w:szCs w:val="24"/>
        </w:rPr>
        <w:t xml:space="preserve">al </w:t>
      </w:r>
      <w:r w:rsidRPr="000944DF">
        <w:rPr>
          <w:rFonts w:ascii="Times New Roman" w:hAnsi="Times New Roman" w:cs="Times New Roman"/>
          <w:i/>
          <w:sz w:val="24"/>
          <w:szCs w:val="24"/>
        </w:rPr>
        <w:t>wadiah</w:t>
      </w:r>
      <w:r w:rsidRPr="000944DF">
        <w:rPr>
          <w:rFonts w:ascii="Times New Roman" w:hAnsi="Times New Roman" w:cs="Times New Roman"/>
          <w:sz w:val="24"/>
          <w:szCs w:val="24"/>
        </w:rPr>
        <w:t>), sedangkan bagi bank dianggap sebagai titipan yang dimanfaatkan sebagai penyertaan dana pada proyek-proyek yang dibiayai bank sesuai dengan prinsip syariah sehingga pada penyimpan tidak dijanjikan imbalan yang pasti.</w:t>
      </w:r>
    </w:p>
    <w:p w:rsidR="00C61F9E" w:rsidRPr="000944DF" w:rsidRDefault="00C61F9E" w:rsidP="007A7FBC">
      <w:pPr>
        <w:pStyle w:val="ListParagraph"/>
        <w:numPr>
          <w:ilvl w:val="0"/>
          <w:numId w:val="6"/>
        </w:numPr>
        <w:spacing w:line="240" w:lineRule="auto"/>
        <w:ind w:left="1276" w:hanging="426"/>
        <w:jc w:val="both"/>
        <w:rPr>
          <w:rFonts w:ascii="Times New Roman" w:hAnsi="Times New Roman" w:cs="Times New Roman"/>
          <w:sz w:val="24"/>
          <w:szCs w:val="24"/>
        </w:rPr>
      </w:pPr>
      <w:r w:rsidRPr="000944DF">
        <w:rPr>
          <w:rFonts w:ascii="Times New Roman" w:hAnsi="Times New Roman" w:cs="Times New Roman"/>
          <w:sz w:val="24"/>
          <w:szCs w:val="24"/>
        </w:rPr>
        <w:t>Dewan Pengawas Syariah (DPS) bertugas untuk mengawasi operasionalisasi bank dari sudut syariatnya.</w:t>
      </w:r>
    </w:p>
    <w:p w:rsidR="00C61F9E" w:rsidRDefault="00C61F9E" w:rsidP="00BB3E64">
      <w:pPr>
        <w:pStyle w:val="ListParagraph"/>
        <w:numPr>
          <w:ilvl w:val="0"/>
          <w:numId w:val="6"/>
        </w:numPr>
        <w:spacing w:after="0" w:line="240" w:lineRule="auto"/>
        <w:ind w:left="1276" w:hanging="426"/>
        <w:jc w:val="both"/>
        <w:rPr>
          <w:rFonts w:ascii="Times New Roman" w:hAnsi="Times New Roman" w:cs="Times New Roman"/>
          <w:sz w:val="24"/>
          <w:szCs w:val="24"/>
        </w:rPr>
      </w:pPr>
      <w:r w:rsidRPr="000944DF">
        <w:rPr>
          <w:rFonts w:ascii="Times New Roman" w:hAnsi="Times New Roman" w:cs="Times New Roman"/>
          <w:sz w:val="24"/>
          <w:szCs w:val="24"/>
        </w:rPr>
        <w:t>Fungsi kelembagaan bank syariah selalu menjembatani antara pihak pemilik modal dengan pihak yang membutuhkan dana juga yang mempunyai fungsi khusus yaitu fungsi amanah artinya berkewajiban dan bertanggung jawab atas keamanan dana yang disimpan dan siap sewaktu-waktu apabila dana diambil pemiliknya.</w:t>
      </w:r>
    </w:p>
    <w:p w:rsidR="00BB3E64" w:rsidRPr="000944DF" w:rsidRDefault="00BB3E64" w:rsidP="00BB3E64">
      <w:pPr>
        <w:pStyle w:val="ListParagraph"/>
        <w:spacing w:after="0" w:line="240" w:lineRule="auto"/>
        <w:ind w:left="1276"/>
        <w:jc w:val="both"/>
        <w:rPr>
          <w:rFonts w:ascii="Times New Roman" w:hAnsi="Times New Roman" w:cs="Times New Roman"/>
          <w:sz w:val="24"/>
          <w:szCs w:val="24"/>
        </w:rPr>
      </w:pPr>
    </w:p>
    <w:p w:rsidR="00BD0DEC" w:rsidRPr="000944DF" w:rsidRDefault="00BD0DEC" w:rsidP="00620233">
      <w:pPr>
        <w:spacing w:after="0" w:line="480" w:lineRule="auto"/>
        <w:jc w:val="both"/>
        <w:rPr>
          <w:rFonts w:ascii="Times New Roman" w:hAnsi="Times New Roman" w:cs="Times New Roman"/>
          <w:sz w:val="24"/>
          <w:szCs w:val="24"/>
        </w:rPr>
      </w:pPr>
    </w:p>
    <w:p w:rsidR="00C22E4D" w:rsidRPr="000944DF" w:rsidRDefault="00620233" w:rsidP="00C22E4D">
      <w:pPr>
        <w:spacing w:after="0" w:line="480" w:lineRule="auto"/>
        <w:jc w:val="both"/>
        <w:rPr>
          <w:rFonts w:ascii="Times New Roman" w:hAnsi="Times New Roman" w:cs="Times New Roman"/>
          <w:b/>
          <w:sz w:val="24"/>
          <w:szCs w:val="24"/>
        </w:rPr>
      </w:pPr>
      <w:r w:rsidRPr="000944DF">
        <w:rPr>
          <w:rFonts w:ascii="Times New Roman" w:hAnsi="Times New Roman" w:cs="Times New Roman"/>
          <w:b/>
          <w:sz w:val="24"/>
          <w:szCs w:val="24"/>
        </w:rPr>
        <w:t>2.1.1.5</w:t>
      </w:r>
      <w:r w:rsidR="00C22E4D" w:rsidRPr="000944DF">
        <w:rPr>
          <w:rFonts w:ascii="Times New Roman" w:hAnsi="Times New Roman" w:cs="Times New Roman"/>
          <w:b/>
          <w:sz w:val="24"/>
          <w:szCs w:val="24"/>
        </w:rPr>
        <w:t xml:space="preserve"> Sumber Dana Bank Syariah</w:t>
      </w:r>
    </w:p>
    <w:p w:rsidR="00C22E4D" w:rsidRPr="000944DF" w:rsidRDefault="003B01F6" w:rsidP="00C22E4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Muhammad (</w:t>
      </w:r>
      <w:r w:rsidRPr="000944DF">
        <w:rPr>
          <w:rFonts w:ascii="Times New Roman" w:hAnsi="Times New Roman" w:cs="Times New Roman"/>
          <w:sz w:val="24"/>
          <w:szCs w:val="24"/>
        </w:rPr>
        <w:t>2002:265)</w:t>
      </w:r>
      <w:r>
        <w:rPr>
          <w:rFonts w:ascii="Times New Roman" w:hAnsi="Times New Roman" w:cs="Times New Roman"/>
          <w:sz w:val="24"/>
          <w:szCs w:val="24"/>
        </w:rPr>
        <w:t xml:space="preserve"> </w:t>
      </w:r>
      <w:r w:rsidR="001F24B9">
        <w:rPr>
          <w:rFonts w:ascii="Times New Roman" w:hAnsi="Times New Roman" w:cs="Times New Roman"/>
          <w:sz w:val="24"/>
          <w:szCs w:val="24"/>
        </w:rPr>
        <w:t>b</w:t>
      </w:r>
      <w:r w:rsidR="00C22E4D" w:rsidRPr="000944DF">
        <w:rPr>
          <w:rFonts w:ascii="Times New Roman" w:hAnsi="Times New Roman" w:cs="Times New Roman"/>
          <w:sz w:val="24"/>
          <w:szCs w:val="24"/>
        </w:rPr>
        <w:t xml:space="preserve">ank dalam melakukan operasional kegiatannya dibiayai oleh dana-dana bank. Dana adalah uang tunai yang dimiliki </w:t>
      </w:r>
      <w:r w:rsidR="00C22E4D" w:rsidRPr="000944DF">
        <w:rPr>
          <w:rFonts w:ascii="Times New Roman" w:hAnsi="Times New Roman" w:cs="Times New Roman"/>
          <w:sz w:val="24"/>
          <w:szCs w:val="24"/>
        </w:rPr>
        <w:lastRenderedPageBreak/>
        <w:t>atau dikuasai oleh bank dalam bentuk tunai atau aktiva lain yang dapat segera diubah menjadi uang tunai.</w:t>
      </w:r>
    </w:p>
    <w:p w:rsidR="00C22E4D" w:rsidRPr="000944DF" w:rsidRDefault="00C22E4D" w:rsidP="004C55C1">
      <w:pPr>
        <w:spacing w:after="0" w:line="480" w:lineRule="auto"/>
        <w:ind w:firstLine="720"/>
        <w:jc w:val="both"/>
        <w:rPr>
          <w:rFonts w:ascii="Times New Roman" w:hAnsi="Times New Roman" w:cs="Times New Roman"/>
          <w:b/>
          <w:sz w:val="24"/>
          <w:szCs w:val="24"/>
        </w:rPr>
      </w:pPr>
      <w:r w:rsidRPr="000944DF">
        <w:rPr>
          <w:rFonts w:ascii="Times New Roman" w:hAnsi="Times New Roman" w:cs="Times New Roman"/>
          <w:sz w:val="24"/>
          <w:szCs w:val="24"/>
        </w:rPr>
        <w:t xml:space="preserve">Sumber dana bank syariah yang biasa diperoleh </w:t>
      </w:r>
      <w:r w:rsidR="004037BC" w:rsidRPr="000944DF">
        <w:rPr>
          <w:rFonts w:ascii="Times New Roman" w:hAnsi="Times New Roman" w:cs="Times New Roman"/>
          <w:sz w:val="24"/>
          <w:szCs w:val="24"/>
        </w:rPr>
        <w:t>terdiri dari (Hanifeliza, 2004:</w:t>
      </w:r>
      <w:r w:rsidRPr="000944DF">
        <w:rPr>
          <w:rFonts w:ascii="Times New Roman" w:hAnsi="Times New Roman" w:cs="Times New Roman"/>
          <w:sz w:val="24"/>
          <w:szCs w:val="24"/>
        </w:rPr>
        <w:t xml:space="preserve">7): </w:t>
      </w:r>
    </w:p>
    <w:p w:rsidR="00C22E4D" w:rsidRPr="000944DF" w:rsidRDefault="00C22E4D" w:rsidP="007A7FBC">
      <w:pPr>
        <w:pStyle w:val="ListParagraph"/>
        <w:numPr>
          <w:ilvl w:val="0"/>
          <w:numId w:val="3"/>
        </w:numPr>
        <w:spacing w:after="0" w:line="240" w:lineRule="auto"/>
        <w:ind w:left="1134" w:hanging="426"/>
        <w:jc w:val="both"/>
        <w:rPr>
          <w:rFonts w:ascii="Times New Roman" w:hAnsi="Times New Roman" w:cs="Times New Roman"/>
          <w:b/>
          <w:sz w:val="24"/>
          <w:szCs w:val="24"/>
        </w:rPr>
      </w:pPr>
      <w:r w:rsidRPr="000944DF">
        <w:rPr>
          <w:rFonts w:ascii="Times New Roman" w:hAnsi="Times New Roman" w:cs="Times New Roman"/>
          <w:sz w:val="24"/>
          <w:szCs w:val="24"/>
        </w:rPr>
        <w:t>Dana pihak ke satu adalah dana modal sendiri yang berasal dari para pemegang saham;</w:t>
      </w:r>
    </w:p>
    <w:p w:rsidR="00C22E4D" w:rsidRPr="000944DF" w:rsidRDefault="00C22E4D" w:rsidP="007A7FBC">
      <w:pPr>
        <w:pStyle w:val="ListParagraph"/>
        <w:numPr>
          <w:ilvl w:val="0"/>
          <w:numId w:val="3"/>
        </w:numPr>
        <w:spacing w:after="0" w:line="240" w:lineRule="auto"/>
        <w:ind w:left="1134" w:hanging="426"/>
        <w:jc w:val="both"/>
        <w:rPr>
          <w:rFonts w:ascii="Times New Roman" w:hAnsi="Times New Roman" w:cs="Times New Roman"/>
          <w:b/>
          <w:sz w:val="24"/>
          <w:szCs w:val="24"/>
        </w:rPr>
      </w:pPr>
      <w:r w:rsidRPr="000944DF">
        <w:rPr>
          <w:rFonts w:ascii="Times New Roman" w:hAnsi="Times New Roman" w:cs="Times New Roman"/>
          <w:sz w:val="24"/>
          <w:szCs w:val="24"/>
        </w:rPr>
        <w:t xml:space="preserve">Dana pihak kedua adalah dana pinjaman dari pihak luar; </w:t>
      </w:r>
    </w:p>
    <w:p w:rsidR="00105608" w:rsidRDefault="00C22E4D" w:rsidP="00BB3E64">
      <w:pPr>
        <w:pStyle w:val="ListParagraph"/>
        <w:numPr>
          <w:ilvl w:val="0"/>
          <w:numId w:val="3"/>
        </w:numPr>
        <w:spacing w:after="0" w:line="240" w:lineRule="auto"/>
        <w:ind w:left="1134" w:hanging="426"/>
        <w:jc w:val="both"/>
        <w:rPr>
          <w:rFonts w:ascii="Times New Roman" w:hAnsi="Times New Roman" w:cs="Times New Roman"/>
          <w:sz w:val="24"/>
          <w:szCs w:val="24"/>
        </w:rPr>
      </w:pPr>
      <w:r w:rsidRPr="000944DF">
        <w:rPr>
          <w:rFonts w:ascii="Times New Roman" w:hAnsi="Times New Roman" w:cs="Times New Roman"/>
          <w:sz w:val="24"/>
          <w:szCs w:val="24"/>
        </w:rPr>
        <w:t>Dana pihak ketiga adalah dana berupa simpanan dari pihak masyarakat. Dana atau tabungan masyarakat adalah bagian dari pendapatan masyarakat dikurangi pajak, yang tidak digunakan untuk keperluan konsumsi, baik sekarang maupun masa yang akan datang. Tingkat tabungan masyarakat akan menjadi nyata apabila masyarakat memiliki kemauan atau hasrat untuk menabung (</w:t>
      </w:r>
      <w:r w:rsidRPr="000944DF">
        <w:rPr>
          <w:rFonts w:ascii="Times New Roman" w:hAnsi="Times New Roman" w:cs="Times New Roman"/>
          <w:i/>
          <w:sz w:val="24"/>
          <w:szCs w:val="24"/>
        </w:rPr>
        <w:t>willingness to save</w:t>
      </w:r>
      <w:r w:rsidRPr="000944DF">
        <w:rPr>
          <w:rFonts w:ascii="Times New Roman" w:hAnsi="Times New Roman" w:cs="Times New Roman"/>
          <w:sz w:val="24"/>
          <w:szCs w:val="24"/>
        </w:rPr>
        <w:t>).</w:t>
      </w:r>
      <w:r w:rsidR="00771857" w:rsidRPr="000944DF">
        <w:rPr>
          <w:rFonts w:ascii="Times New Roman" w:hAnsi="Times New Roman" w:cs="Times New Roman"/>
          <w:sz w:val="24"/>
          <w:szCs w:val="24"/>
        </w:rPr>
        <w:t xml:space="preserve"> </w:t>
      </w:r>
      <w:r w:rsidRPr="000944DF">
        <w:rPr>
          <w:rFonts w:ascii="Times New Roman" w:hAnsi="Times New Roman" w:cs="Times New Roman"/>
          <w:sz w:val="24"/>
          <w:szCs w:val="24"/>
        </w:rPr>
        <w:t>Dana pihak ketiga yang dihimpun dari masyarakat ini lebih dikenal dengan tabungan masyarakat, yang merupakan sumber dana paling b</w:t>
      </w:r>
      <w:r w:rsidR="00BB3E64">
        <w:rPr>
          <w:rFonts w:ascii="Times New Roman" w:hAnsi="Times New Roman" w:cs="Times New Roman"/>
          <w:sz w:val="24"/>
          <w:szCs w:val="24"/>
        </w:rPr>
        <w:t>esar yang diandalkan oleh bank.</w:t>
      </w:r>
    </w:p>
    <w:p w:rsidR="00BB3E64" w:rsidRPr="000944DF" w:rsidRDefault="00BB3E64" w:rsidP="00BB3E64">
      <w:pPr>
        <w:pStyle w:val="ListParagraph"/>
        <w:spacing w:after="0" w:line="240" w:lineRule="auto"/>
        <w:ind w:left="1134"/>
        <w:jc w:val="both"/>
        <w:rPr>
          <w:rFonts w:ascii="Times New Roman" w:hAnsi="Times New Roman" w:cs="Times New Roman"/>
          <w:sz w:val="24"/>
          <w:szCs w:val="24"/>
        </w:rPr>
      </w:pPr>
    </w:p>
    <w:p w:rsidR="00990CBC" w:rsidRDefault="00990CBC" w:rsidP="00323A86">
      <w:pPr>
        <w:spacing w:after="0" w:line="480" w:lineRule="auto"/>
        <w:jc w:val="both"/>
        <w:rPr>
          <w:rFonts w:ascii="Times New Roman" w:hAnsi="Times New Roman" w:cs="Times New Roman"/>
          <w:sz w:val="24"/>
          <w:szCs w:val="24"/>
        </w:rPr>
      </w:pPr>
    </w:p>
    <w:p w:rsidR="00071BD6" w:rsidRDefault="00C55BF7" w:rsidP="00071BD6">
      <w:pPr>
        <w:pStyle w:val="ListParagraph"/>
        <w:spacing w:after="0" w:line="480" w:lineRule="auto"/>
        <w:ind w:left="0"/>
        <w:jc w:val="both"/>
        <w:rPr>
          <w:rFonts w:ascii="Times New Roman" w:hAnsi="Times New Roman" w:cs="Times New Roman"/>
          <w:b/>
          <w:sz w:val="24"/>
          <w:szCs w:val="24"/>
        </w:rPr>
      </w:pPr>
      <w:r w:rsidRPr="000944DF">
        <w:rPr>
          <w:rFonts w:ascii="Times New Roman" w:hAnsi="Times New Roman" w:cs="Times New Roman"/>
          <w:b/>
          <w:sz w:val="24"/>
          <w:szCs w:val="24"/>
          <w:lang w:val="en-US"/>
        </w:rPr>
        <w:t>2.1.2</w:t>
      </w:r>
      <w:r w:rsidRPr="000944DF">
        <w:rPr>
          <w:rFonts w:ascii="Times New Roman" w:hAnsi="Times New Roman" w:cs="Times New Roman"/>
          <w:b/>
          <w:sz w:val="24"/>
          <w:szCs w:val="24"/>
          <w:lang w:val="en-US"/>
        </w:rPr>
        <w:tab/>
      </w:r>
      <w:r w:rsidR="003F233A">
        <w:rPr>
          <w:rFonts w:ascii="Times New Roman" w:hAnsi="Times New Roman" w:cs="Times New Roman"/>
          <w:b/>
          <w:sz w:val="24"/>
          <w:szCs w:val="24"/>
        </w:rPr>
        <w:t>Kinerja Keuangan</w:t>
      </w:r>
    </w:p>
    <w:p w:rsidR="00071BD6" w:rsidRPr="00071BD6" w:rsidRDefault="00071BD6" w:rsidP="00071BD6">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2.1.2.1 </w:t>
      </w:r>
      <w:r w:rsidRPr="00071BD6">
        <w:rPr>
          <w:rFonts w:ascii="Times New Roman" w:eastAsia="Times New Roman" w:hAnsi="Times New Roman" w:cs="Times New Roman"/>
          <w:b/>
          <w:sz w:val="24"/>
          <w:szCs w:val="24"/>
          <w:lang w:eastAsia="id-ID"/>
        </w:rPr>
        <w:t>Pengertian Kinerja Keuangan</w:t>
      </w:r>
    </w:p>
    <w:p w:rsidR="00D228BA" w:rsidRDefault="00071BD6" w:rsidP="00D228BA">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Menurut </w:t>
      </w:r>
      <w:r w:rsidR="00C23AB7">
        <w:rPr>
          <w:rFonts w:ascii="Times New Roman" w:eastAsia="Times New Roman" w:hAnsi="Times New Roman" w:cs="Times New Roman"/>
          <w:sz w:val="24"/>
          <w:szCs w:val="24"/>
          <w:lang w:eastAsia="id-ID"/>
        </w:rPr>
        <w:t>Fahmi</w:t>
      </w:r>
      <w:r>
        <w:rPr>
          <w:rFonts w:ascii="Times New Roman" w:eastAsia="Times New Roman" w:hAnsi="Times New Roman" w:cs="Times New Roman"/>
          <w:sz w:val="24"/>
          <w:szCs w:val="24"/>
          <w:lang w:eastAsia="id-ID"/>
        </w:rPr>
        <w:t xml:space="preserve"> (2012:2) k</w:t>
      </w:r>
      <w:r w:rsidRPr="00C12E28">
        <w:rPr>
          <w:rFonts w:ascii="Times New Roman" w:eastAsia="Times New Roman" w:hAnsi="Times New Roman" w:cs="Times New Roman"/>
          <w:sz w:val="24"/>
          <w:szCs w:val="24"/>
          <w:lang w:eastAsia="id-ID"/>
        </w:rPr>
        <w:t>inerja keuangan adalah suatu analisis yang dilakukan untuk melihat sejauh mana suatu perusahaan telah melaksanakan dengan menggunakan aturan-aturan pelaksanaan keuangan secara baik dan benar</w:t>
      </w:r>
      <w:r>
        <w:rPr>
          <w:rFonts w:ascii="Times New Roman" w:eastAsia="Times New Roman" w:hAnsi="Times New Roman" w:cs="Times New Roman"/>
          <w:sz w:val="24"/>
          <w:szCs w:val="24"/>
          <w:lang w:eastAsia="id-ID"/>
        </w:rPr>
        <w:t>. Menurut Sawir</w:t>
      </w:r>
      <w:r w:rsidR="00D228BA">
        <w:rPr>
          <w:rFonts w:ascii="Times New Roman" w:eastAsia="Times New Roman" w:hAnsi="Times New Roman" w:cs="Times New Roman"/>
          <w:sz w:val="24"/>
          <w:szCs w:val="24"/>
          <w:lang w:eastAsia="id-ID"/>
        </w:rPr>
        <w:t xml:space="preserve"> (2005:6) k</w:t>
      </w:r>
      <w:r w:rsidRPr="00C12E28">
        <w:rPr>
          <w:rFonts w:ascii="Times New Roman" w:eastAsia="Times New Roman" w:hAnsi="Times New Roman" w:cs="Times New Roman"/>
          <w:sz w:val="24"/>
          <w:szCs w:val="24"/>
          <w:lang w:eastAsia="id-ID"/>
        </w:rPr>
        <w:t xml:space="preserve">inerja keuangan adalah untuk menilai kondisi keuangan dan </w:t>
      </w:r>
      <w:r w:rsidRPr="007C5BBE">
        <w:rPr>
          <w:rFonts w:ascii="Times New Roman" w:eastAsia="Times New Roman" w:hAnsi="Times New Roman" w:cs="Times New Roman"/>
          <w:sz w:val="24"/>
          <w:szCs w:val="24"/>
          <w:lang w:eastAsia="id-ID"/>
        </w:rPr>
        <w:t xml:space="preserve"> </w:t>
      </w:r>
      <w:r w:rsidRPr="00C12E28">
        <w:rPr>
          <w:rFonts w:ascii="Times New Roman" w:eastAsia="Times New Roman" w:hAnsi="Times New Roman" w:cs="Times New Roman"/>
          <w:sz w:val="24"/>
          <w:szCs w:val="24"/>
          <w:lang w:eastAsia="id-ID"/>
        </w:rPr>
        <w:t>prestasi perusahaan, analisis memerlukan beberapa tolak ukur</w:t>
      </w:r>
      <w:r>
        <w:rPr>
          <w:rFonts w:ascii="Times New Roman" w:eastAsia="Times New Roman" w:hAnsi="Times New Roman" w:cs="Times New Roman"/>
          <w:sz w:val="24"/>
          <w:szCs w:val="24"/>
          <w:lang w:eastAsia="id-ID"/>
        </w:rPr>
        <w:t xml:space="preserve"> dan tolak ukur</w:t>
      </w:r>
      <w:r w:rsidRPr="00C12E28">
        <w:rPr>
          <w:rFonts w:ascii="Times New Roman" w:eastAsia="Times New Roman" w:hAnsi="Times New Roman" w:cs="Times New Roman"/>
          <w:sz w:val="24"/>
          <w:szCs w:val="24"/>
          <w:lang w:eastAsia="id-ID"/>
        </w:rPr>
        <w:t xml:space="preserve"> yang </w:t>
      </w:r>
      <w:r>
        <w:rPr>
          <w:rFonts w:ascii="Times New Roman" w:eastAsia="Times New Roman" w:hAnsi="Times New Roman" w:cs="Times New Roman"/>
          <w:sz w:val="24"/>
          <w:szCs w:val="24"/>
          <w:lang w:eastAsia="id-ID"/>
        </w:rPr>
        <w:t>digunakan adalah ras</w:t>
      </w:r>
      <w:r w:rsidRPr="00C12E28">
        <w:rPr>
          <w:rFonts w:ascii="Times New Roman" w:eastAsia="Times New Roman" w:hAnsi="Times New Roman" w:cs="Times New Roman"/>
          <w:sz w:val="24"/>
          <w:szCs w:val="24"/>
          <w:lang w:eastAsia="id-ID"/>
        </w:rPr>
        <w:t>io dan indeks, yang menghubungkan dua data keuangan antara satu dengan yang lain</w:t>
      </w:r>
      <w:r w:rsidR="00D228BA">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Menurut Jumingan (2006:239) k</w:t>
      </w:r>
      <w:r w:rsidRPr="00C12E28">
        <w:rPr>
          <w:rFonts w:ascii="Times New Roman" w:eastAsia="Times New Roman" w:hAnsi="Times New Roman" w:cs="Times New Roman"/>
          <w:sz w:val="24"/>
          <w:szCs w:val="24"/>
          <w:lang w:eastAsia="id-ID"/>
        </w:rPr>
        <w:t>inerja keuangan bank merupakan gambaran kondisi keuangan bank pada suatu periode</w:t>
      </w:r>
      <w:r w:rsidRPr="007C5BBE">
        <w:rPr>
          <w:rFonts w:ascii="Times New Roman" w:eastAsia="Times New Roman" w:hAnsi="Times New Roman" w:cs="Times New Roman"/>
          <w:sz w:val="24"/>
          <w:szCs w:val="24"/>
          <w:lang w:eastAsia="id-ID"/>
        </w:rPr>
        <w:t xml:space="preserve"> tertentu baik menyangkut aspek </w:t>
      </w:r>
      <w:r>
        <w:rPr>
          <w:rFonts w:ascii="Times New Roman" w:eastAsia="Times New Roman" w:hAnsi="Times New Roman" w:cs="Times New Roman"/>
          <w:sz w:val="24"/>
          <w:szCs w:val="24"/>
          <w:lang w:eastAsia="id-ID"/>
        </w:rPr>
        <w:t xml:space="preserve">perhitungan </w:t>
      </w:r>
      <w:r w:rsidRPr="00C12E28">
        <w:rPr>
          <w:rFonts w:ascii="Times New Roman" w:eastAsia="Times New Roman" w:hAnsi="Times New Roman" w:cs="Times New Roman"/>
          <w:sz w:val="24"/>
          <w:szCs w:val="24"/>
          <w:lang w:eastAsia="id-ID"/>
        </w:rPr>
        <w:t xml:space="preserve">maupun penyaluran dana yang biasanya diukur dengan indikator kecukupan modal, likuiditas dan </w:t>
      </w:r>
      <w:r>
        <w:rPr>
          <w:rFonts w:ascii="Times New Roman" w:eastAsia="Times New Roman" w:hAnsi="Times New Roman" w:cs="Times New Roman"/>
          <w:sz w:val="24"/>
          <w:szCs w:val="24"/>
          <w:lang w:eastAsia="id-ID"/>
        </w:rPr>
        <w:t>profitabilitas bank.</w:t>
      </w:r>
    </w:p>
    <w:p w:rsidR="00071BD6" w:rsidRDefault="00071BD6" w:rsidP="00D228BA">
      <w:pPr>
        <w:spacing w:after="0" w:line="480" w:lineRule="auto"/>
        <w:ind w:firstLine="720"/>
        <w:jc w:val="both"/>
        <w:rPr>
          <w:rFonts w:ascii="Times New Roman" w:eastAsia="Times New Roman" w:hAnsi="Times New Roman" w:cs="Times New Roman"/>
          <w:sz w:val="24"/>
          <w:szCs w:val="24"/>
          <w:lang w:eastAsia="id-ID"/>
        </w:rPr>
      </w:pPr>
      <w:r w:rsidRPr="007C5BBE">
        <w:rPr>
          <w:rFonts w:ascii="Times New Roman" w:eastAsia="Times New Roman" w:hAnsi="Times New Roman" w:cs="Times New Roman"/>
          <w:sz w:val="24"/>
          <w:szCs w:val="24"/>
          <w:lang w:eastAsia="id-ID"/>
        </w:rPr>
        <w:lastRenderedPageBreak/>
        <w:t xml:space="preserve">Berdasarkan pengertian tersebut diatas, dapat disimpulkan </w:t>
      </w:r>
      <w:r w:rsidR="00D228BA">
        <w:rPr>
          <w:rFonts w:ascii="Times New Roman" w:eastAsia="Times New Roman" w:hAnsi="Times New Roman" w:cs="Times New Roman"/>
          <w:sz w:val="24"/>
          <w:szCs w:val="24"/>
          <w:lang w:eastAsia="id-ID"/>
        </w:rPr>
        <w:t>bahwa kinerja k</w:t>
      </w:r>
      <w:r w:rsidRPr="007C5BBE">
        <w:rPr>
          <w:rFonts w:ascii="Times New Roman" w:eastAsia="Times New Roman" w:hAnsi="Times New Roman" w:cs="Times New Roman"/>
          <w:sz w:val="24"/>
          <w:szCs w:val="24"/>
          <w:lang w:eastAsia="id-ID"/>
        </w:rPr>
        <w:t>euangan dalam perusahaan adalah kesuksesan atau kemampuan perusahaan dalam mencapai suatu keadaan keuangan pada periode tertentu.</w:t>
      </w:r>
      <w:r>
        <w:rPr>
          <w:rFonts w:ascii="Times New Roman" w:eastAsia="Times New Roman" w:hAnsi="Times New Roman" w:cs="Times New Roman"/>
          <w:sz w:val="24"/>
          <w:szCs w:val="24"/>
          <w:lang w:eastAsia="id-ID"/>
        </w:rPr>
        <w:t xml:space="preserve"> </w:t>
      </w:r>
      <w:r w:rsidRPr="007C5BBE">
        <w:rPr>
          <w:rFonts w:ascii="Times New Roman" w:eastAsia="Times New Roman" w:hAnsi="Times New Roman" w:cs="Times New Roman"/>
          <w:sz w:val="24"/>
          <w:szCs w:val="24"/>
          <w:lang w:eastAsia="id-ID"/>
        </w:rPr>
        <w:t>Suatu perusahaan atau perbankan dapat dikatakan berhasil apabila perusahaan tersebut telah mencapai kinerja keuangan yang baik, yang sesuai dengan sistem perbankan dan tujuan yang telah ditetapakan.</w:t>
      </w:r>
    </w:p>
    <w:p w:rsidR="00FD2578" w:rsidRPr="007C5BBE" w:rsidRDefault="00FD2578" w:rsidP="00D228BA">
      <w:pPr>
        <w:spacing w:after="0" w:line="480" w:lineRule="auto"/>
        <w:ind w:firstLine="720"/>
        <w:jc w:val="both"/>
        <w:rPr>
          <w:rFonts w:ascii="Times New Roman" w:eastAsia="Times New Roman" w:hAnsi="Times New Roman" w:cs="Times New Roman"/>
          <w:sz w:val="24"/>
          <w:szCs w:val="24"/>
          <w:lang w:eastAsia="id-ID"/>
        </w:rPr>
      </w:pPr>
    </w:p>
    <w:p w:rsidR="00FD2578" w:rsidRDefault="00FD2578" w:rsidP="00071BD6">
      <w:pPr>
        <w:spacing w:after="0" w:line="480" w:lineRule="auto"/>
        <w:jc w:val="both"/>
        <w:rPr>
          <w:rFonts w:ascii="Times New Roman" w:eastAsia="Times New Roman" w:hAnsi="Times New Roman" w:cs="Times New Roman"/>
          <w:b/>
          <w:sz w:val="24"/>
          <w:szCs w:val="24"/>
          <w:lang w:eastAsia="id-ID"/>
        </w:rPr>
      </w:pPr>
      <w:r w:rsidRPr="00FD2578">
        <w:rPr>
          <w:rFonts w:ascii="Times New Roman" w:eastAsia="Times New Roman" w:hAnsi="Times New Roman" w:cs="Times New Roman"/>
          <w:b/>
          <w:sz w:val="24"/>
          <w:szCs w:val="24"/>
          <w:lang w:eastAsia="id-ID"/>
        </w:rPr>
        <w:t xml:space="preserve">2.1.2.2 </w:t>
      </w:r>
      <w:r>
        <w:rPr>
          <w:rFonts w:ascii="Times New Roman" w:eastAsia="Times New Roman" w:hAnsi="Times New Roman" w:cs="Times New Roman"/>
          <w:b/>
          <w:sz w:val="24"/>
          <w:szCs w:val="24"/>
          <w:lang w:eastAsia="id-ID"/>
        </w:rPr>
        <w:t>Analisis K</w:t>
      </w:r>
      <w:r w:rsidR="00071BD6" w:rsidRPr="00FD2578">
        <w:rPr>
          <w:rFonts w:ascii="Times New Roman" w:eastAsia="Times New Roman" w:hAnsi="Times New Roman" w:cs="Times New Roman"/>
          <w:b/>
          <w:sz w:val="24"/>
          <w:szCs w:val="24"/>
          <w:lang w:eastAsia="id-ID"/>
        </w:rPr>
        <w:t xml:space="preserve">euangan </w:t>
      </w:r>
    </w:p>
    <w:p w:rsidR="00071BD6" w:rsidRPr="00FD2578" w:rsidRDefault="00071BD6" w:rsidP="00FD2578">
      <w:pPr>
        <w:spacing w:after="0" w:line="480" w:lineRule="auto"/>
        <w:ind w:firstLine="720"/>
        <w:jc w:val="both"/>
        <w:rPr>
          <w:rFonts w:ascii="Times New Roman" w:eastAsia="Times New Roman" w:hAnsi="Times New Roman" w:cs="Times New Roman"/>
          <w:b/>
          <w:sz w:val="24"/>
          <w:szCs w:val="24"/>
          <w:lang w:eastAsia="id-ID"/>
        </w:rPr>
      </w:pPr>
      <w:r>
        <w:rPr>
          <w:rFonts w:ascii="Times New Roman" w:eastAsia="Times New Roman" w:hAnsi="Times New Roman" w:cs="Times New Roman"/>
          <w:sz w:val="24"/>
          <w:szCs w:val="24"/>
          <w:lang w:eastAsia="id-ID"/>
        </w:rPr>
        <w:t>Menurut Jumingan (2006:242) b</w:t>
      </w:r>
      <w:r w:rsidRPr="007C5BBE">
        <w:rPr>
          <w:rFonts w:ascii="Times New Roman" w:eastAsia="Times New Roman" w:hAnsi="Times New Roman" w:cs="Times New Roman"/>
          <w:sz w:val="24"/>
          <w:szCs w:val="24"/>
          <w:lang w:eastAsia="id-ID"/>
        </w:rPr>
        <w:t>erdasarkan tekniknya, analisis keuangan dapat dibedakan menjadi 8 macam, yaitu</w:t>
      </w:r>
      <w:r>
        <w:rPr>
          <w:rFonts w:ascii="Times New Roman" w:eastAsia="Times New Roman" w:hAnsi="Times New Roman" w:cs="Times New Roman"/>
          <w:sz w:val="24"/>
          <w:szCs w:val="24"/>
          <w:lang w:eastAsia="id-ID"/>
        </w:rPr>
        <w:t>:</w:t>
      </w:r>
    </w:p>
    <w:p w:rsidR="00071BD6" w:rsidRPr="00F9105D" w:rsidRDefault="00071BD6" w:rsidP="00FD2578">
      <w:pPr>
        <w:pStyle w:val="ListParagraph"/>
        <w:numPr>
          <w:ilvl w:val="0"/>
          <w:numId w:val="21"/>
        </w:numPr>
        <w:spacing w:after="0" w:line="240" w:lineRule="auto"/>
        <w:ind w:left="1134" w:hanging="425"/>
        <w:jc w:val="both"/>
        <w:rPr>
          <w:rFonts w:ascii="Times New Roman" w:eastAsia="Times New Roman" w:hAnsi="Times New Roman" w:cs="Times New Roman"/>
          <w:sz w:val="24"/>
          <w:szCs w:val="24"/>
          <w:lang w:eastAsia="id-ID"/>
        </w:rPr>
      </w:pPr>
      <w:r w:rsidRPr="007C5BBE">
        <w:rPr>
          <w:rFonts w:ascii="Times New Roman" w:eastAsia="Times New Roman" w:hAnsi="Times New Roman" w:cs="Times New Roman"/>
          <w:sz w:val="24"/>
          <w:szCs w:val="24"/>
          <w:lang w:eastAsia="id-ID"/>
        </w:rPr>
        <w:t xml:space="preserve">Analisis perbandingan Laporan Keuangan, adalah analisis </w:t>
      </w:r>
      <w:r w:rsidRPr="00F9105D">
        <w:rPr>
          <w:rFonts w:ascii="Times New Roman" w:eastAsia="Times New Roman" w:hAnsi="Times New Roman" w:cs="Times New Roman"/>
          <w:sz w:val="24"/>
          <w:szCs w:val="24"/>
          <w:lang w:eastAsia="id-ID"/>
        </w:rPr>
        <w:t>keuangan</w:t>
      </w:r>
      <w:r>
        <w:rPr>
          <w:rFonts w:ascii="Times New Roman" w:eastAsia="Times New Roman" w:hAnsi="Times New Roman" w:cs="Times New Roman"/>
          <w:sz w:val="24"/>
          <w:szCs w:val="24"/>
          <w:lang w:eastAsia="id-ID"/>
        </w:rPr>
        <w:t xml:space="preserve"> yang</w:t>
      </w:r>
      <w:r w:rsidRPr="00F9105D">
        <w:rPr>
          <w:rFonts w:ascii="Times New Roman" w:eastAsia="Times New Roman" w:hAnsi="Times New Roman" w:cs="Times New Roman"/>
          <w:sz w:val="24"/>
          <w:szCs w:val="24"/>
          <w:lang w:eastAsia="id-ID"/>
        </w:rPr>
        <w:t xml:space="preserve"> dapat diperoleh dengan cara membandingkan laporan keuangan untuk dua periode </w:t>
      </w:r>
      <w:r>
        <w:rPr>
          <w:rFonts w:ascii="Times New Roman" w:eastAsia="Times New Roman" w:hAnsi="Times New Roman" w:cs="Times New Roman"/>
          <w:sz w:val="24"/>
          <w:szCs w:val="24"/>
          <w:lang w:eastAsia="id-ID"/>
        </w:rPr>
        <w:t>atau lebih dengan data per</w:t>
      </w:r>
      <w:r w:rsidRPr="00F9105D">
        <w:rPr>
          <w:rFonts w:ascii="Times New Roman" w:eastAsia="Times New Roman" w:hAnsi="Times New Roman" w:cs="Times New Roman"/>
          <w:sz w:val="24"/>
          <w:szCs w:val="24"/>
          <w:lang w:eastAsia="id-ID"/>
        </w:rPr>
        <w:t>sentase.</w:t>
      </w:r>
    </w:p>
    <w:p w:rsidR="00071BD6" w:rsidRPr="007C5BBE" w:rsidRDefault="00071BD6" w:rsidP="00FD2578">
      <w:pPr>
        <w:pStyle w:val="ListParagraph"/>
        <w:numPr>
          <w:ilvl w:val="0"/>
          <w:numId w:val="21"/>
        </w:numPr>
        <w:spacing w:after="0" w:line="240" w:lineRule="auto"/>
        <w:ind w:left="1134" w:hanging="425"/>
        <w:jc w:val="both"/>
        <w:rPr>
          <w:rFonts w:ascii="Times New Roman" w:eastAsia="Times New Roman" w:hAnsi="Times New Roman" w:cs="Times New Roman"/>
          <w:sz w:val="24"/>
          <w:szCs w:val="24"/>
          <w:lang w:eastAsia="id-ID"/>
        </w:rPr>
      </w:pPr>
      <w:r w:rsidRPr="007C5BBE">
        <w:rPr>
          <w:rFonts w:ascii="Times New Roman" w:eastAsia="Times New Roman" w:hAnsi="Times New Roman" w:cs="Times New Roman"/>
          <w:sz w:val="24"/>
          <w:szCs w:val="24"/>
          <w:lang w:eastAsia="id-ID"/>
        </w:rPr>
        <w:t xml:space="preserve">Analisis Tren (tendensi posisi), digunakan untuk mengetahui keadaan </w:t>
      </w:r>
      <w:r>
        <w:rPr>
          <w:rFonts w:ascii="Times New Roman" w:eastAsia="Times New Roman" w:hAnsi="Times New Roman" w:cs="Times New Roman"/>
          <w:sz w:val="24"/>
          <w:szCs w:val="24"/>
          <w:lang w:eastAsia="id-ID"/>
        </w:rPr>
        <w:t>keuangan apakah naik atau</w:t>
      </w:r>
      <w:r w:rsidRPr="007C5BBE">
        <w:rPr>
          <w:rFonts w:ascii="Times New Roman" w:eastAsia="Times New Roman" w:hAnsi="Times New Roman" w:cs="Times New Roman"/>
          <w:sz w:val="24"/>
          <w:szCs w:val="24"/>
          <w:lang w:eastAsia="id-ID"/>
        </w:rPr>
        <w:t xml:space="preserve"> turun.</w:t>
      </w:r>
    </w:p>
    <w:p w:rsidR="00071BD6" w:rsidRPr="007C5BBE" w:rsidRDefault="00071BD6" w:rsidP="00FD2578">
      <w:pPr>
        <w:pStyle w:val="ListParagraph"/>
        <w:numPr>
          <w:ilvl w:val="0"/>
          <w:numId w:val="21"/>
        </w:numPr>
        <w:spacing w:after="0" w:line="240" w:lineRule="auto"/>
        <w:ind w:left="1134" w:hanging="425"/>
        <w:jc w:val="both"/>
        <w:rPr>
          <w:rFonts w:ascii="Times New Roman" w:eastAsia="Times New Roman" w:hAnsi="Times New Roman" w:cs="Times New Roman"/>
          <w:sz w:val="24"/>
          <w:szCs w:val="24"/>
          <w:lang w:eastAsia="id-ID"/>
        </w:rPr>
      </w:pPr>
      <w:r w:rsidRPr="007C5BBE">
        <w:rPr>
          <w:rFonts w:ascii="Times New Roman" w:eastAsia="Times New Roman" w:hAnsi="Times New Roman" w:cs="Times New Roman"/>
          <w:sz w:val="24"/>
          <w:szCs w:val="24"/>
          <w:lang w:eastAsia="id-ID"/>
        </w:rPr>
        <w:t>Analisis Persentase per Komponen (</w:t>
      </w:r>
      <w:r w:rsidRPr="00F9105D">
        <w:rPr>
          <w:rFonts w:ascii="Times New Roman" w:eastAsia="Times New Roman" w:hAnsi="Times New Roman" w:cs="Times New Roman"/>
          <w:i/>
          <w:sz w:val="24"/>
          <w:szCs w:val="24"/>
          <w:lang w:eastAsia="id-ID"/>
        </w:rPr>
        <w:t>common size</w:t>
      </w:r>
      <w:r w:rsidRPr="007C5BBE">
        <w:rPr>
          <w:rFonts w:ascii="Times New Roman" w:eastAsia="Times New Roman" w:hAnsi="Times New Roman" w:cs="Times New Roman"/>
          <w:sz w:val="24"/>
          <w:szCs w:val="24"/>
          <w:lang w:eastAsia="id-ID"/>
        </w:rPr>
        <w:t xml:space="preserve">), untuk </w:t>
      </w:r>
      <w:r>
        <w:rPr>
          <w:rFonts w:ascii="Times New Roman" w:eastAsia="Times New Roman" w:hAnsi="Times New Roman" w:cs="Times New Roman"/>
          <w:sz w:val="24"/>
          <w:szCs w:val="24"/>
          <w:lang w:eastAsia="id-ID"/>
        </w:rPr>
        <w:t>mengetahui p</w:t>
      </w:r>
      <w:r w:rsidRPr="007C5BBE">
        <w:rPr>
          <w:rFonts w:ascii="Times New Roman" w:eastAsia="Times New Roman" w:hAnsi="Times New Roman" w:cs="Times New Roman"/>
          <w:sz w:val="24"/>
          <w:szCs w:val="24"/>
          <w:lang w:eastAsia="id-ID"/>
        </w:rPr>
        <w:t>e</w:t>
      </w:r>
      <w:r>
        <w:rPr>
          <w:rFonts w:ascii="Times New Roman" w:eastAsia="Times New Roman" w:hAnsi="Times New Roman" w:cs="Times New Roman"/>
          <w:sz w:val="24"/>
          <w:szCs w:val="24"/>
          <w:lang w:eastAsia="id-ID"/>
        </w:rPr>
        <w:t>r</w:t>
      </w:r>
      <w:r w:rsidRPr="007C5BBE">
        <w:rPr>
          <w:rFonts w:ascii="Times New Roman" w:eastAsia="Times New Roman" w:hAnsi="Times New Roman" w:cs="Times New Roman"/>
          <w:sz w:val="24"/>
          <w:szCs w:val="24"/>
          <w:lang w:eastAsia="id-ID"/>
        </w:rPr>
        <w:t>sentase investasi pada masing-masing aset terhadap total aset maupun utang.</w:t>
      </w:r>
    </w:p>
    <w:p w:rsidR="00071BD6" w:rsidRPr="007C5BBE" w:rsidRDefault="00071BD6" w:rsidP="00FD2578">
      <w:pPr>
        <w:pStyle w:val="ListParagraph"/>
        <w:numPr>
          <w:ilvl w:val="0"/>
          <w:numId w:val="21"/>
        </w:numPr>
        <w:spacing w:after="0" w:line="240" w:lineRule="auto"/>
        <w:ind w:left="1134" w:hanging="425"/>
        <w:jc w:val="both"/>
        <w:rPr>
          <w:rFonts w:ascii="Times New Roman" w:eastAsia="Times New Roman" w:hAnsi="Times New Roman" w:cs="Times New Roman"/>
          <w:sz w:val="24"/>
          <w:szCs w:val="24"/>
          <w:lang w:eastAsia="id-ID"/>
        </w:rPr>
      </w:pPr>
      <w:r w:rsidRPr="007C5BBE">
        <w:rPr>
          <w:rFonts w:ascii="Times New Roman" w:eastAsia="Times New Roman" w:hAnsi="Times New Roman" w:cs="Times New Roman"/>
          <w:sz w:val="24"/>
          <w:szCs w:val="24"/>
          <w:lang w:eastAsia="id-ID"/>
        </w:rPr>
        <w:t>Analisis Sumber dan Penggunaan Modal Kerja, digunakan untuk mengetahui sebab berubahnya modal kerja dalam periode tertentu.</w:t>
      </w:r>
    </w:p>
    <w:p w:rsidR="00071BD6" w:rsidRPr="007C5BBE" w:rsidRDefault="00071BD6" w:rsidP="00FD2578">
      <w:pPr>
        <w:pStyle w:val="ListParagraph"/>
        <w:numPr>
          <w:ilvl w:val="0"/>
          <w:numId w:val="21"/>
        </w:numPr>
        <w:spacing w:after="0" w:line="240" w:lineRule="auto"/>
        <w:ind w:left="1134" w:hanging="425"/>
        <w:jc w:val="both"/>
        <w:rPr>
          <w:rFonts w:ascii="Times New Roman" w:eastAsia="Times New Roman" w:hAnsi="Times New Roman" w:cs="Times New Roman"/>
          <w:sz w:val="24"/>
          <w:szCs w:val="24"/>
          <w:lang w:eastAsia="id-ID"/>
        </w:rPr>
      </w:pPr>
      <w:r w:rsidRPr="007C5BBE">
        <w:rPr>
          <w:rFonts w:ascii="Times New Roman" w:eastAsia="Times New Roman" w:hAnsi="Times New Roman" w:cs="Times New Roman"/>
          <w:sz w:val="24"/>
          <w:szCs w:val="24"/>
          <w:lang w:eastAsia="id-ID"/>
        </w:rPr>
        <w:t>Analisis Sumber dan Penggunaan Kas, untuk mengetahui kondisi kas mengalami perubahan dalam periode tertentu.</w:t>
      </w:r>
    </w:p>
    <w:p w:rsidR="00071BD6" w:rsidRPr="007C5BBE" w:rsidRDefault="00071BD6" w:rsidP="00FD2578">
      <w:pPr>
        <w:pStyle w:val="ListParagraph"/>
        <w:numPr>
          <w:ilvl w:val="0"/>
          <w:numId w:val="21"/>
        </w:numPr>
        <w:spacing w:after="0" w:line="240" w:lineRule="auto"/>
        <w:ind w:left="1134" w:hanging="425"/>
        <w:jc w:val="both"/>
        <w:rPr>
          <w:rFonts w:ascii="Times New Roman" w:eastAsia="Times New Roman" w:hAnsi="Times New Roman" w:cs="Times New Roman"/>
          <w:sz w:val="24"/>
          <w:szCs w:val="24"/>
          <w:lang w:eastAsia="id-ID"/>
        </w:rPr>
      </w:pPr>
      <w:r w:rsidRPr="007C5BBE">
        <w:rPr>
          <w:rFonts w:ascii="Times New Roman" w:eastAsia="Times New Roman" w:hAnsi="Times New Roman" w:cs="Times New Roman"/>
          <w:sz w:val="24"/>
          <w:szCs w:val="24"/>
          <w:lang w:eastAsia="id-ID"/>
        </w:rPr>
        <w:t>Analisis Rasio Keuangan, digunakan untuk mengetahui laporan laba rugi baik secara individu atau kombinasi dari kedua laporan.</w:t>
      </w:r>
    </w:p>
    <w:p w:rsidR="00071BD6" w:rsidRPr="007C5BBE" w:rsidRDefault="00071BD6" w:rsidP="00FD2578">
      <w:pPr>
        <w:pStyle w:val="ListParagraph"/>
        <w:numPr>
          <w:ilvl w:val="0"/>
          <w:numId w:val="21"/>
        </w:numPr>
        <w:spacing w:after="0" w:line="240" w:lineRule="auto"/>
        <w:ind w:left="1134" w:hanging="425"/>
        <w:jc w:val="both"/>
        <w:rPr>
          <w:rFonts w:ascii="Times New Roman" w:eastAsia="Times New Roman" w:hAnsi="Times New Roman" w:cs="Times New Roman"/>
          <w:sz w:val="24"/>
          <w:szCs w:val="24"/>
          <w:lang w:eastAsia="id-ID"/>
        </w:rPr>
      </w:pPr>
      <w:r w:rsidRPr="007C5BBE">
        <w:rPr>
          <w:rFonts w:ascii="Times New Roman" w:eastAsia="Times New Roman" w:hAnsi="Times New Roman" w:cs="Times New Roman"/>
          <w:sz w:val="24"/>
          <w:szCs w:val="24"/>
          <w:lang w:eastAsia="id-ID"/>
        </w:rPr>
        <w:t xml:space="preserve">Analisis Perubahan Laba Kotor, untuk mengetahui posisi laba </w:t>
      </w:r>
      <w:r>
        <w:rPr>
          <w:rFonts w:ascii="Times New Roman" w:eastAsia="Times New Roman" w:hAnsi="Times New Roman" w:cs="Times New Roman"/>
          <w:sz w:val="24"/>
          <w:szCs w:val="24"/>
          <w:lang w:eastAsia="id-ID"/>
        </w:rPr>
        <w:t>kotor dan fak</w:t>
      </w:r>
      <w:r w:rsidRPr="007C5BBE">
        <w:rPr>
          <w:rFonts w:ascii="Times New Roman" w:eastAsia="Times New Roman" w:hAnsi="Times New Roman" w:cs="Times New Roman"/>
          <w:sz w:val="24"/>
          <w:szCs w:val="24"/>
          <w:lang w:eastAsia="id-ID"/>
        </w:rPr>
        <w:t>tor-faktor yang menyebabkan berubahnya laba kotor tersebut.</w:t>
      </w:r>
    </w:p>
    <w:p w:rsidR="00071BD6" w:rsidRDefault="00071BD6" w:rsidP="00BB3E64">
      <w:pPr>
        <w:pStyle w:val="ListParagraph"/>
        <w:numPr>
          <w:ilvl w:val="0"/>
          <w:numId w:val="21"/>
        </w:numPr>
        <w:spacing w:after="0" w:line="240" w:lineRule="auto"/>
        <w:ind w:left="1134" w:hanging="425"/>
        <w:jc w:val="both"/>
        <w:rPr>
          <w:rFonts w:ascii="Times New Roman" w:eastAsia="Times New Roman" w:hAnsi="Times New Roman" w:cs="Times New Roman"/>
          <w:sz w:val="24"/>
          <w:szCs w:val="24"/>
          <w:lang w:eastAsia="id-ID"/>
        </w:rPr>
      </w:pPr>
      <w:r w:rsidRPr="007C5BBE">
        <w:rPr>
          <w:rFonts w:ascii="Times New Roman" w:eastAsia="Times New Roman" w:hAnsi="Times New Roman" w:cs="Times New Roman"/>
          <w:sz w:val="24"/>
          <w:szCs w:val="24"/>
          <w:lang w:eastAsia="id-ID"/>
        </w:rPr>
        <w:t xml:space="preserve">Analisis </w:t>
      </w:r>
      <w:r w:rsidRPr="00F9105D">
        <w:rPr>
          <w:rFonts w:ascii="Times New Roman" w:eastAsia="Times New Roman" w:hAnsi="Times New Roman" w:cs="Times New Roman"/>
          <w:i/>
          <w:sz w:val="24"/>
          <w:szCs w:val="24"/>
          <w:lang w:eastAsia="id-ID"/>
        </w:rPr>
        <w:t>Break Even</w:t>
      </w:r>
      <w:r w:rsidRPr="007C5BBE">
        <w:rPr>
          <w:rFonts w:ascii="Times New Roman" w:eastAsia="Times New Roman" w:hAnsi="Times New Roman" w:cs="Times New Roman"/>
          <w:sz w:val="24"/>
          <w:szCs w:val="24"/>
          <w:lang w:eastAsia="id-ID"/>
        </w:rPr>
        <w:t>, digunakan untuk mengetahui tingkat penjualan yang dicapai oleh perusahaan.</w:t>
      </w:r>
    </w:p>
    <w:p w:rsidR="00BB3E64" w:rsidRDefault="00BB3E64" w:rsidP="00BB3E64">
      <w:pPr>
        <w:pStyle w:val="ListParagraph"/>
        <w:spacing w:after="0" w:line="240" w:lineRule="auto"/>
        <w:ind w:left="1134"/>
        <w:jc w:val="both"/>
        <w:rPr>
          <w:rFonts w:ascii="Times New Roman" w:eastAsia="Times New Roman" w:hAnsi="Times New Roman" w:cs="Times New Roman"/>
          <w:sz w:val="24"/>
          <w:szCs w:val="24"/>
          <w:lang w:eastAsia="id-ID"/>
        </w:rPr>
      </w:pPr>
    </w:p>
    <w:p w:rsidR="00FD2578" w:rsidRPr="00CB47C3" w:rsidRDefault="00FD2578" w:rsidP="00CB47C3">
      <w:pPr>
        <w:spacing w:after="0" w:line="480" w:lineRule="auto"/>
        <w:jc w:val="both"/>
        <w:rPr>
          <w:rFonts w:ascii="Times New Roman" w:eastAsia="Times New Roman" w:hAnsi="Times New Roman" w:cs="Times New Roman"/>
          <w:sz w:val="24"/>
          <w:szCs w:val="24"/>
          <w:lang w:eastAsia="id-ID"/>
        </w:rPr>
      </w:pPr>
    </w:p>
    <w:p w:rsidR="00FD2578" w:rsidRDefault="00FD2578" w:rsidP="00071BD6">
      <w:pPr>
        <w:spacing w:after="0" w:line="480" w:lineRule="auto"/>
        <w:jc w:val="both"/>
        <w:rPr>
          <w:rFonts w:ascii="Times New Roman" w:eastAsia="Times New Roman" w:hAnsi="Times New Roman" w:cs="Times New Roman"/>
          <w:b/>
          <w:sz w:val="24"/>
          <w:szCs w:val="24"/>
          <w:lang w:eastAsia="id-ID"/>
        </w:rPr>
      </w:pPr>
      <w:r w:rsidRPr="00FD2578">
        <w:rPr>
          <w:rFonts w:ascii="Times New Roman" w:eastAsia="Times New Roman" w:hAnsi="Times New Roman" w:cs="Times New Roman"/>
          <w:b/>
          <w:sz w:val="24"/>
          <w:szCs w:val="24"/>
          <w:lang w:eastAsia="id-ID"/>
        </w:rPr>
        <w:t xml:space="preserve">2.1.2.3 </w:t>
      </w:r>
      <w:r w:rsidR="00071BD6" w:rsidRPr="00FD2578">
        <w:rPr>
          <w:rFonts w:ascii="Times New Roman" w:eastAsia="Times New Roman" w:hAnsi="Times New Roman" w:cs="Times New Roman"/>
          <w:b/>
          <w:sz w:val="24"/>
          <w:szCs w:val="24"/>
          <w:lang w:eastAsia="id-ID"/>
        </w:rPr>
        <w:t>Analisis Rasio Keuangan</w:t>
      </w:r>
    </w:p>
    <w:p w:rsidR="00071BD6" w:rsidRPr="003141EB" w:rsidRDefault="00FD2578" w:rsidP="003141EB">
      <w:pPr>
        <w:spacing w:after="0" w:line="480" w:lineRule="auto"/>
        <w:ind w:firstLine="720"/>
        <w:jc w:val="both"/>
        <w:rPr>
          <w:rFonts w:ascii="Times New Roman" w:eastAsia="Times New Roman" w:hAnsi="Times New Roman" w:cs="Times New Roman"/>
          <w:b/>
          <w:sz w:val="24"/>
          <w:szCs w:val="24"/>
          <w:lang w:eastAsia="id-ID"/>
        </w:rPr>
      </w:pPr>
      <w:r>
        <w:rPr>
          <w:rFonts w:ascii="Times New Roman" w:eastAsia="Times New Roman" w:hAnsi="Times New Roman" w:cs="Times New Roman"/>
          <w:sz w:val="24"/>
          <w:szCs w:val="24"/>
          <w:lang w:eastAsia="id-ID"/>
        </w:rPr>
        <w:t xml:space="preserve">Menurut </w:t>
      </w:r>
      <w:r w:rsidR="00071BD6">
        <w:rPr>
          <w:rFonts w:ascii="Times New Roman" w:eastAsia="Times New Roman" w:hAnsi="Times New Roman" w:cs="Times New Roman"/>
          <w:sz w:val="24"/>
          <w:szCs w:val="24"/>
          <w:lang w:eastAsia="id-ID"/>
        </w:rPr>
        <w:t>Abdullah (2003:111) a</w:t>
      </w:r>
      <w:r w:rsidR="00071BD6" w:rsidRPr="007C5BBE">
        <w:rPr>
          <w:rFonts w:ascii="Times New Roman" w:eastAsia="Times New Roman" w:hAnsi="Times New Roman" w:cs="Times New Roman"/>
          <w:sz w:val="24"/>
          <w:szCs w:val="24"/>
          <w:lang w:eastAsia="id-ID"/>
        </w:rPr>
        <w:t>nalisis rasio keuangan merupakan teknik analisis untuk mengetahui hubungan antara pos-pos tertentu dalam neraca maupun laba rugi, baik secara individu maupun bersama-sama</w:t>
      </w:r>
      <w:r w:rsidR="00071BD6">
        <w:rPr>
          <w:rFonts w:ascii="Times New Roman" w:eastAsia="Times New Roman" w:hAnsi="Times New Roman" w:cs="Times New Roman"/>
          <w:sz w:val="24"/>
          <w:szCs w:val="24"/>
          <w:lang w:eastAsia="id-ID"/>
        </w:rPr>
        <w:t xml:space="preserve">. </w:t>
      </w:r>
      <w:r w:rsidR="00071BD6" w:rsidRPr="007C5BBE">
        <w:rPr>
          <w:rFonts w:ascii="Times New Roman" w:eastAsia="Times New Roman" w:hAnsi="Times New Roman" w:cs="Times New Roman"/>
          <w:sz w:val="24"/>
          <w:szCs w:val="24"/>
          <w:lang w:eastAsia="id-ID"/>
        </w:rPr>
        <w:t xml:space="preserve">Sedangkan menurut </w:t>
      </w:r>
      <w:r w:rsidR="00071BD6" w:rsidRPr="007C5BBE">
        <w:rPr>
          <w:rFonts w:ascii="Times New Roman" w:eastAsia="Times New Roman" w:hAnsi="Times New Roman" w:cs="Times New Roman"/>
          <w:sz w:val="24"/>
          <w:szCs w:val="24"/>
          <w:lang w:eastAsia="id-ID"/>
        </w:rPr>
        <w:lastRenderedPageBreak/>
        <w:t xml:space="preserve">Bringham </w:t>
      </w:r>
      <w:r>
        <w:rPr>
          <w:rFonts w:ascii="Times New Roman" w:eastAsia="Times New Roman" w:hAnsi="Times New Roman" w:cs="Times New Roman"/>
          <w:sz w:val="24"/>
          <w:szCs w:val="24"/>
          <w:lang w:eastAsia="id-ID"/>
        </w:rPr>
        <w:t xml:space="preserve">dkk. </w:t>
      </w:r>
      <w:r w:rsidR="00071BD6" w:rsidRPr="007C5BBE">
        <w:rPr>
          <w:rFonts w:ascii="Times New Roman" w:eastAsia="Times New Roman" w:hAnsi="Times New Roman" w:cs="Times New Roman"/>
          <w:sz w:val="24"/>
          <w:szCs w:val="24"/>
          <w:lang w:eastAsia="id-ID"/>
        </w:rPr>
        <w:t xml:space="preserve">(2006:26) </w:t>
      </w:r>
      <w:r>
        <w:rPr>
          <w:rFonts w:ascii="Times New Roman" w:eastAsia="Times New Roman" w:hAnsi="Times New Roman" w:cs="Times New Roman"/>
          <w:sz w:val="24"/>
          <w:szCs w:val="24"/>
          <w:lang w:eastAsia="id-ID"/>
        </w:rPr>
        <w:t xml:space="preserve">rasio keuangan </w:t>
      </w:r>
      <w:r w:rsidR="00071BD6" w:rsidRPr="007C5BBE">
        <w:rPr>
          <w:rFonts w:ascii="Times New Roman" w:eastAsia="Times New Roman" w:hAnsi="Times New Roman" w:cs="Times New Roman"/>
          <w:sz w:val="24"/>
          <w:szCs w:val="24"/>
          <w:lang w:eastAsia="id-ID"/>
        </w:rPr>
        <w:t>merupakan salah satu alat analisis laporan keuangan yang menunjukkan indikator-indikator keuangan bank. Umumnya rasio keuangan ini digunakan untuk mengukur kesehatan bank. Kinerja keuangan dapat dilihat dari berbaga</w:t>
      </w:r>
      <w:r w:rsidR="003141EB">
        <w:rPr>
          <w:rFonts w:ascii="Times New Roman" w:eastAsia="Times New Roman" w:hAnsi="Times New Roman" w:cs="Times New Roman"/>
          <w:sz w:val="24"/>
          <w:szCs w:val="24"/>
          <w:lang w:eastAsia="id-ID"/>
        </w:rPr>
        <w:t>i macam rasio keuangan diantar</w:t>
      </w:r>
      <w:r w:rsidR="00071BD6" w:rsidRPr="007C5BBE">
        <w:rPr>
          <w:rFonts w:ascii="Times New Roman" w:eastAsia="Times New Roman" w:hAnsi="Times New Roman" w:cs="Times New Roman"/>
          <w:sz w:val="24"/>
          <w:szCs w:val="24"/>
          <w:lang w:eastAsia="id-ID"/>
        </w:rPr>
        <w:t>anya adalah rasio profitabilitas, rasio likuiditas, rasio efisiensi, dan rasio kecukupan modal.</w:t>
      </w:r>
    </w:p>
    <w:p w:rsidR="00071BD6" w:rsidRPr="000944DF" w:rsidRDefault="00071BD6" w:rsidP="00323A86">
      <w:pPr>
        <w:spacing w:after="0" w:line="480" w:lineRule="auto"/>
        <w:jc w:val="both"/>
        <w:rPr>
          <w:rFonts w:ascii="Times New Roman" w:hAnsi="Times New Roman" w:cs="Times New Roman"/>
          <w:sz w:val="24"/>
          <w:szCs w:val="24"/>
        </w:rPr>
      </w:pPr>
    </w:p>
    <w:p w:rsidR="00C55BF7" w:rsidRPr="000944DF" w:rsidRDefault="00C55BF7" w:rsidP="002C08E6">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lang w:val="en-US"/>
        </w:rPr>
        <w:t>2.1.</w:t>
      </w:r>
      <w:r>
        <w:rPr>
          <w:rFonts w:ascii="Times New Roman" w:hAnsi="Times New Roman" w:cs="Times New Roman"/>
          <w:b/>
          <w:sz w:val="24"/>
          <w:szCs w:val="24"/>
        </w:rPr>
        <w:t>3</w:t>
      </w:r>
      <w:r w:rsidR="00323A86" w:rsidRPr="000944DF">
        <w:rPr>
          <w:rFonts w:ascii="Times New Roman" w:hAnsi="Times New Roman" w:cs="Times New Roman"/>
          <w:b/>
          <w:sz w:val="24"/>
          <w:szCs w:val="24"/>
          <w:lang w:val="en-US"/>
        </w:rPr>
        <w:tab/>
      </w:r>
      <w:r w:rsidR="00323A86" w:rsidRPr="000944DF">
        <w:rPr>
          <w:rFonts w:ascii="Times New Roman" w:hAnsi="Times New Roman" w:cs="Times New Roman"/>
          <w:b/>
          <w:i/>
          <w:sz w:val="24"/>
          <w:szCs w:val="24"/>
        </w:rPr>
        <w:t>Return On Assets</w:t>
      </w:r>
      <w:r w:rsidR="00323A86" w:rsidRPr="000944DF">
        <w:rPr>
          <w:rFonts w:ascii="Times New Roman" w:hAnsi="Times New Roman" w:cs="Times New Roman"/>
          <w:b/>
          <w:sz w:val="24"/>
          <w:szCs w:val="24"/>
        </w:rPr>
        <w:t xml:space="preserve"> (ROA)</w:t>
      </w:r>
    </w:p>
    <w:p w:rsidR="00AD2872" w:rsidRPr="000944DF" w:rsidRDefault="00C55BF7" w:rsidP="00AD2872">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lang w:val="en-US"/>
        </w:rPr>
        <w:t>2.1.</w:t>
      </w:r>
      <w:r>
        <w:rPr>
          <w:rFonts w:ascii="Times New Roman" w:hAnsi="Times New Roman" w:cs="Times New Roman"/>
          <w:b/>
          <w:sz w:val="24"/>
          <w:szCs w:val="24"/>
        </w:rPr>
        <w:t>3</w:t>
      </w:r>
      <w:r w:rsidR="00F64939" w:rsidRPr="000944DF">
        <w:rPr>
          <w:rFonts w:ascii="Times New Roman" w:hAnsi="Times New Roman" w:cs="Times New Roman"/>
          <w:b/>
          <w:sz w:val="24"/>
          <w:szCs w:val="24"/>
          <w:lang w:val="en-US"/>
        </w:rPr>
        <w:t>.1</w:t>
      </w:r>
      <w:r w:rsidR="00F64939" w:rsidRPr="000944DF">
        <w:rPr>
          <w:rFonts w:ascii="Times New Roman" w:hAnsi="Times New Roman" w:cs="Times New Roman"/>
          <w:b/>
          <w:sz w:val="24"/>
          <w:szCs w:val="24"/>
          <w:lang w:val="en-US"/>
        </w:rPr>
        <w:tab/>
        <w:t>Pengertian</w:t>
      </w:r>
      <w:r w:rsidR="00323A86" w:rsidRPr="000944DF">
        <w:rPr>
          <w:rFonts w:ascii="Times New Roman" w:hAnsi="Times New Roman" w:cs="Times New Roman"/>
          <w:b/>
          <w:i/>
          <w:sz w:val="24"/>
          <w:szCs w:val="24"/>
        </w:rPr>
        <w:t xml:space="preserve"> Return On Assets</w:t>
      </w:r>
      <w:r w:rsidR="00323A86" w:rsidRPr="000944DF">
        <w:rPr>
          <w:rFonts w:ascii="Times New Roman" w:hAnsi="Times New Roman" w:cs="Times New Roman"/>
          <w:b/>
          <w:sz w:val="24"/>
          <w:szCs w:val="24"/>
        </w:rPr>
        <w:t xml:space="preserve"> (ROA)</w:t>
      </w:r>
    </w:p>
    <w:p w:rsidR="001B0B8A" w:rsidRDefault="00AD2872" w:rsidP="001B0B8A">
      <w:pPr>
        <w:pStyle w:val="ListParagraph"/>
        <w:spacing w:after="0" w:line="480" w:lineRule="auto"/>
        <w:ind w:left="0" w:firstLine="720"/>
        <w:jc w:val="both"/>
        <w:rPr>
          <w:rFonts w:ascii="Times New Roman" w:hAnsi="Times New Roman" w:cs="Times New Roman"/>
          <w:sz w:val="24"/>
          <w:szCs w:val="24"/>
        </w:rPr>
      </w:pPr>
      <w:r w:rsidRPr="000944DF">
        <w:rPr>
          <w:rFonts w:ascii="Times New Roman" w:hAnsi="Times New Roman" w:cs="Times New Roman"/>
          <w:sz w:val="24"/>
          <w:szCs w:val="24"/>
        </w:rPr>
        <w:t>Menurut Hanafi (2012:42)</w:t>
      </w:r>
      <w:r w:rsidR="00786408">
        <w:rPr>
          <w:rFonts w:ascii="Times New Roman" w:hAnsi="Times New Roman" w:cs="Times New Roman"/>
          <w:sz w:val="24"/>
          <w:szCs w:val="24"/>
        </w:rPr>
        <w:t xml:space="preserve"> r</w:t>
      </w:r>
      <w:r w:rsidRPr="000944DF">
        <w:rPr>
          <w:rFonts w:ascii="Times New Roman" w:hAnsi="Times New Roman" w:cs="Times New Roman"/>
          <w:sz w:val="24"/>
          <w:szCs w:val="24"/>
        </w:rPr>
        <w:t>asio ROA adalah rasio yang digunakan untuk mengukur kemampuan perusahaan dalam menghasilkan laba bers</w:t>
      </w:r>
      <w:r w:rsidR="007E4EFC">
        <w:rPr>
          <w:rFonts w:ascii="Times New Roman" w:hAnsi="Times New Roman" w:cs="Times New Roman"/>
          <w:sz w:val="24"/>
          <w:szCs w:val="24"/>
        </w:rPr>
        <w:t>ih berdasarkan tingkat aset</w:t>
      </w:r>
      <w:r w:rsidRPr="000944DF">
        <w:rPr>
          <w:rFonts w:ascii="Times New Roman" w:hAnsi="Times New Roman" w:cs="Times New Roman"/>
          <w:sz w:val="24"/>
          <w:szCs w:val="24"/>
        </w:rPr>
        <w:t xml:space="preserve"> tertentu. Sedangkan menurut Sutrisno (2012:222) </w:t>
      </w:r>
      <w:r w:rsidRPr="000944DF">
        <w:rPr>
          <w:rFonts w:ascii="Times New Roman" w:hAnsi="Times New Roman" w:cs="Times New Roman"/>
          <w:i/>
          <w:sz w:val="24"/>
          <w:szCs w:val="24"/>
        </w:rPr>
        <w:t>Return On Assets</w:t>
      </w:r>
      <w:r w:rsidRPr="000944DF">
        <w:rPr>
          <w:rFonts w:ascii="Times New Roman" w:hAnsi="Times New Roman" w:cs="Times New Roman"/>
          <w:sz w:val="24"/>
          <w:szCs w:val="24"/>
        </w:rPr>
        <w:t xml:space="preserve"> (ROA) adalah</w:t>
      </w:r>
      <w:r w:rsidR="007E4EFC">
        <w:rPr>
          <w:rFonts w:ascii="Times New Roman" w:hAnsi="Times New Roman" w:cs="Times New Roman"/>
          <w:sz w:val="24"/>
          <w:szCs w:val="24"/>
        </w:rPr>
        <w:t xml:space="preserve"> ukuran kemampuan perusahaan dalam</w:t>
      </w:r>
      <w:r w:rsidRPr="000944DF">
        <w:rPr>
          <w:rFonts w:ascii="Times New Roman" w:hAnsi="Times New Roman" w:cs="Times New Roman"/>
          <w:sz w:val="24"/>
          <w:szCs w:val="24"/>
        </w:rPr>
        <w:t xml:space="preserve"> menghasilkan laba dengan semua aktiva yang dimilki oleh perusahaan.</w:t>
      </w:r>
    </w:p>
    <w:p w:rsidR="00AD2872" w:rsidRPr="001B0B8A" w:rsidRDefault="00AD2872" w:rsidP="001B0B8A">
      <w:pPr>
        <w:pStyle w:val="ListParagraph"/>
        <w:spacing w:after="0" w:line="480" w:lineRule="auto"/>
        <w:ind w:left="0" w:firstLine="720"/>
        <w:jc w:val="both"/>
        <w:rPr>
          <w:rFonts w:ascii="Times New Roman" w:hAnsi="Times New Roman" w:cs="Times New Roman"/>
          <w:b/>
          <w:sz w:val="24"/>
          <w:szCs w:val="24"/>
        </w:rPr>
      </w:pPr>
      <w:r w:rsidRPr="000944DF">
        <w:rPr>
          <w:rFonts w:ascii="Times New Roman" w:hAnsi="Times New Roman" w:cs="Times New Roman"/>
          <w:sz w:val="24"/>
          <w:szCs w:val="24"/>
        </w:rPr>
        <w:t>Hanafi (2012:42) mengatakan:</w:t>
      </w:r>
    </w:p>
    <w:p w:rsidR="00AD2872" w:rsidRPr="000944DF" w:rsidRDefault="00AD2872" w:rsidP="00AD2872">
      <w:pPr>
        <w:tabs>
          <w:tab w:val="left" w:pos="851"/>
        </w:tabs>
        <w:spacing w:after="0" w:line="240" w:lineRule="auto"/>
        <w:ind w:left="709"/>
        <w:jc w:val="both"/>
        <w:rPr>
          <w:rFonts w:ascii="Times New Roman" w:hAnsi="Times New Roman" w:cs="Times New Roman"/>
          <w:sz w:val="24"/>
          <w:szCs w:val="24"/>
        </w:rPr>
      </w:pPr>
      <w:r w:rsidRPr="000944DF">
        <w:rPr>
          <w:rFonts w:ascii="Times New Roman" w:hAnsi="Times New Roman" w:cs="Times New Roman"/>
          <w:sz w:val="24"/>
          <w:szCs w:val="24"/>
        </w:rPr>
        <w:t>“Rasio yang tinggi menunjukan efisiensi dan efektivitas pengelolaan aset, yang berarti semakin baik. Dengan kata lain, ROA digunakan untuk mengukur efektivitas perusahaan dalam menghasilkan laba bersih dengan memanfaatkan aset yang dimilikinya.”</w:t>
      </w:r>
    </w:p>
    <w:p w:rsidR="00AD2872" w:rsidRPr="000944DF" w:rsidRDefault="00AD2872" w:rsidP="00AD2872">
      <w:pPr>
        <w:tabs>
          <w:tab w:val="left" w:pos="851"/>
        </w:tabs>
        <w:spacing w:after="0" w:line="240" w:lineRule="auto"/>
        <w:ind w:left="709"/>
        <w:jc w:val="both"/>
        <w:rPr>
          <w:rFonts w:ascii="Times New Roman" w:hAnsi="Times New Roman" w:cs="Times New Roman"/>
          <w:sz w:val="24"/>
          <w:szCs w:val="24"/>
        </w:rPr>
      </w:pPr>
    </w:p>
    <w:p w:rsidR="00AD2872" w:rsidRPr="000944DF" w:rsidRDefault="00AD2872" w:rsidP="0099024A">
      <w:pPr>
        <w:spacing w:after="0" w:line="480" w:lineRule="auto"/>
        <w:ind w:right="72" w:firstLine="709"/>
        <w:contextualSpacing/>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 xml:space="preserve">Pengertian </w:t>
      </w:r>
      <w:r w:rsidRPr="000944DF">
        <w:rPr>
          <w:rFonts w:ascii="Times New Roman" w:hAnsi="Times New Roman" w:cs="Times New Roman"/>
          <w:i/>
          <w:sz w:val="24"/>
          <w:szCs w:val="24"/>
        </w:rPr>
        <w:t xml:space="preserve">Return On Asset </w:t>
      </w:r>
      <w:r w:rsidRPr="000944DF">
        <w:rPr>
          <w:rFonts w:ascii="Times New Roman" w:hAnsi="Times New Roman" w:cs="Times New Roman"/>
          <w:sz w:val="24"/>
          <w:szCs w:val="24"/>
        </w:rPr>
        <w:t>(ROA) menurut beberapa ahli:</w:t>
      </w:r>
    </w:p>
    <w:p w:rsidR="00AD2872" w:rsidRPr="000944DF" w:rsidRDefault="00AD2872" w:rsidP="00D018C2">
      <w:pPr>
        <w:pStyle w:val="ListParagraph"/>
        <w:numPr>
          <w:ilvl w:val="0"/>
          <w:numId w:val="7"/>
        </w:numPr>
        <w:spacing w:line="480" w:lineRule="auto"/>
        <w:ind w:left="426" w:right="72" w:hanging="426"/>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 xml:space="preserve">Menurut Sudana (2011:22) bahwa </w:t>
      </w:r>
      <w:r w:rsidRPr="000944DF">
        <w:rPr>
          <w:rFonts w:ascii="Times New Roman" w:hAnsi="Times New Roman" w:cs="Times New Roman"/>
          <w:i/>
          <w:sz w:val="24"/>
          <w:szCs w:val="24"/>
        </w:rPr>
        <w:t xml:space="preserve">Return On Asset </w:t>
      </w:r>
      <w:r w:rsidRPr="000944DF">
        <w:rPr>
          <w:rFonts w:ascii="Times New Roman" w:hAnsi="Times New Roman" w:cs="Times New Roman"/>
          <w:sz w:val="24"/>
          <w:szCs w:val="24"/>
        </w:rPr>
        <w:t>(ROA)</w:t>
      </w:r>
      <w:r w:rsidRPr="000944DF">
        <w:rPr>
          <w:rFonts w:ascii="Times New Roman" w:hAnsi="Times New Roman" w:cs="Times New Roman"/>
          <w:i/>
          <w:sz w:val="24"/>
          <w:szCs w:val="24"/>
        </w:rPr>
        <w:t xml:space="preserve"> </w:t>
      </w:r>
      <w:r w:rsidRPr="000944DF">
        <w:rPr>
          <w:rFonts w:ascii="Times New Roman" w:hAnsi="Times New Roman" w:cs="Times New Roman"/>
          <w:sz w:val="24"/>
          <w:szCs w:val="24"/>
        </w:rPr>
        <w:t>adalah kemampuan perusahaan dengan seluruh aktiva yang dimiliki untuk menghasilkan laba setelah pajak.</w:t>
      </w:r>
    </w:p>
    <w:p w:rsidR="00AD2872" w:rsidRPr="000944DF" w:rsidRDefault="00AD2872" w:rsidP="00D018C2">
      <w:pPr>
        <w:pStyle w:val="ListParagraph"/>
        <w:numPr>
          <w:ilvl w:val="0"/>
          <w:numId w:val="7"/>
        </w:numPr>
        <w:spacing w:line="480" w:lineRule="auto"/>
        <w:ind w:left="426" w:right="72" w:hanging="426"/>
        <w:jc w:val="both"/>
        <w:rPr>
          <w:rFonts w:ascii="Times New Roman" w:hAnsi="Times New Roman" w:cs="Times New Roman"/>
          <w:spacing w:val="1"/>
          <w:sz w:val="24"/>
          <w:szCs w:val="24"/>
        </w:rPr>
      </w:pPr>
      <w:r w:rsidRPr="000944DF">
        <w:rPr>
          <w:rFonts w:ascii="Times New Roman" w:hAnsi="Times New Roman" w:cs="Times New Roman"/>
          <w:sz w:val="24"/>
          <w:szCs w:val="24"/>
          <w:lang w:eastAsia="id-ID"/>
        </w:rPr>
        <w:t xml:space="preserve">Menurut Harahap (2010:305) </w:t>
      </w:r>
      <w:r w:rsidRPr="000944DF">
        <w:rPr>
          <w:rFonts w:ascii="Times New Roman" w:hAnsi="Times New Roman" w:cs="Times New Roman"/>
          <w:i/>
          <w:iCs/>
          <w:sz w:val="24"/>
          <w:szCs w:val="24"/>
          <w:lang w:eastAsia="id-ID"/>
        </w:rPr>
        <w:t>Return On Assets</w:t>
      </w:r>
      <w:r w:rsidRPr="000944DF">
        <w:rPr>
          <w:rFonts w:ascii="Times New Roman" w:hAnsi="Times New Roman" w:cs="Times New Roman"/>
          <w:sz w:val="24"/>
          <w:szCs w:val="24"/>
          <w:lang w:eastAsia="id-ID"/>
        </w:rPr>
        <w:t xml:space="preserve"> (ROA) menggambarkan perputaran aktiva diukur dari penjualan. Semakin besar  rasio ini maka semakin baik dan hal ini berarti bahwa aktiva dapat lebih  cepat berputar dan meraih laba.</w:t>
      </w:r>
    </w:p>
    <w:p w:rsidR="00AD2872" w:rsidRPr="000944DF" w:rsidRDefault="00AD2872" w:rsidP="00D018C2">
      <w:pPr>
        <w:pStyle w:val="ListParagraph"/>
        <w:numPr>
          <w:ilvl w:val="0"/>
          <w:numId w:val="7"/>
        </w:numPr>
        <w:spacing w:line="480" w:lineRule="auto"/>
        <w:ind w:left="426" w:right="72" w:hanging="426"/>
        <w:jc w:val="both"/>
        <w:rPr>
          <w:rFonts w:ascii="Times New Roman" w:hAnsi="Times New Roman" w:cs="Times New Roman"/>
          <w:spacing w:val="1"/>
          <w:sz w:val="24"/>
          <w:szCs w:val="24"/>
        </w:rPr>
      </w:pPr>
      <w:r w:rsidRPr="000944DF">
        <w:rPr>
          <w:rFonts w:ascii="Times New Roman" w:hAnsi="Times New Roman" w:cs="Times New Roman"/>
          <w:sz w:val="24"/>
          <w:szCs w:val="24"/>
        </w:rPr>
        <w:lastRenderedPageBreak/>
        <w:t>M</w:t>
      </w:r>
      <w:r w:rsidRPr="000944DF">
        <w:rPr>
          <w:rFonts w:ascii="Times New Roman" w:hAnsi="Times New Roman" w:cs="Times New Roman"/>
          <w:sz w:val="24"/>
          <w:szCs w:val="24"/>
          <w:lang w:val="en-US"/>
        </w:rPr>
        <w:t xml:space="preserve">enurut Fahmi (2012:98) </w:t>
      </w:r>
      <w:r w:rsidRPr="000944DF">
        <w:rPr>
          <w:rFonts w:ascii="Times New Roman" w:hAnsi="Times New Roman" w:cs="Times New Roman"/>
          <w:i/>
          <w:iCs/>
          <w:sz w:val="24"/>
          <w:szCs w:val="24"/>
          <w:lang w:val="en-US"/>
        </w:rPr>
        <w:t xml:space="preserve">Return </w:t>
      </w:r>
      <w:r w:rsidRPr="000944DF">
        <w:rPr>
          <w:rFonts w:ascii="Times New Roman" w:hAnsi="Times New Roman" w:cs="Times New Roman"/>
          <w:i/>
          <w:iCs/>
          <w:sz w:val="24"/>
          <w:szCs w:val="24"/>
        </w:rPr>
        <w:t>O</w:t>
      </w:r>
      <w:r w:rsidRPr="000944DF">
        <w:rPr>
          <w:rFonts w:ascii="Times New Roman" w:hAnsi="Times New Roman" w:cs="Times New Roman"/>
          <w:i/>
          <w:iCs/>
          <w:sz w:val="24"/>
          <w:szCs w:val="24"/>
          <w:lang w:val="en-US"/>
        </w:rPr>
        <w:t xml:space="preserve">n </w:t>
      </w:r>
      <w:r w:rsidRPr="000944DF">
        <w:rPr>
          <w:rFonts w:ascii="Times New Roman" w:hAnsi="Times New Roman" w:cs="Times New Roman"/>
          <w:i/>
          <w:iCs/>
          <w:sz w:val="24"/>
          <w:szCs w:val="24"/>
        </w:rPr>
        <w:t>A</w:t>
      </w:r>
      <w:r w:rsidRPr="000944DF">
        <w:rPr>
          <w:rFonts w:ascii="Times New Roman" w:hAnsi="Times New Roman" w:cs="Times New Roman"/>
          <w:i/>
          <w:iCs/>
          <w:sz w:val="24"/>
          <w:szCs w:val="24"/>
          <w:lang w:val="en-US"/>
        </w:rPr>
        <w:t>sset</w:t>
      </w:r>
      <w:r w:rsidRPr="000944DF">
        <w:rPr>
          <w:rFonts w:ascii="Times New Roman" w:hAnsi="Times New Roman" w:cs="Times New Roman"/>
          <w:sz w:val="24"/>
          <w:szCs w:val="24"/>
        </w:rPr>
        <w:t xml:space="preserve"> (ROA) </w:t>
      </w:r>
      <w:r w:rsidRPr="000944DF">
        <w:rPr>
          <w:rFonts w:ascii="Times New Roman" w:hAnsi="Times New Roman" w:cs="Times New Roman"/>
          <w:sz w:val="24"/>
          <w:szCs w:val="24"/>
          <w:lang w:val="en-US"/>
        </w:rPr>
        <w:t>sering juga disebut sebagai  </w:t>
      </w:r>
      <w:r w:rsidRPr="000944DF">
        <w:rPr>
          <w:rFonts w:ascii="Times New Roman" w:hAnsi="Times New Roman" w:cs="Times New Roman"/>
          <w:i/>
          <w:iCs/>
          <w:sz w:val="24"/>
          <w:szCs w:val="24"/>
        </w:rPr>
        <w:t>R</w:t>
      </w:r>
      <w:r w:rsidRPr="000944DF">
        <w:rPr>
          <w:rFonts w:ascii="Times New Roman" w:hAnsi="Times New Roman" w:cs="Times New Roman"/>
          <w:i/>
          <w:iCs/>
          <w:sz w:val="24"/>
          <w:szCs w:val="24"/>
          <w:lang w:val="en-US"/>
        </w:rPr>
        <w:t xml:space="preserve">eturn </w:t>
      </w:r>
      <w:r w:rsidRPr="000944DF">
        <w:rPr>
          <w:rFonts w:ascii="Times New Roman" w:hAnsi="Times New Roman" w:cs="Times New Roman"/>
          <w:i/>
          <w:iCs/>
          <w:sz w:val="24"/>
          <w:szCs w:val="24"/>
        </w:rPr>
        <w:t>O</w:t>
      </w:r>
      <w:r w:rsidRPr="000944DF">
        <w:rPr>
          <w:rFonts w:ascii="Times New Roman" w:hAnsi="Times New Roman" w:cs="Times New Roman"/>
          <w:i/>
          <w:iCs/>
          <w:sz w:val="24"/>
          <w:szCs w:val="24"/>
          <w:lang w:val="en-US"/>
        </w:rPr>
        <w:t xml:space="preserve">n </w:t>
      </w:r>
      <w:r w:rsidRPr="000944DF">
        <w:rPr>
          <w:rFonts w:ascii="Times New Roman" w:hAnsi="Times New Roman" w:cs="Times New Roman"/>
          <w:i/>
          <w:iCs/>
          <w:sz w:val="24"/>
          <w:szCs w:val="24"/>
        </w:rPr>
        <w:t>I</w:t>
      </w:r>
      <w:r w:rsidRPr="000944DF">
        <w:rPr>
          <w:rFonts w:ascii="Times New Roman" w:hAnsi="Times New Roman" w:cs="Times New Roman"/>
          <w:i/>
          <w:iCs/>
          <w:sz w:val="24"/>
          <w:szCs w:val="24"/>
          <w:lang w:val="en-US"/>
        </w:rPr>
        <w:t>nvestment</w:t>
      </w:r>
      <w:r w:rsidRPr="000944DF">
        <w:rPr>
          <w:rFonts w:ascii="Times New Roman" w:hAnsi="Times New Roman" w:cs="Times New Roman"/>
          <w:i/>
          <w:iCs/>
          <w:sz w:val="24"/>
          <w:szCs w:val="24"/>
        </w:rPr>
        <w:t xml:space="preserve"> </w:t>
      </w:r>
      <w:r w:rsidRPr="000944DF">
        <w:rPr>
          <w:rFonts w:ascii="Times New Roman" w:hAnsi="Times New Roman" w:cs="Times New Roman"/>
          <w:iCs/>
          <w:sz w:val="24"/>
          <w:szCs w:val="24"/>
        </w:rPr>
        <w:t>(ROI)</w:t>
      </w:r>
      <w:r w:rsidRPr="000944DF">
        <w:rPr>
          <w:rFonts w:ascii="Times New Roman" w:hAnsi="Times New Roman" w:cs="Times New Roman"/>
          <w:sz w:val="24"/>
          <w:szCs w:val="24"/>
          <w:lang w:val="en-US"/>
        </w:rPr>
        <w:t>, karena ROA ini melihat sejauh mana investasi yang telah ditanamkan mampu memberikan pengembalian keuntungan sesuai dengan yang diharapkan dan investasi tersebut sebenarnya sama dengan aset perusahaan yang ditanamkan atau ditempatkan.</w:t>
      </w:r>
    </w:p>
    <w:p w:rsidR="00AD2872" w:rsidRPr="000944DF" w:rsidRDefault="00AD2872" w:rsidP="00D018C2">
      <w:pPr>
        <w:pStyle w:val="ListParagraph"/>
        <w:numPr>
          <w:ilvl w:val="0"/>
          <w:numId w:val="7"/>
        </w:numPr>
        <w:spacing w:line="480" w:lineRule="auto"/>
        <w:ind w:left="426" w:right="72" w:hanging="426"/>
        <w:jc w:val="both"/>
        <w:rPr>
          <w:rFonts w:ascii="Times New Roman" w:hAnsi="Times New Roman" w:cs="Times New Roman"/>
          <w:spacing w:val="1"/>
          <w:sz w:val="24"/>
          <w:szCs w:val="24"/>
        </w:rPr>
      </w:pPr>
      <w:r w:rsidRPr="000944DF">
        <w:rPr>
          <w:rFonts w:ascii="Times New Roman" w:hAnsi="Times New Roman" w:cs="Times New Roman"/>
          <w:iCs/>
          <w:sz w:val="24"/>
          <w:szCs w:val="24"/>
        </w:rPr>
        <w:t>M</w:t>
      </w:r>
      <w:r w:rsidRPr="000944DF">
        <w:rPr>
          <w:rFonts w:ascii="Times New Roman" w:hAnsi="Times New Roman" w:cs="Times New Roman"/>
          <w:sz w:val="24"/>
          <w:szCs w:val="24"/>
        </w:rPr>
        <w:t xml:space="preserve">enurut Kasmir (2012:201) </w:t>
      </w:r>
      <w:r w:rsidRPr="000944DF">
        <w:rPr>
          <w:rFonts w:ascii="Times New Roman" w:hAnsi="Times New Roman" w:cs="Times New Roman"/>
          <w:i/>
          <w:iCs/>
          <w:sz w:val="24"/>
          <w:szCs w:val="24"/>
        </w:rPr>
        <w:t xml:space="preserve">Return On Asset </w:t>
      </w:r>
      <w:r w:rsidRPr="000944DF">
        <w:rPr>
          <w:rFonts w:ascii="Times New Roman" w:hAnsi="Times New Roman" w:cs="Times New Roman"/>
          <w:sz w:val="24"/>
          <w:szCs w:val="24"/>
        </w:rPr>
        <w:t>(ROA)  adalah rasio yang menunjukan hasil (</w:t>
      </w:r>
      <w:r w:rsidRPr="000944DF">
        <w:rPr>
          <w:rFonts w:ascii="Times New Roman" w:hAnsi="Times New Roman" w:cs="Times New Roman"/>
          <w:i/>
          <w:iCs/>
          <w:sz w:val="24"/>
          <w:szCs w:val="24"/>
        </w:rPr>
        <w:t>retur</w:t>
      </w:r>
      <w:r w:rsidRPr="000944DF">
        <w:rPr>
          <w:rFonts w:ascii="Times New Roman" w:hAnsi="Times New Roman" w:cs="Times New Roman"/>
          <w:sz w:val="24"/>
          <w:szCs w:val="24"/>
        </w:rPr>
        <w:t>n) atas jumlah aktiva yang digunakan dalam perusahaan</w:t>
      </w:r>
      <w:r w:rsidRPr="000944DF">
        <w:rPr>
          <w:rFonts w:ascii="Times New Roman" w:hAnsi="Times New Roman" w:cs="Times New Roman"/>
          <w:sz w:val="24"/>
          <w:szCs w:val="24"/>
          <w:lang w:val="en-US"/>
        </w:rPr>
        <w:t xml:space="preserve">. </w:t>
      </w:r>
      <w:r w:rsidRPr="000944DF">
        <w:rPr>
          <w:rFonts w:ascii="Times New Roman" w:hAnsi="Times New Roman" w:cs="Times New Roman"/>
          <w:sz w:val="24"/>
          <w:szCs w:val="24"/>
        </w:rPr>
        <w:t>Selain itu, ROA memberikan ukuran yang lebih baik atas profitabilitas perusahaan karena menunjukan efektivitas manajemen dalam menggunakan aktiva untuk memperoleh pendapatan</w:t>
      </w:r>
      <w:r w:rsidRPr="000944DF">
        <w:rPr>
          <w:rFonts w:ascii="Times New Roman" w:hAnsi="Times New Roman" w:cs="Times New Roman"/>
          <w:sz w:val="24"/>
          <w:szCs w:val="24"/>
          <w:lang w:val="en-US"/>
        </w:rPr>
        <w:t>.</w:t>
      </w:r>
    </w:p>
    <w:p w:rsidR="00AD2872" w:rsidRPr="000944DF" w:rsidRDefault="00AD2872" w:rsidP="000A3A7E">
      <w:pPr>
        <w:pStyle w:val="ListParagraph"/>
        <w:numPr>
          <w:ilvl w:val="0"/>
          <w:numId w:val="7"/>
        </w:numPr>
        <w:spacing w:after="0" w:line="480" w:lineRule="auto"/>
        <w:ind w:left="426" w:right="72" w:hanging="426"/>
        <w:jc w:val="both"/>
        <w:rPr>
          <w:rFonts w:ascii="Times New Roman" w:hAnsi="Times New Roman" w:cs="Times New Roman"/>
          <w:spacing w:val="1"/>
          <w:sz w:val="24"/>
          <w:szCs w:val="24"/>
        </w:rPr>
      </w:pPr>
      <w:r w:rsidRPr="000944DF">
        <w:rPr>
          <w:rFonts w:ascii="Times New Roman" w:hAnsi="Times New Roman" w:cs="Times New Roman"/>
          <w:spacing w:val="1"/>
          <w:sz w:val="24"/>
          <w:szCs w:val="24"/>
          <w:lang w:val="en-US"/>
        </w:rPr>
        <w:t xml:space="preserve">Menurut Munawir (2010:89) </w:t>
      </w:r>
      <w:r w:rsidRPr="000944DF">
        <w:rPr>
          <w:rFonts w:ascii="Times New Roman" w:hAnsi="Times New Roman" w:cs="Times New Roman"/>
          <w:i/>
          <w:iCs/>
          <w:spacing w:val="1"/>
          <w:sz w:val="24"/>
          <w:szCs w:val="24"/>
          <w:lang w:val="en-US"/>
        </w:rPr>
        <w:t xml:space="preserve">Retutrn On Asset </w:t>
      </w:r>
      <w:r w:rsidRPr="000944DF">
        <w:rPr>
          <w:rFonts w:ascii="Times New Roman" w:hAnsi="Times New Roman" w:cs="Times New Roman"/>
          <w:spacing w:val="1"/>
          <w:sz w:val="24"/>
          <w:szCs w:val="24"/>
          <w:lang w:val="en-US"/>
        </w:rPr>
        <w:t xml:space="preserve"> adalah sama dengan </w:t>
      </w:r>
      <w:r w:rsidRPr="000944DF">
        <w:rPr>
          <w:rFonts w:ascii="Times New Roman" w:hAnsi="Times New Roman" w:cs="Times New Roman"/>
          <w:i/>
          <w:iCs/>
          <w:spacing w:val="1"/>
          <w:sz w:val="24"/>
          <w:szCs w:val="24"/>
          <w:lang w:val="en-US"/>
        </w:rPr>
        <w:t>Return On Investmen</w:t>
      </w:r>
      <w:r w:rsidRPr="000944DF">
        <w:rPr>
          <w:rFonts w:ascii="Times New Roman" w:hAnsi="Times New Roman" w:cs="Times New Roman"/>
          <w:i/>
          <w:iCs/>
          <w:spacing w:val="1"/>
          <w:sz w:val="24"/>
          <w:szCs w:val="24"/>
        </w:rPr>
        <w:t>t</w:t>
      </w:r>
      <w:r w:rsidRPr="000944DF">
        <w:rPr>
          <w:rFonts w:ascii="Times New Roman" w:hAnsi="Times New Roman" w:cs="Times New Roman"/>
          <w:i/>
          <w:iCs/>
          <w:spacing w:val="1"/>
          <w:sz w:val="24"/>
          <w:szCs w:val="24"/>
          <w:lang w:val="en-US"/>
        </w:rPr>
        <w:t xml:space="preserve"> </w:t>
      </w:r>
      <w:r w:rsidRPr="000944DF">
        <w:rPr>
          <w:rFonts w:ascii="Times New Roman" w:hAnsi="Times New Roman" w:cs="Times New Roman"/>
          <w:spacing w:val="1"/>
          <w:sz w:val="24"/>
          <w:szCs w:val="24"/>
          <w:lang w:val="en-US"/>
        </w:rPr>
        <w:t>dalam analisa keuangan mempunyai arti yang sangat penting sebagai salah satu teknik analisa keuangan yang bersifat menyeluruh (komprehensif).</w:t>
      </w:r>
    </w:p>
    <w:p w:rsidR="003C637F" w:rsidRPr="000944DF" w:rsidRDefault="00AD2872" w:rsidP="000E4C58">
      <w:pPr>
        <w:spacing w:after="0" w:line="480" w:lineRule="auto"/>
        <w:ind w:right="72" w:firstLine="709"/>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Berdasarkan dari pengertian ROA menurut para ahli diatas dapat disimpulkan ROA merupakan rasio yang menunjukan seberapa banyak laba bersih yang diperoleh dari seluruh kekayaan yang dimiliki perusahaan.</w:t>
      </w:r>
    </w:p>
    <w:p w:rsidR="000E4C58" w:rsidRPr="000944DF" w:rsidRDefault="000E4C58" w:rsidP="000E4C58">
      <w:pPr>
        <w:spacing w:after="0" w:line="480" w:lineRule="auto"/>
        <w:ind w:right="72" w:firstLine="709"/>
        <w:jc w:val="both"/>
        <w:rPr>
          <w:rFonts w:ascii="Times New Roman" w:hAnsi="Times New Roman" w:cs="Times New Roman"/>
          <w:spacing w:val="1"/>
          <w:sz w:val="24"/>
          <w:szCs w:val="24"/>
        </w:rPr>
      </w:pPr>
    </w:p>
    <w:p w:rsidR="00BF1961" w:rsidRPr="000944DF" w:rsidRDefault="00C55BF7" w:rsidP="002C08E6">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lang w:val="en-US"/>
        </w:rPr>
        <w:t>2.1.</w:t>
      </w:r>
      <w:r>
        <w:rPr>
          <w:rFonts w:ascii="Times New Roman" w:hAnsi="Times New Roman" w:cs="Times New Roman"/>
          <w:b/>
          <w:sz w:val="24"/>
          <w:szCs w:val="24"/>
        </w:rPr>
        <w:t>3</w:t>
      </w:r>
      <w:r w:rsidR="00990CBC" w:rsidRPr="000944DF">
        <w:rPr>
          <w:rFonts w:ascii="Times New Roman" w:hAnsi="Times New Roman" w:cs="Times New Roman"/>
          <w:b/>
          <w:sz w:val="24"/>
          <w:szCs w:val="24"/>
          <w:lang w:val="en-US"/>
        </w:rPr>
        <w:t>.2</w:t>
      </w:r>
      <w:r w:rsidR="00990CBC" w:rsidRPr="000944DF">
        <w:rPr>
          <w:rFonts w:ascii="Times New Roman" w:hAnsi="Times New Roman" w:cs="Times New Roman"/>
          <w:b/>
          <w:sz w:val="24"/>
          <w:szCs w:val="24"/>
          <w:lang w:val="en-US"/>
        </w:rPr>
        <w:tab/>
      </w:r>
      <w:r w:rsidR="008B1C61" w:rsidRPr="000944DF">
        <w:rPr>
          <w:rFonts w:ascii="Times New Roman" w:hAnsi="Times New Roman" w:cs="Times New Roman"/>
          <w:b/>
          <w:sz w:val="24"/>
          <w:szCs w:val="24"/>
        </w:rPr>
        <w:t xml:space="preserve">Kegunaan </w:t>
      </w:r>
      <w:r w:rsidR="008B1C61" w:rsidRPr="000944DF">
        <w:rPr>
          <w:rFonts w:ascii="Times New Roman" w:hAnsi="Times New Roman" w:cs="Times New Roman"/>
          <w:b/>
          <w:i/>
          <w:sz w:val="24"/>
          <w:szCs w:val="24"/>
        </w:rPr>
        <w:t>Return On Assets</w:t>
      </w:r>
      <w:r w:rsidR="008B1C61" w:rsidRPr="000944DF">
        <w:rPr>
          <w:rFonts w:ascii="Times New Roman" w:hAnsi="Times New Roman" w:cs="Times New Roman"/>
          <w:b/>
          <w:sz w:val="24"/>
          <w:szCs w:val="24"/>
        </w:rPr>
        <w:t xml:space="preserve"> (ROA)</w:t>
      </w:r>
    </w:p>
    <w:p w:rsidR="008A2DEF" w:rsidRPr="000944DF" w:rsidRDefault="008A2DEF" w:rsidP="008A2DEF">
      <w:pPr>
        <w:spacing w:after="0" w:line="480" w:lineRule="auto"/>
        <w:ind w:right="72" w:firstLine="720"/>
        <w:contextualSpacing/>
        <w:jc w:val="both"/>
        <w:rPr>
          <w:rFonts w:ascii="Times New Roman" w:hAnsi="Times New Roman" w:cs="Times New Roman"/>
          <w:sz w:val="24"/>
          <w:szCs w:val="24"/>
        </w:rPr>
      </w:pPr>
      <w:r w:rsidRPr="000944DF">
        <w:rPr>
          <w:rFonts w:ascii="Times New Roman" w:hAnsi="Times New Roman" w:cs="Times New Roman"/>
          <w:sz w:val="24"/>
          <w:szCs w:val="24"/>
        </w:rPr>
        <w:t xml:space="preserve">Menurut Munawir (2007:91) kegunaan dari analisa </w:t>
      </w:r>
      <w:r w:rsidRPr="000944DF">
        <w:rPr>
          <w:rFonts w:ascii="Times New Roman" w:hAnsi="Times New Roman" w:cs="Times New Roman"/>
          <w:i/>
          <w:sz w:val="24"/>
          <w:szCs w:val="24"/>
        </w:rPr>
        <w:t>Return On Assets</w:t>
      </w:r>
      <w:r w:rsidRPr="000944DF">
        <w:rPr>
          <w:rFonts w:ascii="Times New Roman" w:hAnsi="Times New Roman" w:cs="Times New Roman"/>
          <w:sz w:val="24"/>
          <w:szCs w:val="24"/>
        </w:rPr>
        <w:t xml:space="preserve"> dikemukakan sebagai berikut:</w:t>
      </w:r>
    </w:p>
    <w:p w:rsidR="008A2DEF" w:rsidRPr="000944DF" w:rsidRDefault="008A2DEF" w:rsidP="00F22387">
      <w:pPr>
        <w:pStyle w:val="ListParagraph"/>
        <w:numPr>
          <w:ilvl w:val="0"/>
          <w:numId w:val="8"/>
        </w:numPr>
        <w:spacing w:after="0" w:line="240" w:lineRule="auto"/>
        <w:ind w:left="1134" w:right="72" w:hanging="426"/>
        <w:jc w:val="both"/>
        <w:rPr>
          <w:rFonts w:ascii="Times New Roman" w:hAnsi="Times New Roman" w:cs="Times New Roman"/>
          <w:b/>
          <w:spacing w:val="1"/>
          <w:sz w:val="24"/>
          <w:szCs w:val="24"/>
        </w:rPr>
      </w:pPr>
      <w:r w:rsidRPr="000944DF">
        <w:rPr>
          <w:rFonts w:ascii="Times New Roman" w:hAnsi="Times New Roman" w:cs="Times New Roman"/>
          <w:sz w:val="24"/>
          <w:szCs w:val="24"/>
        </w:rPr>
        <w:t xml:space="preserve">Sebagai salah satu kegunaannya yang prinsipil ialah sifatnya yang menyeluruh. Apabila perusahaan sudah menjalankan praktek akuntansi yang baik maka manajemen dengan menggunakan teknik analisa </w:t>
      </w:r>
      <w:r w:rsidRPr="000944DF">
        <w:rPr>
          <w:rFonts w:ascii="Times New Roman" w:hAnsi="Times New Roman" w:cs="Times New Roman"/>
          <w:i/>
          <w:sz w:val="24"/>
          <w:szCs w:val="24"/>
        </w:rPr>
        <w:t>Return On Assets</w:t>
      </w:r>
      <w:r w:rsidRPr="000944DF">
        <w:rPr>
          <w:rFonts w:ascii="Times New Roman" w:hAnsi="Times New Roman" w:cs="Times New Roman"/>
          <w:sz w:val="24"/>
          <w:szCs w:val="24"/>
        </w:rPr>
        <w:t xml:space="preserve"> dapat mengukur efisiensi penggunaan modal yang bekerja, efisiensi produksi dan efisiensi bagian penjualan. </w:t>
      </w:r>
    </w:p>
    <w:p w:rsidR="008A2DEF" w:rsidRPr="000944DF" w:rsidRDefault="008A2DEF" w:rsidP="00F22387">
      <w:pPr>
        <w:pStyle w:val="ListParagraph"/>
        <w:numPr>
          <w:ilvl w:val="0"/>
          <w:numId w:val="8"/>
        </w:numPr>
        <w:spacing w:after="0" w:line="240" w:lineRule="auto"/>
        <w:ind w:left="1134" w:right="72" w:hanging="426"/>
        <w:jc w:val="both"/>
        <w:rPr>
          <w:rFonts w:ascii="Times New Roman" w:hAnsi="Times New Roman" w:cs="Times New Roman"/>
          <w:b/>
          <w:spacing w:val="1"/>
          <w:sz w:val="24"/>
          <w:szCs w:val="24"/>
        </w:rPr>
      </w:pPr>
      <w:r w:rsidRPr="000944DF">
        <w:rPr>
          <w:rFonts w:ascii="Times New Roman" w:hAnsi="Times New Roman" w:cs="Times New Roman"/>
          <w:sz w:val="24"/>
          <w:szCs w:val="24"/>
          <w:lang w:eastAsia="id-ID"/>
        </w:rPr>
        <w:lastRenderedPageBreak/>
        <w:t xml:space="preserve">Apabila perusahaan dapat mempunyai data industri sehingga dapat diperoleh rasio industri, maka dengan analisa </w:t>
      </w:r>
      <w:r w:rsidRPr="000944DF">
        <w:rPr>
          <w:rFonts w:ascii="Times New Roman" w:hAnsi="Times New Roman" w:cs="Times New Roman"/>
          <w:i/>
          <w:sz w:val="24"/>
          <w:szCs w:val="24"/>
          <w:lang w:eastAsia="id-ID"/>
        </w:rPr>
        <w:t>Return On Asset</w:t>
      </w:r>
      <w:r w:rsidRPr="000944DF">
        <w:rPr>
          <w:rFonts w:ascii="Times New Roman" w:hAnsi="Times New Roman" w:cs="Times New Roman"/>
          <w:sz w:val="24"/>
          <w:szCs w:val="24"/>
          <w:lang w:eastAsia="id-ID"/>
        </w:rPr>
        <w:t xml:space="preserve"> dapat dibandingkan efisiensi penggunaan modal pada perusahaannya dengan perusahaan lain yang sejenis, sehingga dapat diketahui apakah perusahaannya berada di bawah, sama, atau di atas rata-ratanya. Dengan demikian akan dapat diketahui dimana kelemahannya dan apa yang sudah kuat pada perusahaan tersebut dibandingkan dengan perusahaan lain yang sejenis.  </w:t>
      </w:r>
    </w:p>
    <w:p w:rsidR="008A2DEF" w:rsidRPr="000944DF" w:rsidRDefault="008A2DEF" w:rsidP="00F22387">
      <w:pPr>
        <w:pStyle w:val="ListParagraph"/>
        <w:numPr>
          <w:ilvl w:val="0"/>
          <w:numId w:val="8"/>
        </w:numPr>
        <w:spacing w:after="0" w:line="240" w:lineRule="auto"/>
        <w:ind w:left="1134" w:right="72" w:hanging="426"/>
        <w:jc w:val="both"/>
        <w:rPr>
          <w:rFonts w:ascii="Times New Roman" w:hAnsi="Times New Roman" w:cs="Times New Roman"/>
          <w:b/>
          <w:spacing w:val="1"/>
          <w:sz w:val="24"/>
          <w:szCs w:val="24"/>
        </w:rPr>
      </w:pPr>
      <w:r w:rsidRPr="000944DF">
        <w:rPr>
          <w:rFonts w:ascii="Times New Roman" w:hAnsi="Times New Roman" w:cs="Times New Roman"/>
          <w:sz w:val="24"/>
          <w:szCs w:val="24"/>
          <w:lang w:eastAsia="id-ID"/>
        </w:rPr>
        <w:t xml:space="preserve">Analisa </w:t>
      </w:r>
      <w:r w:rsidRPr="000944DF">
        <w:rPr>
          <w:rFonts w:ascii="Times New Roman" w:hAnsi="Times New Roman" w:cs="Times New Roman"/>
          <w:i/>
          <w:sz w:val="24"/>
          <w:szCs w:val="24"/>
          <w:lang w:eastAsia="id-ID"/>
        </w:rPr>
        <w:t>Return On Asset</w:t>
      </w:r>
      <w:r w:rsidRPr="000944DF">
        <w:rPr>
          <w:rFonts w:ascii="Times New Roman" w:hAnsi="Times New Roman" w:cs="Times New Roman"/>
          <w:sz w:val="24"/>
          <w:szCs w:val="24"/>
          <w:lang w:eastAsia="id-ID"/>
        </w:rPr>
        <w:t xml:space="preserve"> juga dapat digunakan untuk mengukur efisiensi tindakan-tindakan yang dilakukan oleh divisi/bagian yaitu dengan mengalokasikan semua biaya dan modal ke dalam bagian yang bersangkutan. Arti pentingnya mengukur </w:t>
      </w:r>
      <w:r w:rsidRPr="000944DF">
        <w:rPr>
          <w:rFonts w:ascii="Times New Roman" w:hAnsi="Times New Roman" w:cs="Times New Roman"/>
          <w:i/>
          <w:sz w:val="24"/>
          <w:szCs w:val="24"/>
          <w:lang w:eastAsia="id-ID"/>
        </w:rPr>
        <w:t>rate of return</w:t>
      </w:r>
      <w:r w:rsidRPr="000944DF">
        <w:rPr>
          <w:rFonts w:ascii="Times New Roman" w:hAnsi="Times New Roman" w:cs="Times New Roman"/>
          <w:sz w:val="24"/>
          <w:szCs w:val="24"/>
          <w:lang w:eastAsia="id-ID"/>
        </w:rPr>
        <w:t xml:space="preserve"> pada tingkat bagian adalah untuk dapat membandingkan efisiensi suatu bagian dengan bagian yang lain di dalam perusahaan yang bersangkutan.  </w:t>
      </w:r>
    </w:p>
    <w:p w:rsidR="00BB3E64" w:rsidRPr="00BB3E64" w:rsidRDefault="008A2DEF" w:rsidP="00BB3E64">
      <w:pPr>
        <w:pStyle w:val="ListParagraph"/>
        <w:numPr>
          <w:ilvl w:val="0"/>
          <w:numId w:val="8"/>
        </w:numPr>
        <w:spacing w:line="240" w:lineRule="auto"/>
        <w:ind w:left="1134" w:right="72" w:hanging="426"/>
        <w:jc w:val="both"/>
        <w:rPr>
          <w:rFonts w:ascii="Times New Roman" w:hAnsi="Times New Roman" w:cs="Times New Roman"/>
          <w:b/>
          <w:spacing w:val="1"/>
          <w:sz w:val="24"/>
          <w:szCs w:val="24"/>
        </w:rPr>
      </w:pPr>
      <w:r w:rsidRPr="000944DF">
        <w:rPr>
          <w:rFonts w:ascii="Times New Roman" w:hAnsi="Times New Roman" w:cs="Times New Roman"/>
          <w:sz w:val="24"/>
          <w:szCs w:val="24"/>
          <w:lang w:eastAsia="id-ID"/>
        </w:rPr>
        <w:t xml:space="preserve">Analisa </w:t>
      </w:r>
      <w:r w:rsidRPr="000944DF">
        <w:rPr>
          <w:rFonts w:ascii="Times New Roman" w:hAnsi="Times New Roman" w:cs="Times New Roman"/>
          <w:i/>
          <w:sz w:val="24"/>
          <w:szCs w:val="24"/>
          <w:lang w:eastAsia="id-ID"/>
        </w:rPr>
        <w:t>Return On Asset</w:t>
      </w:r>
      <w:r w:rsidRPr="000944DF">
        <w:rPr>
          <w:rFonts w:ascii="Times New Roman" w:hAnsi="Times New Roman" w:cs="Times New Roman"/>
          <w:sz w:val="24"/>
          <w:szCs w:val="24"/>
          <w:lang w:eastAsia="id-ID"/>
        </w:rPr>
        <w:t xml:space="preserve"> juga dapat digunakan untuk mengukur profitabilitas dari masing-masing produk yang dihasilkan perusahaan dengan menggunakan </w:t>
      </w:r>
      <w:r w:rsidRPr="000944DF">
        <w:rPr>
          <w:rFonts w:ascii="Times New Roman" w:hAnsi="Times New Roman" w:cs="Times New Roman"/>
          <w:i/>
          <w:sz w:val="24"/>
          <w:szCs w:val="24"/>
          <w:lang w:eastAsia="id-ID"/>
        </w:rPr>
        <w:t>product cost system</w:t>
      </w:r>
      <w:r w:rsidRPr="000944DF">
        <w:rPr>
          <w:rFonts w:ascii="Times New Roman" w:hAnsi="Times New Roman" w:cs="Times New Roman"/>
          <w:sz w:val="24"/>
          <w:szCs w:val="24"/>
          <w:lang w:eastAsia="id-ID"/>
        </w:rPr>
        <w:t xml:space="preserve"> yang baik, modal dan biaya dapat dialokasikan kepada berbagai produk yang dihasilkan oleh perusahaan yang bersangkutan, sehingga dengan demikian akan dapat dihitung profitabilitas dari masing-masing produk. Dengan demikian manajemen akan dapat mengetahui produk mana yang mempunyai profit potensial.</w:t>
      </w:r>
    </w:p>
    <w:p w:rsidR="00BB3E64" w:rsidRPr="00BB3E64" w:rsidRDefault="00BB3E64" w:rsidP="00BB3E64">
      <w:pPr>
        <w:pStyle w:val="ListParagraph"/>
        <w:spacing w:line="480" w:lineRule="auto"/>
        <w:ind w:left="1134" w:right="72"/>
        <w:jc w:val="both"/>
        <w:rPr>
          <w:rFonts w:ascii="Times New Roman" w:hAnsi="Times New Roman" w:cs="Times New Roman"/>
          <w:b/>
          <w:spacing w:val="1"/>
          <w:sz w:val="24"/>
          <w:szCs w:val="24"/>
        </w:rPr>
      </w:pPr>
    </w:p>
    <w:p w:rsidR="00D07810" w:rsidRPr="000944DF" w:rsidRDefault="00C55BF7" w:rsidP="00D07810">
      <w:pPr>
        <w:spacing w:after="0" w:line="480" w:lineRule="auto"/>
        <w:jc w:val="both"/>
        <w:rPr>
          <w:rFonts w:ascii="Times New Roman" w:hAnsi="Times New Roman" w:cs="Times New Roman"/>
          <w:b/>
          <w:sz w:val="24"/>
          <w:szCs w:val="24"/>
        </w:rPr>
      </w:pPr>
      <w:r>
        <w:rPr>
          <w:rFonts w:ascii="Times New Roman" w:hAnsi="Times New Roman" w:cs="Times New Roman"/>
          <w:b/>
          <w:sz w:val="24"/>
          <w:szCs w:val="24"/>
          <w:lang w:val="en-US"/>
        </w:rPr>
        <w:t>2.1.</w:t>
      </w:r>
      <w:r>
        <w:rPr>
          <w:rFonts w:ascii="Times New Roman" w:hAnsi="Times New Roman" w:cs="Times New Roman"/>
          <w:b/>
          <w:sz w:val="24"/>
          <w:szCs w:val="24"/>
        </w:rPr>
        <w:t>3</w:t>
      </w:r>
      <w:r w:rsidR="00B123D4" w:rsidRPr="000944DF">
        <w:rPr>
          <w:rFonts w:ascii="Times New Roman" w:hAnsi="Times New Roman" w:cs="Times New Roman"/>
          <w:b/>
          <w:sz w:val="24"/>
          <w:szCs w:val="24"/>
          <w:lang w:val="en-US"/>
        </w:rPr>
        <w:t>.3</w:t>
      </w:r>
      <w:r w:rsidR="00B123D4" w:rsidRPr="000944DF">
        <w:rPr>
          <w:rFonts w:ascii="Times New Roman" w:hAnsi="Times New Roman" w:cs="Times New Roman"/>
          <w:b/>
          <w:sz w:val="24"/>
          <w:szCs w:val="24"/>
          <w:lang w:val="en-US"/>
        </w:rPr>
        <w:tab/>
      </w:r>
      <w:r w:rsidR="00B54F7D" w:rsidRPr="000944DF">
        <w:rPr>
          <w:rFonts w:ascii="Times New Roman" w:hAnsi="Times New Roman" w:cs="Times New Roman"/>
          <w:b/>
          <w:sz w:val="24"/>
          <w:szCs w:val="24"/>
        </w:rPr>
        <w:t>Pengukuran</w:t>
      </w:r>
      <w:r w:rsidR="00A60555" w:rsidRPr="000944DF">
        <w:rPr>
          <w:rFonts w:ascii="Times New Roman" w:hAnsi="Times New Roman" w:cs="Times New Roman"/>
          <w:b/>
          <w:sz w:val="24"/>
          <w:szCs w:val="24"/>
        </w:rPr>
        <w:t xml:space="preserve"> </w:t>
      </w:r>
      <w:r w:rsidR="00D07810" w:rsidRPr="000944DF">
        <w:rPr>
          <w:rFonts w:ascii="Times New Roman" w:hAnsi="Times New Roman" w:cs="Times New Roman"/>
          <w:b/>
          <w:i/>
          <w:sz w:val="24"/>
          <w:szCs w:val="24"/>
        </w:rPr>
        <w:t xml:space="preserve">Return On Asset </w:t>
      </w:r>
      <w:r w:rsidR="00A60555" w:rsidRPr="000944DF">
        <w:rPr>
          <w:rFonts w:ascii="Times New Roman" w:hAnsi="Times New Roman" w:cs="Times New Roman"/>
          <w:b/>
          <w:i/>
          <w:sz w:val="24"/>
          <w:szCs w:val="24"/>
        </w:rPr>
        <w:t xml:space="preserve"> </w:t>
      </w:r>
      <w:r w:rsidR="00A60555" w:rsidRPr="000944DF">
        <w:rPr>
          <w:rFonts w:ascii="Times New Roman" w:hAnsi="Times New Roman" w:cs="Times New Roman"/>
          <w:b/>
          <w:sz w:val="24"/>
          <w:szCs w:val="24"/>
        </w:rPr>
        <w:t>(ROA)</w:t>
      </w:r>
    </w:p>
    <w:p w:rsidR="00B54F7D" w:rsidRPr="000944DF" w:rsidRDefault="00B54F7D" w:rsidP="00B54F7D">
      <w:pPr>
        <w:spacing w:line="480" w:lineRule="auto"/>
        <w:ind w:right="72" w:firstLine="720"/>
        <w:contextualSpacing/>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B</w:t>
      </w:r>
      <w:r w:rsidRPr="000944DF">
        <w:rPr>
          <w:rFonts w:ascii="Times New Roman" w:hAnsi="Times New Roman" w:cs="Times New Roman"/>
          <w:b/>
          <w:spacing w:val="1"/>
          <w:sz w:val="24"/>
          <w:szCs w:val="24"/>
        </w:rPr>
        <w:t>e</w:t>
      </w:r>
      <w:r w:rsidRPr="000944DF">
        <w:rPr>
          <w:rFonts w:ascii="Times New Roman" w:hAnsi="Times New Roman" w:cs="Times New Roman"/>
          <w:spacing w:val="1"/>
          <w:sz w:val="24"/>
          <w:szCs w:val="24"/>
        </w:rPr>
        <w:t>rdasarkan ketentuan Bank Indonesia</w:t>
      </w:r>
      <w:r w:rsidR="005647A8" w:rsidRPr="000944DF">
        <w:rPr>
          <w:rFonts w:ascii="Times New Roman" w:hAnsi="Times New Roman" w:cs="Times New Roman"/>
          <w:spacing w:val="1"/>
          <w:sz w:val="24"/>
          <w:szCs w:val="24"/>
        </w:rPr>
        <w:t xml:space="preserve"> (BI)</w:t>
      </w:r>
      <w:r w:rsidRPr="000944DF">
        <w:rPr>
          <w:rFonts w:ascii="Times New Roman" w:hAnsi="Times New Roman" w:cs="Times New Roman"/>
          <w:spacing w:val="1"/>
          <w:sz w:val="24"/>
          <w:szCs w:val="24"/>
        </w:rPr>
        <w:t>, yang tercant</w:t>
      </w:r>
      <w:r w:rsidR="00C23A62">
        <w:rPr>
          <w:rFonts w:ascii="Times New Roman" w:hAnsi="Times New Roman" w:cs="Times New Roman"/>
          <w:spacing w:val="1"/>
          <w:sz w:val="24"/>
          <w:szCs w:val="24"/>
        </w:rPr>
        <w:t>um dala</w:t>
      </w:r>
      <w:r w:rsidR="00C23A62" w:rsidRPr="00CB363D">
        <w:rPr>
          <w:rFonts w:ascii="Times New Roman" w:hAnsi="Times New Roman" w:cs="Times New Roman"/>
          <w:spacing w:val="1"/>
          <w:sz w:val="24"/>
          <w:szCs w:val="24"/>
        </w:rPr>
        <w:t xml:space="preserve">m </w:t>
      </w:r>
      <w:r w:rsidR="00CB363D" w:rsidRPr="00CB363D">
        <w:rPr>
          <w:rFonts w:ascii="Times New Roman" w:hAnsi="Times New Roman" w:cs="Times New Roman"/>
          <w:spacing w:val="1"/>
          <w:sz w:val="24"/>
          <w:szCs w:val="24"/>
        </w:rPr>
        <w:t>Surat Edaran (SE) BI Nomor 13/30/DPNP, 16 Desember 2011 (SE 13, 2011)</w:t>
      </w:r>
      <w:r w:rsidR="007438FC">
        <w:rPr>
          <w:rFonts w:ascii="Times New Roman" w:hAnsi="Times New Roman" w:cs="Times New Roman"/>
          <w:spacing w:val="1"/>
          <w:sz w:val="24"/>
          <w:szCs w:val="24"/>
        </w:rPr>
        <w:t>.</w:t>
      </w:r>
      <w:r w:rsidRPr="000944DF">
        <w:rPr>
          <w:rFonts w:ascii="Times New Roman" w:hAnsi="Times New Roman" w:cs="Times New Roman"/>
          <w:spacing w:val="1"/>
          <w:sz w:val="24"/>
          <w:szCs w:val="24"/>
        </w:rPr>
        <w:t xml:space="preserve"> </w:t>
      </w:r>
      <w:r w:rsidRPr="000944DF">
        <w:rPr>
          <w:rFonts w:ascii="Times New Roman" w:hAnsi="Times New Roman" w:cs="Times New Roman"/>
          <w:i/>
          <w:sz w:val="24"/>
          <w:szCs w:val="24"/>
        </w:rPr>
        <w:t xml:space="preserve">Return On Assets </w:t>
      </w:r>
      <w:r w:rsidRPr="000944DF">
        <w:rPr>
          <w:rFonts w:ascii="Times New Roman" w:hAnsi="Times New Roman" w:cs="Times New Roman"/>
          <w:sz w:val="24"/>
          <w:szCs w:val="24"/>
        </w:rPr>
        <w:t>(ROA)</w:t>
      </w:r>
      <w:r w:rsidR="007438FC">
        <w:rPr>
          <w:rFonts w:ascii="Times New Roman" w:hAnsi="Times New Roman" w:cs="Times New Roman"/>
          <w:sz w:val="24"/>
          <w:szCs w:val="24"/>
        </w:rPr>
        <w:t xml:space="preserve"> dapat </w:t>
      </w:r>
      <w:r w:rsidRPr="000944DF">
        <w:rPr>
          <w:rFonts w:ascii="Times New Roman" w:hAnsi="Times New Roman" w:cs="Times New Roman"/>
          <w:sz w:val="24"/>
          <w:szCs w:val="24"/>
        </w:rPr>
        <w:t>dirumuskan sebagi berikut:</w:t>
      </w:r>
    </w:p>
    <w:p w:rsidR="00B54F7D" w:rsidRPr="000944DF" w:rsidRDefault="00B54F7D" w:rsidP="00B54F7D">
      <w:pPr>
        <w:spacing w:after="0" w:line="240" w:lineRule="auto"/>
        <w:jc w:val="both"/>
        <w:rPr>
          <w:rFonts w:ascii="Times New Roman" w:hAnsi="Times New Roman" w:cs="Times New Roman"/>
          <w:sz w:val="24"/>
          <w:szCs w:val="24"/>
        </w:rPr>
      </w:pPr>
      <w:r w:rsidRPr="000944DF">
        <w:rPr>
          <w:rFonts w:ascii="Times New Roman" w:hAnsi="Times New Roman" w:cs="Times New Roman"/>
          <w:sz w:val="24"/>
          <w:szCs w:val="24"/>
        </w:rPr>
        <w:tab/>
      </w:r>
      <w:r w:rsidRPr="000944DF">
        <w:rPr>
          <w:rFonts w:ascii="Times New Roman" w:hAnsi="Times New Roman" w:cs="Times New Roman"/>
          <w:sz w:val="24"/>
          <w:szCs w:val="24"/>
        </w:rPr>
        <w:tab/>
      </w:r>
      <w:r w:rsidRPr="000944DF">
        <w:rPr>
          <w:rFonts w:ascii="Times New Roman" w:hAnsi="Times New Roman" w:cs="Times New Roman"/>
          <w:sz w:val="24"/>
          <w:szCs w:val="24"/>
        </w:rPr>
        <w:tab/>
      </w:r>
      <w:r w:rsidRPr="000944DF">
        <w:rPr>
          <w:rFonts w:ascii="Times New Roman" w:hAnsi="Times New Roman" w:cs="Times New Roman"/>
          <w:sz w:val="24"/>
          <w:szCs w:val="24"/>
        </w:rPr>
        <w:tab/>
        <w:t>Laba Sebelum Pajak</w:t>
      </w:r>
    </w:p>
    <w:p w:rsidR="00B54F7D" w:rsidRPr="000944DF" w:rsidRDefault="009817B8" w:rsidP="00B54F7D">
      <w:pPr>
        <w:tabs>
          <w:tab w:val="left" w:pos="2670"/>
        </w:tabs>
        <w:spacing w:after="0" w:line="240" w:lineRule="auto"/>
        <w:ind w:firstLine="1440"/>
        <w:jc w:val="both"/>
        <w:rPr>
          <w:rFonts w:ascii="Times New Roman" w:hAnsi="Times New Roman" w:cs="Times New Roman"/>
          <w:sz w:val="24"/>
          <w:szCs w:val="24"/>
        </w:rPr>
      </w:pPr>
      <w:r w:rsidRPr="009817B8">
        <w:rPr>
          <w:rFonts w:ascii="Times New Roman" w:hAnsi="Times New Roman" w:cs="Times New Roman"/>
          <w:noProof/>
          <w:sz w:val="24"/>
          <w:szCs w:val="24"/>
          <w:lang w:val="en-US"/>
        </w:rPr>
        <w:pict>
          <v:shapetype id="_x0000_t32" coordsize="21600,21600" o:spt="32" o:oned="t" path="m,l21600,21600e" filled="f">
            <v:path arrowok="t" fillok="f" o:connecttype="none"/>
            <o:lock v:ext="edit" shapetype="t"/>
          </v:shapetype>
          <v:shape id="Straight Arrow Connector 2" o:spid="_x0000_s1039" type="#_x0000_t32" style="position:absolute;left:0;text-align:left;margin-left:110.85pt;margin-top:8.25pt;width:171.75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" strokeweight=".25pt"/>
        </w:pict>
      </w:r>
      <w:r w:rsidR="00B54F7D" w:rsidRPr="000944DF">
        <w:rPr>
          <w:rFonts w:ascii="Times New Roman" w:hAnsi="Times New Roman" w:cs="Times New Roman"/>
          <w:sz w:val="24"/>
          <w:szCs w:val="24"/>
        </w:rPr>
        <w:t xml:space="preserve">ROA = </w:t>
      </w:r>
      <w:r w:rsidR="00B54F7D" w:rsidRPr="000944DF">
        <w:rPr>
          <w:rFonts w:ascii="Times New Roman" w:hAnsi="Times New Roman" w:cs="Times New Roman"/>
          <w:sz w:val="24"/>
          <w:szCs w:val="24"/>
        </w:rPr>
        <w:tab/>
      </w:r>
      <w:r w:rsidR="00B54F7D" w:rsidRPr="000944DF">
        <w:rPr>
          <w:rFonts w:ascii="Times New Roman" w:hAnsi="Times New Roman" w:cs="Times New Roman"/>
          <w:sz w:val="24"/>
          <w:szCs w:val="24"/>
        </w:rPr>
        <w:tab/>
      </w:r>
      <w:r w:rsidR="00B54F7D" w:rsidRPr="000944DF">
        <w:rPr>
          <w:rFonts w:ascii="Times New Roman" w:hAnsi="Times New Roman" w:cs="Times New Roman"/>
          <w:sz w:val="24"/>
          <w:szCs w:val="24"/>
        </w:rPr>
        <w:tab/>
      </w:r>
      <w:r w:rsidR="00B54F7D" w:rsidRPr="000944DF">
        <w:rPr>
          <w:rFonts w:ascii="Times New Roman" w:hAnsi="Times New Roman" w:cs="Times New Roman"/>
          <w:sz w:val="24"/>
          <w:szCs w:val="24"/>
        </w:rPr>
        <w:tab/>
      </w:r>
      <w:r w:rsidR="00B54F7D" w:rsidRPr="000944DF">
        <w:rPr>
          <w:rFonts w:ascii="Times New Roman" w:hAnsi="Times New Roman" w:cs="Times New Roman"/>
          <w:sz w:val="24"/>
          <w:szCs w:val="24"/>
        </w:rPr>
        <w:tab/>
      </w:r>
      <w:r w:rsidR="00B54F7D" w:rsidRPr="000944DF">
        <w:rPr>
          <w:rFonts w:ascii="Times New Roman" w:hAnsi="Times New Roman" w:cs="Times New Roman"/>
          <w:sz w:val="24"/>
          <w:szCs w:val="24"/>
        </w:rPr>
        <w:tab/>
        <w:t>x 100%</w:t>
      </w:r>
    </w:p>
    <w:p w:rsidR="00B54F7D" w:rsidRPr="000944DF" w:rsidRDefault="00B54F7D" w:rsidP="00B54F7D">
      <w:pPr>
        <w:tabs>
          <w:tab w:val="left" w:pos="2670"/>
        </w:tabs>
        <w:spacing w:after="0" w:line="240" w:lineRule="auto"/>
        <w:jc w:val="both"/>
        <w:rPr>
          <w:rFonts w:ascii="Times New Roman" w:hAnsi="Times New Roman" w:cs="Times New Roman"/>
          <w:sz w:val="24"/>
          <w:szCs w:val="24"/>
        </w:rPr>
      </w:pPr>
      <w:r w:rsidRPr="000944DF">
        <w:rPr>
          <w:rFonts w:ascii="Times New Roman" w:hAnsi="Times New Roman" w:cs="Times New Roman"/>
          <w:sz w:val="24"/>
          <w:szCs w:val="24"/>
        </w:rPr>
        <w:tab/>
      </w:r>
      <w:r w:rsidRPr="000944DF">
        <w:rPr>
          <w:rFonts w:ascii="Times New Roman" w:hAnsi="Times New Roman" w:cs="Times New Roman"/>
          <w:sz w:val="24"/>
          <w:szCs w:val="24"/>
        </w:rPr>
        <w:tab/>
        <w:t>Rata-rata Total Asset</w:t>
      </w:r>
    </w:p>
    <w:p w:rsidR="00B54F7D" w:rsidRPr="000944DF" w:rsidRDefault="00B54F7D" w:rsidP="00B54F7D">
      <w:pPr>
        <w:tabs>
          <w:tab w:val="left" w:pos="2670"/>
        </w:tabs>
        <w:spacing w:after="0" w:line="240" w:lineRule="auto"/>
        <w:jc w:val="both"/>
        <w:rPr>
          <w:rFonts w:ascii="Times New Roman" w:hAnsi="Times New Roman" w:cs="Times New Roman"/>
          <w:sz w:val="24"/>
          <w:szCs w:val="24"/>
        </w:rPr>
      </w:pPr>
    </w:p>
    <w:p w:rsidR="00BB3E64" w:rsidRDefault="00BB3E64" w:rsidP="00427352">
      <w:pPr>
        <w:spacing w:after="0" w:line="480" w:lineRule="auto"/>
        <w:ind w:right="72" w:firstLine="720"/>
        <w:jc w:val="both"/>
        <w:rPr>
          <w:rFonts w:ascii="Times New Roman" w:hAnsi="Times New Roman" w:cs="Times New Roman"/>
          <w:spacing w:val="1"/>
          <w:sz w:val="24"/>
          <w:szCs w:val="24"/>
        </w:rPr>
      </w:pPr>
    </w:p>
    <w:p w:rsidR="00BB3E64" w:rsidRDefault="00BB3E64" w:rsidP="00427352">
      <w:pPr>
        <w:spacing w:after="0" w:line="480" w:lineRule="auto"/>
        <w:ind w:right="72" w:firstLine="720"/>
        <w:jc w:val="both"/>
        <w:rPr>
          <w:rFonts w:ascii="Times New Roman" w:hAnsi="Times New Roman" w:cs="Times New Roman"/>
          <w:spacing w:val="1"/>
          <w:sz w:val="24"/>
          <w:szCs w:val="24"/>
        </w:rPr>
      </w:pPr>
    </w:p>
    <w:p w:rsidR="00BB3E64" w:rsidRDefault="00BB3E64" w:rsidP="00427352">
      <w:pPr>
        <w:spacing w:after="0" w:line="480" w:lineRule="auto"/>
        <w:ind w:right="72" w:firstLine="720"/>
        <w:jc w:val="both"/>
        <w:rPr>
          <w:rFonts w:ascii="Times New Roman" w:hAnsi="Times New Roman" w:cs="Times New Roman"/>
          <w:spacing w:val="1"/>
          <w:sz w:val="24"/>
          <w:szCs w:val="24"/>
        </w:rPr>
      </w:pPr>
    </w:p>
    <w:p w:rsidR="00BB3E64" w:rsidRDefault="00BB3E64" w:rsidP="00427352">
      <w:pPr>
        <w:spacing w:after="0" w:line="480" w:lineRule="auto"/>
        <w:ind w:right="72" w:firstLine="720"/>
        <w:jc w:val="both"/>
        <w:rPr>
          <w:rFonts w:ascii="Times New Roman" w:hAnsi="Times New Roman" w:cs="Times New Roman"/>
          <w:spacing w:val="1"/>
          <w:sz w:val="24"/>
          <w:szCs w:val="24"/>
        </w:rPr>
      </w:pPr>
    </w:p>
    <w:p w:rsidR="00BB3E64" w:rsidRDefault="00BB3E64" w:rsidP="00427352">
      <w:pPr>
        <w:spacing w:after="0" w:line="480" w:lineRule="auto"/>
        <w:ind w:right="72" w:firstLine="720"/>
        <w:jc w:val="both"/>
        <w:rPr>
          <w:rFonts w:ascii="Times New Roman" w:hAnsi="Times New Roman" w:cs="Times New Roman"/>
          <w:spacing w:val="1"/>
          <w:sz w:val="24"/>
          <w:szCs w:val="24"/>
        </w:rPr>
      </w:pPr>
    </w:p>
    <w:p w:rsidR="00B54F7D" w:rsidRPr="000944DF" w:rsidRDefault="00CB363D" w:rsidP="00427352">
      <w:pPr>
        <w:spacing w:after="0" w:line="480" w:lineRule="auto"/>
        <w:ind w:right="72" w:firstLine="720"/>
        <w:jc w:val="both"/>
        <w:rPr>
          <w:rFonts w:ascii="Times New Roman" w:hAnsi="Times New Roman" w:cs="Times New Roman"/>
          <w:spacing w:val="1"/>
          <w:sz w:val="24"/>
          <w:szCs w:val="24"/>
        </w:rPr>
      </w:pPr>
      <w:r>
        <w:rPr>
          <w:rFonts w:ascii="Times New Roman" w:hAnsi="Times New Roman" w:cs="Times New Roman"/>
          <w:spacing w:val="1"/>
          <w:sz w:val="24"/>
          <w:szCs w:val="24"/>
        </w:rPr>
        <w:lastRenderedPageBreak/>
        <w:t>Kriteria penilaian ROA</w:t>
      </w:r>
      <w:r w:rsidR="007438FC">
        <w:rPr>
          <w:rFonts w:ascii="Times New Roman" w:hAnsi="Times New Roman" w:cs="Times New Roman"/>
          <w:spacing w:val="1"/>
          <w:sz w:val="24"/>
          <w:szCs w:val="24"/>
        </w:rPr>
        <w:t xml:space="preserve"> adalah</w:t>
      </w:r>
      <w:r w:rsidR="00B54F7D" w:rsidRPr="000944DF">
        <w:rPr>
          <w:rFonts w:ascii="Times New Roman" w:hAnsi="Times New Roman" w:cs="Times New Roman"/>
          <w:spacing w:val="1"/>
          <w:sz w:val="24"/>
          <w:szCs w:val="24"/>
        </w:rPr>
        <w:t xml:space="preserve"> sebag</w:t>
      </w:r>
      <w:r>
        <w:rPr>
          <w:rFonts w:ascii="Times New Roman" w:hAnsi="Times New Roman" w:cs="Times New Roman"/>
          <w:spacing w:val="1"/>
          <w:sz w:val="24"/>
          <w:szCs w:val="24"/>
        </w:rPr>
        <w:t>a</w:t>
      </w:r>
      <w:r w:rsidR="00B54F7D" w:rsidRPr="000944DF">
        <w:rPr>
          <w:rFonts w:ascii="Times New Roman" w:hAnsi="Times New Roman" w:cs="Times New Roman"/>
          <w:spacing w:val="1"/>
          <w:sz w:val="24"/>
          <w:szCs w:val="24"/>
        </w:rPr>
        <w:t>i berikut:</w:t>
      </w:r>
    </w:p>
    <w:p w:rsidR="00B54F7D" w:rsidRPr="000944DF" w:rsidRDefault="00B54F7D" w:rsidP="00B54F7D">
      <w:pPr>
        <w:pStyle w:val="ListParagraph"/>
        <w:spacing w:after="0" w:line="480" w:lineRule="auto"/>
        <w:ind w:right="72"/>
        <w:jc w:val="center"/>
        <w:rPr>
          <w:rFonts w:ascii="Times New Roman" w:hAnsi="Times New Roman" w:cs="Times New Roman"/>
          <w:b/>
          <w:spacing w:val="1"/>
          <w:sz w:val="24"/>
          <w:szCs w:val="24"/>
        </w:rPr>
      </w:pPr>
      <w:r w:rsidRPr="000944DF">
        <w:rPr>
          <w:rFonts w:ascii="Times New Roman" w:hAnsi="Times New Roman" w:cs="Times New Roman"/>
          <w:b/>
          <w:spacing w:val="1"/>
          <w:sz w:val="24"/>
          <w:szCs w:val="24"/>
        </w:rPr>
        <w:t xml:space="preserve">Tabel 2.1 </w:t>
      </w:r>
      <w:r w:rsidR="00875A87">
        <w:rPr>
          <w:rFonts w:ascii="Times New Roman" w:hAnsi="Times New Roman" w:cs="Times New Roman"/>
          <w:b/>
          <w:spacing w:val="1"/>
          <w:sz w:val="24"/>
          <w:szCs w:val="24"/>
        </w:rPr>
        <w:t>Kriteria P</w:t>
      </w:r>
      <w:r w:rsidR="00437658" w:rsidRPr="000944DF">
        <w:rPr>
          <w:rFonts w:ascii="Times New Roman" w:hAnsi="Times New Roman" w:cs="Times New Roman"/>
          <w:b/>
          <w:spacing w:val="1"/>
          <w:sz w:val="24"/>
          <w:szCs w:val="24"/>
        </w:rPr>
        <w:t>enilaian Peringkat ROA</w:t>
      </w:r>
    </w:p>
    <w:tbl>
      <w:tblPr>
        <w:tblStyle w:val="TableGrid1"/>
        <w:tblW w:w="8241" w:type="dxa"/>
        <w:jc w:val="center"/>
        <w:tblLook w:val="04A0"/>
      </w:tblPr>
      <w:tblGrid>
        <w:gridCol w:w="1230"/>
        <w:gridCol w:w="2444"/>
        <w:gridCol w:w="4567"/>
      </w:tblGrid>
      <w:tr w:rsidR="00437658" w:rsidRPr="000944DF" w:rsidTr="00387A7E">
        <w:trPr>
          <w:jc w:val="center"/>
        </w:trPr>
        <w:tc>
          <w:tcPr>
            <w:tcW w:w="1230" w:type="dxa"/>
          </w:tcPr>
          <w:p w:rsidR="00437658" w:rsidRPr="000944DF" w:rsidRDefault="00437658" w:rsidP="00387A7E">
            <w:pPr>
              <w:contextualSpacing/>
              <w:jc w:val="center"/>
              <w:rPr>
                <w:rFonts w:ascii="Times New Roman" w:hAnsi="Times New Roman" w:cs="Times New Roman"/>
                <w:b/>
                <w:sz w:val="24"/>
                <w:szCs w:val="24"/>
              </w:rPr>
            </w:pPr>
            <w:r w:rsidRPr="000944DF">
              <w:rPr>
                <w:rFonts w:ascii="Times New Roman" w:hAnsi="Times New Roman" w:cs="Times New Roman"/>
                <w:b/>
                <w:sz w:val="24"/>
                <w:szCs w:val="24"/>
              </w:rPr>
              <w:t>Peringkat</w:t>
            </w:r>
          </w:p>
        </w:tc>
        <w:tc>
          <w:tcPr>
            <w:tcW w:w="2444" w:type="dxa"/>
          </w:tcPr>
          <w:p w:rsidR="00437658" w:rsidRPr="000944DF" w:rsidRDefault="00437658" w:rsidP="00387A7E">
            <w:pPr>
              <w:contextualSpacing/>
              <w:jc w:val="center"/>
              <w:rPr>
                <w:rFonts w:ascii="Times New Roman" w:hAnsi="Times New Roman" w:cs="Times New Roman"/>
                <w:b/>
                <w:sz w:val="24"/>
                <w:szCs w:val="24"/>
              </w:rPr>
            </w:pPr>
            <w:r w:rsidRPr="000944DF">
              <w:rPr>
                <w:rFonts w:ascii="Times New Roman" w:hAnsi="Times New Roman" w:cs="Times New Roman"/>
                <w:b/>
                <w:sz w:val="24"/>
                <w:szCs w:val="24"/>
              </w:rPr>
              <w:t>Standar</w:t>
            </w:r>
          </w:p>
        </w:tc>
        <w:tc>
          <w:tcPr>
            <w:tcW w:w="4567" w:type="dxa"/>
          </w:tcPr>
          <w:p w:rsidR="00437658" w:rsidRPr="000944DF" w:rsidRDefault="00D87C3C" w:rsidP="00387A7E">
            <w:pPr>
              <w:contextualSpacing/>
              <w:jc w:val="center"/>
              <w:rPr>
                <w:rFonts w:ascii="Times New Roman" w:hAnsi="Times New Roman" w:cs="Times New Roman"/>
                <w:b/>
                <w:sz w:val="24"/>
                <w:szCs w:val="24"/>
                <w:lang w:val="id-ID"/>
              </w:rPr>
            </w:pPr>
            <w:r w:rsidRPr="000944DF">
              <w:rPr>
                <w:rFonts w:ascii="Times New Roman" w:hAnsi="Times New Roman" w:cs="Times New Roman"/>
                <w:b/>
                <w:sz w:val="24"/>
                <w:szCs w:val="24"/>
              </w:rPr>
              <w:t>K</w:t>
            </w:r>
            <w:r w:rsidRPr="000944DF">
              <w:rPr>
                <w:rFonts w:ascii="Times New Roman" w:hAnsi="Times New Roman" w:cs="Times New Roman"/>
                <w:b/>
                <w:sz w:val="24"/>
                <w:szCs w:val="24"/>
                <w:lang w:val="id-ID"/>
              </w:rPr>
              <w:t>eterangan</w:t>
            </w:r>
          </w:p>
        </w:tc>
      </w:tr>
      <w:tr w:rsidR="00437658" w:rsidRPr="000944DF" w:rsidTr="00387A7E">
        <w:trPr>
          <w:jc w:val="center"/>
        </w:trPr>
        <w:tc>
          <w:tcPr>
            <w:tcW w:w="1230"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rPr>
              <w:t>1</w:t>
            </w:r>
          </w:p>
        </w:tc>
        <w:tc>
          <w:tcPr>
            <w:tcW w:w="2444"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lang w:val="id-ID"/>
              </w:rPr>
              <w:t>ROA</w:t>
            </w:r>
            <w:r w:rsidR="007438FC">
              <w:rPr>
                <w:rFonts w:ascii="Times New Roman" w:hAnsi="Times New Roman" w:cs="Times New Roman"/>
                <w:spacing w:val="1"/>
                <w:sz w:val="24"/>
                <w:szCs w:val="24"/>
              </w:rPr>
              <w:t>&gt;</w:t>
            </w:r>
            <w:r w:rsidRPr="000944DF">
              <w:rPr>
                <w:rFonts w:ascii="Times New Roman" w:hAnsi="Times New Roman" w:cs="Times New Roman"/>
                <w:sz w:val="24"/>
                <w:szCs w:val="24"/>
              </w:rPr>
              <w:t xml:space="preserve"> 1</w:t>
            </w:r>
            <w:r w:rsidRPr="000944DF">
              <w:rPr>
                <w:rFonts w:ascii="Times New Roman" w:hAnsi="Times New Roman" w:cs="Times New Roman"/>
                <w:sz w:val="24"/>
                <w:szCs w:val="24"/>
                <w:lang w:val="id-ID"/>
              </w:rPr>
              <w:t>,5</w:t>
            </w:r>
            <w:r w:rsidRPr="000944DF">
              <w:rPr>
                <w:rFonts w:ascii="Times New Roman" w:hAnsi="Times New Roman" w:cs="Times New Roman"/>
                <w:sz w:val="24"/>
                <w:szCs w:val="24"/>
              </w:rPr>
              <w:t>%</w:t>
            </w:r>
          </w:p>
        </w:tc>
        <w:tc>
          <w:tcPr>
            <w:tcW w:w="4567" w:type="dxa"/>
          </w:tcPr>
          <w:p w:rsidR="00437658" w:rsidRPr="000944DF" w:rsidRDefault="007438FC" w:rsidP="00D057F4">
            <w:pPr>
              <w:contextualSpacing/>
              <w:jc w:val="center"/>
              <w:rPr>
                <w:rFonts w:ascii="Times New Roman" w:hAnsi="Times New Roman" w:cs="Times New Roman"/>
                <w:sz w:val="24"/>
                <w:szCs w:val="24"/>
                <w:lang w:val="id-ID"/>
              </w:rPr>
            </w:pPr>
            <w:r>
              <w:rPr>
                <w:rFonts w:ascii="Times New Roman" w:hAnsi="Times New Roman" w:cs="Times New Roman"/>
                <w:sz w:val="24"/>
                <w:szCs w:val="24"/>
                <w:lang w:val="id-ID"/>
              </w:rPr>
              <w:t>Sangat Baik</w:t>
            </w:r>
          </w:p>
        </w:tc>
      </w:tr>
      <w:tr w:rsidR="00437658" w:rsidRPr="000944DF" w:rsidTr="00387A7E">
        <w:trPr>
          <w:trHeight w:val="353"/>
          <w:jc w:val="center"/>
        </w:trPr>
        <w:tc>
          <w:tcPr>
            <w:tcW w:w="1230"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rPr>
              <w:t>2</w:t>
            </w:r>
          </w:p>
        </w:tc>
        <w:tc>
          <w:tcPr>
            <w:tcW w:w="2444"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lang w:val="id-ID"/>
              </w:rPr>
              <w:t>1,25</w:t>
            </w:r>
            <w:r w:rsidRPr="000944DF">
              <w:rPr>
                <w:rFonts w:ascii="Times New Roman" w:hAnsi="Times New Roman" w:cs="Times New Roman"/>
                <w:sz w:val="24"/>
                <w:szCs w:val="24"/>
              </w:rPr>
              <w:t xml:space="preserve">% </w:t>
            </w:r>
            <w:r w:rsidRPr="000944DF">
              <w:rPr>
                <w:rFonts w:ascii="Times New Roman" w:hAnsi="Times New Roman" w:cs="Times New Roman"/>
                <w:sz w:val="24"/>
                <w:szCs w:val="24"/>
                <w:lang w:val="id-ID"/>
              </w:rPr>
              <w:t>&lt;ROA</w:t>
            </w:r>
            <w:r w:rsidRPr="000944DF">
              <w:rPr>
                <w:rFonts w:ascii="Times New Roman" w:hAnsi="Times New Roman" w:cs="Times New Roman"/>
                <w:sz w:val="24"/>
                <w:szCs w:val="24"/>
                <w:u w:val="single"/>
              </w:rPr>
              <w:t>&lt;</w:t>
            </w:r>
            <w:r w:rsidRPr="000944DF">
              <w:rPr>
                <w:rFonts w:ascii="Times New Roman" w:hAnsi="Times New Roman" w:cs="Times New Roman"/>
                <w:sz w:val="24"/>
                <w:szCs w:val="24"/>
              </w:rPr>
              <w:t>1</w:t>
            </w:r>
            <w:r w:rsidRPr="000944DF">
              <w:rPr>
                <w:rFonts w:ascii="Times New Roman" w:hAnsi="Times New Roman" w:cs="Times New Roman"/>
                <w:sz w:val="24"/>
                <w:szCs w:val="24"/>
                <w:lang w:val="id-ID"/>
              </w:rPr>
              <w:t>,5</w:t>
            </w:r>
            <w:r w:rsidRPr="000944DF">
              <w:rPr>
                <w:rFonts w:ascii="Times New Roman" w:hAnsi="Times New Roman" w:cs="Times New Roman"/>
                <w:sz w:val="24"/>
                <w:szCs w:val="24"/>
              </w:rPr>
              <w:t>%</w:t>
            </w:r>
          </w:p>
        </w:tc>
        <w:tc>
          <w:tcPr>
            <w:tcW w:w="4567" w:type="dxa"/>
          </w:tcPr>
          <w:p w:rsidR="00437658" w:rsidRPr="000944DF" w:rsidRDefault="007438FC" w:rsidP="00D057F4">
            <w:pPr>
              <w:contextualSpacing/>
              <w:jc w:val="center"/>
              <w:rPr>
                <w:rFonts w:ascii="Times New Roman" w:hAnsi="Times New Roman" w:cs="Times New Roman"/>
                <w:sz w:val="24"/>
                <w:szCs w:val="24"/>
                <w:lang w:val="id-ID"/>
              </w:rPr>
            </w:pPr>
            <w:r>
              <w:rPr>
                <w:rFonts w:ascii="Times New Roman" w:hAnsi="Times New Roman" w:cs="Times New Roman"/>
                <w:sz w:val="24"/>
                <w:szCs w:val="24"/>
                <w:lang w:val="id-ID"/>
              </w:rPr>
              <w:t>Baik</w:t>
            </w:r>
          </w:p>
        </w:tc>
      </w:tr>
      <w:tr w:rsidR="00437658" w:rsidRPr="000944DF" w:rsidTr="00387A7E">
        <w:trPr>
          <w:jc w:val="center"/>
        </w:trPr>
        <w:tc>
          <w:tcPr>
            <w:tcW w:w="1230"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rPr>
              <w:t>3</w:t>
            </w:r>
          </w:p>
        </w:tc>
        <w:tc>
          <w:tcPr>
            <w:tcW w:w="2444"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lang w:val="id-ID"/>
              </w:rPr>
              <w:t>0,5</w:t>
            </w:r>
            <w:r w:rsidR="00C31C7C">
              <w:rPr>
                <w:rFonts w:ascii="Times New Roman" w:hAnsi="Times New Roman" w:cs="Times New Roman"/>
                <w:sz w:val="24"/>
                <w:szCs w:val="24"/>
                <w:lang w:val="id-ID"/>
              </w:rPr>
              <w:t>%</w:t>
            </w:r>
            <w:r w:rsidRPr="000944DF">
              <w:rPr>
                <w:rFonts w:ascii="Times New Roman" w:hAnsi="Times New Roman" w:cs="Times New Roman"/>
                <w:sz w:val="24"/>
                <w:szCs w:val="24"/>
                <w:lang w:val="id-ID"/>
              </w:rPr>
              <w:t>&lt;ROA</w:t>
            </w:r>
            <w:r w:rsidR="007438FC" w:rsidRPr="000944DF">
              <w:rPr>
                <w:rFonts w:ascii="Times New Roman" w:hAnsi="Times New Roman" w:cs="Times New Roman"/>
                <w:sz w:val="24"/>
                <w:szCs w:val="24"/>
                <w:u w:val="single"/>
              </w:rPr>
              <w:t>&lt;</w:t>
            </w:r>
            <w:r w:rsidRPr="000944DF">
              <w:rPr>
                <w:rFonts w:ascii="Times New Roman" w:hAnsi="Times New Roman" w:cs="Times New Roman"/>
                <w:sz w:val="24"/>
                <w:szCs w:val="24"/>
                <w:lang w:val="id-ID"/>
              </w:rPr>
              <w:t>1,25</w:t>
            </w:r>
            <w:r w:rsidRPr="000944DF">
              <w:rPr>
                <w:rFonts w:ascii="Times New Roman" w:hAnsi="Times New Roman" w:cs="Times New Roman"/>
                <w:sz w:val="24"/>
                <w:szCs w:val="24"/>
              </w:rPr>
              <w:t>%</w:t>
            </w:r>
          </w:p>
        </w:tc>
        <w:tc>
          <w:tcPr>
            <w:tcW w:w="4567" w:type="dxa"/>
          </w:tcPr>
          <w:p w:rsidR="00437658" w:rsidRPr="007438FC" w:rsidRDefault="007438FC" w:rsidP="00D057F4">
            <w:pPr>
              <w:contextualSpacing/>
              <w:jc w:val="center"/>
              <w:rPr>
                <w:rFonts w:ascii="Times New Roman" w:hAnsi="Times New Roman" w:cs="Times New Roman"/>
                <w:sz w:val="24"/>
                <w:szCs w:val="24"/>
                <w:lang w:val="id-ID"/>
              </w:rPr>
            </w:pPr>
            <w:r>
              <w:rPr>
                <w:rFonts w:ascii="Times New Roman" w:hAnsi="Times New Roman" w:cs="Times New Roman"/>
                <w:sz w:val="24"/>
                <w:szCs w:val="24"/>
                <w:lang w:val="id-ID"/>
              </w:rPr>
              <w:t>Cukup Baik</w:t>
            </w:r>
          </w:p>
        </w:tc>
      </w:tr>
      <w:tr w:rsidR="00437658" w:rsidRPr="000944DF" w:rsidTr="00387A7E">
        <w:trPr>
          <w:jc w:val="center"/>
        </w:trPr>
        <w:tc>
          <w:tcPr>
            <w:tcW w:w="1230"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rPr>
              <w:t>4</w:t>
            </w:r>
          </w:p>
        </w:tc>
        <w:tc>
          <w:tcPr>
            <w:tcW w:w="2444"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lang w:val="id-ID"/>
              </w:rPr>
              <w:t>0</w:t>
            </w:r>
            <w:r w:rsidRPr="000944DF">
              <w:rPr>
                <w:rFonts w:ascii="Times New Roman" w:hAnsi="Times New Roman" w:cs="Times New Roman"/>
                <w:sz w:val="24"/>
                <w:szCs w:val="24"/>
              </w:rPr>
              <w:t xml:space="preserve">% </w:t>
            </w:r>
            <w:r w:rsidRPr="000944DF">
              <w:rPr>
                <w:rFonts w:ascii="Times New Roman" w:hAnsi="Times New Roman" w:cs="Times New Roman"/>
                <w:sz w:val="24"/>
                <w:szCs w:val="24"/>
                <w:lang w:val="id-ID"/>
              </w:rPr>
              <w:t>&lt;ROA</w:t>
            </w:r>
            <w:r w:rsidR="00D057F4" w:rsidRPr="000944DF">
              <w:rPr>
                <w:rFonts w:ascii="Times New Roman" w:hAnsi="Times New Roman" w:cs="Times New Roman"/>
                <w:sz w:val="24"/>
                <w:szCs w:val="24"/>
                <w:u w:val="single"/>
              </w:rPr>
              <w:t>&lt;</w:t>
            </w:r>
            <w:r w:rsidRPr="000944DF">
              <w:rPr>
                <w:rFonts w:ascii="Times New Roman" w:hAnsi="Times New Roman" w:cs="Times New Roman"/>
                <w:sz w:val="24"/>
                <w:szCs w:val="24"/>
                <w:lang w:val="id-ID"/>
              </w:rPr>
              <w:t xml:space="preserve"> 0,5</w:t>
            </w:r>
            <w:r w:rsidRPr="000944DF">
              <w:rPr>
                <w:rFonts w:ascii="Times New Roman" w:hAnsi="Times New Roman" w:cs="Times New Roman"/>
                <w:sz w:val="24"/>
                <w:szCs w:val="24"/>
              </w:rPr>
              <w:t>%</w:t>
            </w:r>
          </w:p>
        </w:tc>
        <w:tc>
          <w:tcPr>
            <w:tcW w:w="4567" w:type="dxa"/>
          </w:tcPr>
          <w:p w:rsidR="00437658" w:rsidRPr="000944DF" w:rsidRDefault="00D057F4" w:rsidP="00D057F4">
            <w:pPr>
              <w:contextualSpacing/>
              <w:jc w:val="center"/>
              <w:rPr>
                <w:rFonts w:ascii="Times New Roman" w:hAnsi="Times New Roman" w:cs="Times New Roman"/>
                <w:sz w:val="24"/>
                <w:szCs w:val="24"/>
                <w:lang w:val="id-ID"/>
              </w:rPr>
            </w:pPr>
            <w:r>
              <w:rPr>
                <w:rFonts w:ascii="Times New Roman" w:hAnsi="Times New Roman" w:cs="Times New Roman"/>
                <w:sz w:val="24"/>
                <w:szCs w:val="24"/>
                <w:lang w:val="id-ID"/>
              </w:rPr>
              <w:t>Kurang Baik</w:t>
            </w:r>
          </w:p>
        </w:tc>
      </w:tr>
      <w:tr w:rsidR="00437658" w:rsidRPr="000944DF" w:rsidTr="00387A7E">
        <w:trPr>
          <w:jc w:val="center"/>
        </w:trPr>
        <w:tc>
          <w:tcPr>
            <w:tcW w:w="1230"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rPr>
              <w:t>5</w:t>
            </w:r>
          </w:p>
        </w:tc>
        <w:tc>
          <w:tcPr>
            <w:tcW w:w="2444"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lang w:val="id-ID"/>
              </w:rPr>
              <w:t>ROA</w:t>
            </w:r>
            <w:r w:rsidRPr="000944DF">
              <w:rPr>
                <w:rFonts w:ascii="Times New Roman" w:hAnsi="Times New Roman" w:cs="Times New Roman"/>
                <w:sz w:val="24"/>
                <w:szCs w:val="24"/>
                <w:u w:val="single"/>
              </w:rPr>
              <w:t>&lt;</w:t>
            </w:r>
            <w:r w:rsidRPr="000944DF">
              <w:rPr>
                <w:rFonts w:ascii="Times New Roman" w:hAnsi="Times New Roman" w:cs="Times New Roman"/>
                <w:sz w:val="24"/>
                <w:szCs w:val="24"/>
                <w:lang w:val="id-ID"/>
              </w:rPr>
              <w:t>0</w:t>
            </w:r>
            <w:r w:rsidRPr="000944DF">
              <w:rPr>
                <w:rFonts w:ascii="Times New Roman" w:hAnsi="Times New Roman" w:cs="Times New Roman"/>
                <w:sz w:val="24"/>
                <w:szCs w:val="24"/>
              </w:rPr>
              <w:t>%</w:t>
            </w:r>
          </w:p>
        </w:tc>
        <w:tc>
          <w:tcPr>
            <w:tcW w:w="4567" w:type="dxa"/>
          </w:tcPr>
          <w:p w:rsidR="00437658" w:rsidRPr="000944DF" w:rsidRDefault="00D057F4" w:rsidP="00D057F4">
            <w:pPr>
              <w:contextualSpacing/>
              <w:jc w:val="center"/>
              <w:rPr>
                <w:rFonts w:ascii="Times New Roman" w:hAnsi="Times New Roman" w:cs="Times New Roman"/>
                <w:sz w:val="24"/>
                <w:szCs w:val="24"/>
                <w:lang w:val="id-ID"/>
              </w:rPr>
            </w:pPr>
            <w:r>
              <w:rPr>
                <w:rFonts w:ascii="Times New Roman" w:hAnsi="Times New Roman" w:cs="Times New Roman"/>
                <w:sz w:val="24"/>
                <w:szCs w:val="24"/>
                <w:lang w:val="id-ID"/>
              </w:rPr>
              <w:t>Lemah</w:t>
            </w:r>
          </w:p>
        </w:tc>
      </w:tr>
    </w:tbl>
    <w:p w:rsidR="00B54F7D" w:rsidRDefault="00B54F7D" w:rsidP="00D07A5E">
      <w:pPr>
        <w:spacing w:after="0" w:line="480" w:lineRule="auto"/>
        <w:ind w:firstLine="720"/>
        <w:contextualSpacing/>
        <w:jc w:val="center"/>
        <w:rPr>
          <w:rFonts w:ascii="Times New Roman" w:hAnsi="Times New Roman" w:cs="Times New Roman"/>
          <w:b/>
          <w:sz w:val="24"/>
          <w:szCs w:val="24"/>
        </w:rPr>
      </w:pPr>
      <w:r w:rsidRPr="000944DF">
        <w:rPr>
          <w:rFonts w:ascii="Times New Roman" w:hAnsi="Times New Roman" w:cs="Times New Roman"/>
          <w:b/>
          <w:sz w:val="24"/>
          <w:szCs w:val="24"/>
        </w:rPr>
        <w:t>Sumber: Surat Edaran</w:t>
      </w:r>
      <w:r w:rsidR="00C31C7C">
        <w:rPr>
          <w:rFonts w:ascii="Times New Roman" w:hAnsi="Times New Roman" w:cs="Times New Roman"/>
          <w:b/>
          <w:sz w:val="24"/>
          <w:szCs w:val="24"/>
        </w:rPr>
        <w:t xml:space="preserve"> Bank Indonesia Nomor 13/24</w:t>
      </w:r>
      <w:r w:rsidR="007438FC">
        <w:rPr>
          <w:rFonts w:ascii="Times New Roman" w:hAnsi="Times New Roman" w:cs="Times New Roman"/>
          <w:b/>
          <w:sz w:val="24"/>
          <w:szCs w:val="24"/>
        </w:rPr>
        <w:t>/DPNP/2011</w:t>
      </w:r>
    </w:p>
    <w:p w:rsidR="008E1F50" w:rsidRPr="000944DF" w:rsidRDefault="008E1F50" w:rsidP="008E1F50">
      <w:pPr>
        <w:spacing w:after="0" w:line="480" w:lineRule="auto"/>
        <w:contextualSpacing/>
        <w:rPr>
          <w:rFonts w:ascii="Times New Roman" w:hAnsi="Times New Roman" w:cs="Times New Roman"/>
          <w:b/>
          <w:sz w:val="24"/>
          <w:szCs w:val="24"/>
        </w:rPr>
      </w:pPr>
    </w:p>
    <w:p w:rsidR="008E1F50" w:rsidRDefault="008E1F50" w:rsidP="00861551">
      <w:pPr>
        <w:spacing w:after="0" w:line="480" w:lineRule="auto"/>
        <w:rPr>
          <w:rFonts w:ascii="Times New Roman" w:hAnsi="Times New Roman" w:cs="Times New Roman"/>
          <w:b/>
          <w:sz w:val="24"/>
          <w:szCs w:val="24"/>
        </w:rPr>
      </w:pPr>
      <w:r>
        <w:rPr>
          <w:rFonts w:ascii="Times New Roman" w:hAnsi="Times New Roman" w:cs="Times New Roman"/>
          <w:b/>
          <w:sz w:val="24"/>
          <w:szCs w:val="24"/>
          <w:lang w:val="en-US"/>
        </w:rPr>
        <w:t>2.1.</w:t>
      </w:r>
      <w:r>
        <w:rPr>
          <w:rFonts w:ascii="Times New Roman" w:hAnsi="Times New Roman" w:cs="Times New Roman"/>
          <w:b/>
          <w:sz w:val="24"/>
          <w:szCs w:val="24"/>
        </w:rPr>
        <w:t>3</w:t>
      </w:r>
      <w:r>
        <w:rPr>
          <w:rFonts w:ascii="Times New Roman" w:hAnsi="Times New Roman" w:cs="Times New Roman"/>
          <w:b/>
          <w:sz w:val="24"/>
          <w:szCs w:val="24"/>
          <w:lang w:val="en-US"/>
        </w:rPr>
        <w:t>.</w:t>
      </w:r>
      <w:r>
        <w:rPr>
          <w:rFonts w:ascii="Times New Roman" w:hAnsi="Times New Roman" w:cs="Times New Roman"/>
          <w:b/>
          <w:sz w:val="24"/>
          <w:szCs w:val="24"/>
        </w:rPr>
        <w:t>4</w:t>
      </w:r>
      <w:r w:rsidRPr="000944DF">
        <w:rPr>
          <w:rFonts w:ascii="Times New Roman" w:hAnsi="Times New Roman" w:cs="Times New Roman"/>
          <w:b/>
          <w:sz w:val="24"/>
          <w:szCs w:val="24"/>
          <w:lang w:val="en-US"/>
        </w:rPr>
        <w:tab/>
      </w:r>
      <w:r>
        <w:rPr>
          <w:rFonts w:ascii="Times New Roman" w:hAnsi="Times New Roman" w:cs="Times New Roman"/>
          <w:b/>
          <w:sz w:val="24"/>
          <w:szCs w:val="24"/>
        </w:rPr>
        <w:t>Faktor-Faktor</w:t>
      </w:r>
      <w:r w:rsidRPr="000944DF">
        <w:rPr>
          <w:rFonts w:ascii="Times New Roman" w:hAnsi="Times New Roman" w:cs="Times New Roman"/>
          <w:b/>
          <w:i/>
          <w:sz w:val="24"/>
          <w:szCs w:val="24"/>
        </w:rPr>
        <w:t xml:space="preserve"> Return On Assets</w:t>
      </w:r>
      <w:r w:rsidRPr="000944DF">
        <w:rPr>
          <w:rFonts w:ascii="Times New Roman" w:hAnsi="Times New Roman" w:cs="Times New Roman"/>
          <w:b/>
          <w:sz w:val="24"/>
          <w:szCs w:val="24"/>
        </w:rPr>
        <w:t xml:space="preserve"> (ROA)</w:t>
      </w:r>
    </w:p>
    <w:p w:rsidR="00804305" w:rsidRPr="00804305" w:rsidRDefault="00804305" w:rsidP="00804305">
      <w:pPr>
        <w:spacing w:after="0" w:line="504"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pacing w:val="2"/>
          <w:sz w:val="24"/>
          <w:szCs w:val="24"/>
          <w:lang w:eastAsia="id-ID"/>
        </w:rPr>
        <w:t>Menurut Munawir (2007:</w:t>
      </w:r>
      <w:r w:rsidRPr="00804305">
        <w:rPr>
          <w:rFonts w:ascii="Times New Roman" w:eastAsia="Times New Roman" w:hAnsi="Times New Roman" w:cs="Times New Roman"/>
          <w:spacing w:val="2"/>
          <w:sz w:val="24"/>
          <w:szCs w:val="24"/>
          <w:lang w:eastAsia="id-ID"/>
        </w:rPr>
        <w:t xml:space="preserve">89) besarnya </w:t>
      </w:r>
      <w:r w:rsidRPr="00804305">
        <w:rPr>
          <w:rFonts w:ascii="Times New Roman" w:eastAsia="Times New Roman" w:hAnsi="Times New Roman" w:cs="Times New Roman"/>
          <w:i/>
          <w:iCs/>
          <w:spacing w:val="2"/>
          <w:sz w:val="24"/>
          <w:szCs w:val="24"/>
          <w:lang w:eastAsia="id-ID"/>
        </w:rPr>
        <w:t>Return On Asset</w:t>
      </w:r>
      <w:r w:rsidRPr="00804305">
        <w:rPr>
          <w:rFonts w:ascii="Times New Roman" w:eastAsia="Times New Roman" w:hAnsi="Times New Roman" w:cs="Times New Roman"/>
          <w:spacing w:val="2"/>
          <w:sz w:val="24"/>
          <w:szCs w:val="24"/>
          <w:lang w:eastAsia="id-ID"/>
        </w:rPr>
        <w:t xml:space="preserve"> (ROA) dipengaruhi oleh dua faktor yaitu :</w:t>
      </w:r>
    </w:p>
    <w:p w:rsidR="00A04216" w:rsidRDefault="00804305" w:rsidP="00A04216">
      <w:pPr>
        <w:numPr>
          <w:ilvl w:val="0"/>
          <w:numId w:val="29"/>
        </w:numPr>
        <w:tabs>
          <w:tab w:val="clear" w:pos="720"/>
          <w:tab w:val="num" w:pos="284"/>
        </w:tabs>
        <w:spacing w:after="100" w:afterAutospacing="1" w:line="240" w:lineRule="auto"/>
        <w:ind w:left="1134" w:hanging="425"/>
        <w:jc w:val="both"/>
        <w:rPr>
          <w:rFonts w:ascii="Times New Roman" w:eastAsia="Times New Roman" w:hAnsi="Times New Roman" w:cs="Times New Roman"/>
          <w:sz w:val="24"/>
          <w:szCs w:val="24"/>
          <w:lang w:eastAsia="id-ID"/>
        </w:rPr>
      </w:pPr>
      <w:r w:rsidRPr="00804305">
        <w:rPr>
          <w:rFonts w:ascii="Times New Roman" w:eastAsia="Times New Roman" w:hAnsi="Times New Roman" w:cs="Times New Roman"/>
          <w:i/>
          <w:sz w:val="24"/>
          <w:szCs w:val="24"/>
          <w:lang w:eastAsia="id-ID"/>
        </w:rPr>
        <w:t>Turnover</w:t>
      </w:r>
      <w:r w:rsidRPr="00804305">
        <w:rPr>
          <w:rFonts w:ascii="Times New Roman" w:eastAsia="Times New Roman" w:hAnsi="Times New Roman" w:cs="Times New Roman"/>
          <w:sz w:val="24"/>
          <w:szCs w:val="24"/>
          <w:lang w:eastAsia="id-ID"/>
        </w:rPr>
        <w:t xml:space="preserve"> dari </w:t>
      </w:r>
      <w:r w:rsidRPr="00804305">
        <w:rPr>
          <w:rFonts w:ascii="Times New Roman" w:eastAsia="Times New Roman" w:hAnsi="Times New Roman" w:cs="Times New Roman"/>
          <w:i/>
          <w:sz w:val="24"/>
          <w:szCs w:val="24"/>
          <w:lang w:eastAsia="id-ID"/>
        </w:rPr>
        <w:t>operating assets</w:t>
      </w:r>
      <w:r w:rsidRPr="00804305">
        <w:rPr>
          <w:rFonts w:ascii="Times New Roman" w:eastAsia="Times New Roman" w:hAnsi="Times New Roman" w:cs="Times New Roman"/>
          <w:sz w:val="24"/>
          <w:szCs w:val="24"/>
          <w:lang w:eastAsia="id-ID"/>
        </w:rPr>
        <w:t xml:space="preserve"> (tingkat perputaran aktiva yang digunakan untuk operasi).</w:t>
      </w:r>
    </w:p>
    <w:p w:rsidR="00804305" w:rsidRPr="00A04216" w:rsidRDefault="00804305" w:rsidP="00A04216">
      <w:pPr>
        <w:numPr>
          <w:ilvl w:val="0"/>
          <w:numId w:val="29"/>
        </w:numPr>
        <w:tabs>
          <w:tab w:val="clear" w:pos="720"/>
          <w:tab w:val="num" w:pos="284"/>
        </w:tabs>
        <w:spacing w:after="100" w:afterAutospacing="1" w:line="240" w:lineRule="auto"/>
        <w:ind w:left="1134" w:hanging="425"/>
        <w:jc w:val="both"/>
        <w:rPr>
          <w:rFonts w:ascii="Times New Roman" w:eastAsia="Times New Roman" w:hAnsi="Times New Roman" w:cs="Times New Roman"/>
          <w:sz w:val="24"/>
          <w:szCs w:val="24"/>
          <w:lang w:eastAsia="id-ID"/>
        </w:rPr>
      </w:pPr>
      <w:r w:rsidRPr="00804305">
        <w:rPr>
          <w:rFonts w:ascii="Times New Roman" w:eastAsia="Times New Roman" w:hAnsi="Times New Roman" w:cs="Times New Roman"/>
          <w:i/>
          <w:sz w:val="24"/>
          <w:szCs w:val="24"/>
          <w:lang w:eastAsia="id-ID"/>
        </w:rPr>
        <w:t>Profit margin</w:t>
      </w:r>
      <w:r w:rsidRPr="00804305">
        <w:rPr>
          <w:rFonts w:ascii="Times New Roman" w:eastAsia="Times New Roman" w:hAnsi="Times New Roman" w:cs="Times New Roman"/>
          <w:sz w:val="24"/>
          <w:szCs w:val="24"/>
          <w:lang w:eastAsia="id-ID"/>
        </w:rPr>
        <w:t xml:space="preserve">, yaitu besarnya keuntungan operasi yang dinyatakan dalam persentase dan jumlah penjualan bersih. </w:t>
      </w:r>
      <w:r w:rsidRPr="00804305">
        <w:rPr>
          <w:rFonts w:ascii="Times New Roman" w:eastAsia="Times New Roman" w:hAnsi="Times New Roman" w:cs="Times New Roman"/>
          <w:i/>
          <w:sz w:val="24"/>
          <w:szCs w:val="24"/>
          <w:lang w:eastAsia="id-ID"/>
        </w:rPr>
        <w:t>Profit margin</w:t>
      </w:r>
      <w:r w:rsidRPr="00804305">
        <w:rPr>
          <w:rFonts w:ascii="Times New Roman" w:eastAsia="Times New Roman" w:hAnsi="Times New Roman" w:cs="Times New Roman"/>
          <w:sz w:val="24"/>
          <w:szCs w:val="24"/>
          <w:lang w:eastAsia="id-ID"/>
        </w:rPr>
        <w:t xml:space="preserve"> ini mengukur tingkat keuntungan yang dapat dicapai oleh perusahaan dihubungkan dengan penjualannya.</w:t>
      </w:r>
    </w:p>
    <w:p w:rsidR="00804305" w:rsidRDefault="00804305" w:rsidP="00861551">
      <w:pPr>
        <w:spacing w:after="0" w:line="480" w:lineRule="auto"/>
        <w:rPr>
          <w:rFonts w:ascii="Times New Roman" w:hAnsi="Times New Roman" w:cs="Times New Roman"/>
          <w:b/>
          <w:sz w:val="24"/>
          <w:szCs w:val="24"/>
        </w:rPr>
      </w:pPr>
    </w:p>
    <w:p w:rsidR="00D62A43" w:rsidRPr="000944DF" w:rsidRDefault="00C55BF7" w:rsidP="00861551">
      <w:pPr>
        <w:spacing w:after="0" w:line="480" w:lineRule="auto"/>
        <w:rPr>
          <w:rFonts w:ascii="Times New Roman" w:hAnsi="Times New Roman" w:cs="Times New Roman"/>
          <w:b/>
          <w:sz w:val="24"/>
          <w:szCs w:val="24"/>
        </w:rPr>
      </w:pPr>
      <w:r>
        <w:rPr>
          <w:rFonts w:ascii="Times New Roman" w:hAnsi="Times New Roman" w:cs="Times New Roman"/>
          <w:b/>
          <w:sz w:val="24"/>
          <w:szCs w:val="24"/>
          <w:lang w:val="en-US"/>
        </w:rPr>
        <w:t>2.1.</w:t>
      </w:r>
      <w:r>
        <w:rPr>
          <w:rFonts w:ascii="Times New Roman" w:hAnsi="Times New Roman" w:cs="Times New Roman"/>
          <w:b/>
          <w:sz w:val="24"/>
          <w:szCs w:val="24"/>
        </w:rPr>
        <w:t>4</w:t>
      </w:r>
      <w:r w:rsidR="0091362A" w:rsidRPr="000944DF">
        <w:rPr>
          <w:rFonts w:ascii="Times New Roman" w:hAnsi="Times New Roman" w:cs="Times New Roman"/>
          <w:b/>
          <w:sz w:val="24"/>
          <w:szCs w:val="24"/>
          <w:lang w:val="en-US"/>
        </w:rPr>
        <w:tab/>
      </w:r>
      <w:r w:rsidR="00861551" w:rsidRPr="000944DF">
        <w:rPr>
          <w:rFonts w:ascii="Times New Roman" w:hAnsi="Times New Roman" w:cs="Times New Roman"/>
          <w:b/>
          <w:i/>
          <w:sz w:val="24"/>
          <w:szCs w:val="24"/>
        </w:rPr>
        <w:t>Financing to Deposit Ratio</w:t>
      </w:r>
      <w:r w:rsidR="00861551" w:rsidRPr="000944DF">
        <w:rPr>
          <w:rFonts w:ascii="Times New Roman" w:hAnsi="Times New Roman" w:cs="Times New Roman"/>
          <w:b/>
          <w:sz w:val="24"/>
          <w:szCs w:val="24"/>
        </w:rPr>
        <w:t xml:space="preserve"> (FDR)</w:t>
      </w:r>
    </w:p>
    <w:p w:rsidR="005B6108" w:rsidRPr="000944DF" w:rsidRDefault="00C55BF7" w:rsidP="002C08E6">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lang w:val="en-US"/>
        </w:rPr>
        <w:t>2.1.</w:t>
      </w:r>
      <w:r>
        <w:rPr>
          <w:rFonts w:ascii="Times New Roman" w:hAnsi="Times New Roman" w:cs="Times New Roman"/>
          <w:b/>
          <w:sz w:val="24"/>
          <w:szCs w:val="24"/>
        </w:rPr>
        <w:t>4</w:t>
      </w:r>
      <w:r w:rsidR="0091362A" w:rsidRPr="000944DF">
        <w:rPr>
          <w:rFonts w:ascii="Times New Roman" w:hAnsi="Times New Roman" w:cs="Times New Roman"/>
          <w:b/>
          <w:sz w:val="24"/>
          <w:szCs w:val="24"/>
          <w:lang w:val="en-US"/>
        </w:rPr>
        <w:t>.1</w:t>
      </w:r>
      <w:r w:rsidR="005B6108" w:rsidRPr="000944DF">
        <w:rPr>
          <w:rFonts w:ascii="Times New Roman" w:hAnsi="Times New Roman" w:cs="Times New Roman"/>
          <w:b/>
          <w:sz w:val="24"/>
          <w:szCs w:val="24"/>
          <w:lang w:val="en-US"/>
        </w:rPr>
        <w:tab/>
        <w:t>Pe</w:t>
      </w:r>
      <w:r w:rsidR="00861551" w:rsidRPr="000944DF">
        <w:rPr>
          <w:rFonts w:ascii="Times New Roman" w:hAnsi="Times New Roman" w:cs="Times New Roman"/>
          <w:b/>
          <w:sz w:val="24"/>
          <w:szCs w:val="24"/>
        </w:rPr>
        <w:t xml:space="preserve">ngertian </w:t>
      </w:r>
      <w:r w:rsidR="00861551" w:rsidRPr="000944DF">
        <w:rPr>
          <w:rFonts w:ascii="Times New Roman" w:hAnsi="Times New Roman" w:cs="Times New Roman"/>
          <w:b/>
          <w:i/>
          <w:sz w:val="24"/>
          <w:szCs w:val="24"/>
        </w:rPr>
        <w:t>Financing to Deposit Ratio</w:t>
      </w:r>
      <w:r w:rsidR="00861551" w:rsidRPr="000944DF">
        <w:rPr>
          <w:rFonts w:ascii="Times New Roman" w:hAnsi="Times New Roman" w:cs="Times New Roman"/>
          <w:b/>
          <w:sz w:val="24"/>
          <w:szCs w:val="24"/>
        </w:rPr>
        <w:t xml:space="preserve"> (FDR)</w:t>
      </w:r>
    </w:p>
    <w:p w:rsidR="00F31873" w:rsidRPr="000944DF" w:rsidRDefault="007B1AC3" w:rsidP="002B739C">
      <w:pPr>
        <w:spacing w:after="0" w:line="480" w:lineRule="auto"/>
        <w:ind w:firstLine="720"/>
        <w:jc w:val="both"/>
        <w:rPr>
          <w:rFonts w:ascii="Times New Roman" w:hAnsi="Times New Roman" w:cs="Times New Roman"/>
          <w:sz w:val="24"/>
          <w:szCs w:val="24"/>
        </w:rPr>
      </w:pPr>
      <w:r w:rsidRPr="000944DF">
        <w:rPr>
          <w:rFonts w:ascii="Times New Roman" w:hAnsi="Times New Roman" w:cs="Times New Roman"/>
          <w:sz w:val="24"/>
          <w:szCs w:val="24"/>
        </w:rPr>
        <w:t>Menurut Rivai dan Arifin (2010:784</w:t>
      </w:r>
      <w:r w:rsidR="00706C9F">
        <w:rPr>
          <w:rFonts w:ascii="Times New Roman" w:hAnsi="Times New Roman" w:cs="Times New Roman"/>
          <w:sz w:val="24"/>
          <w:szCs w:val="24"/>
        </w:rPr>
        <w:t>)</w:t>
      </w:r>
      <w:r w:rsidR="00861551" w:rsidRPr="000944DF">
        <w:rPr>
          <w:rFonts w:ascii="Times New Roman" w:hAnsi="Times New Roman" w:cs="Times New Roman"/>
          <w:sz w:val="24"/>
          <w:szCs w:val="24"/>
        </w:rPr>
        <w:t xml:space="preserve"> </w:t>
      </w:r>
      <w:r w:rsidR="00861551" w:rsidRPr="000944DF">
        <w:rPr>
          <w:rFonts w:ascii="Times New Roman" w:hAnsi="Times New Roman" w:cs="Times New Roman"/>
          <w:i/>
          <w:sz w:val="24"/>
          <w:szCs w:val="24"/>
        </w:rPr>
        <w:t>Financing to Deposit Ratio</w:t>
      </w:r>
      <w:r w:rsidR="00861551" w:rsidRPr="000944DF">
        <w:rPr>
          <w:rFonts w:ascii="Times New Roman" w:hAnsi="Times New Roman" w:cs="Times New Roman"/>
          <w:sz w:val="24"/>
          <w:szCs w:val="24"/>
        </w:rPr>
        <w:t xml:space="preserve"> (FDR) </w:t>
      </w:r>
      <w:r w:rsidRPr="000944DF">
        <w:rPr>
          <w:rFonts w:ascii="Times New Roman" w:hAnsi="Times New Roman" w:cs="Times New Roman"/>
          <w:sz w:val="24"/>
          <w:szCs w:val="24"/>
        </w:rPr>
        <w:t>adalah perbandingan antara pembiayaan yang diberikan oleh bank dengan dana pihak ketiga yang berhasil dikerahkan oleh bank</w:t>
      </w:r>
      <w:r w:rsidR="00730CA6" w:rsidRPr="000944DF">
        <w:rPr>
          <w:rFonts w:ascii="Times New Roman" w:hAnsi="Times New Roman" w:cs="Times New Roman"/>
          <w:sz w:val="24"/>
          <w:szCs w:val="24"/>
        </w:rPr>
        <w:t>.</w:t>
      </w:r>
    </w:p>
    <w:p w:rsidR="001B0EC8" w:rsidRPr="000944DF" w:rsidRDefault="004946E4" w:rsidP="00706C9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Furqo</w:t>
      </w:r>
      <w:r w:rsidR="001B0EC8" w:rsidRPr="000944DF">
        <w:rPr>
          <w:rFonts w:ascii="Times New Roman" w:hAnsi="Times New Roman" w:cs="Times New Roman"/>
          <w:sz w:val="24"/>
          <w:szCs w:val="24"/>
        </w:rPr>
        <w:t>n (2012:4) mengatakan:</w:t>
      </w:r>
    </w:p>
    <w:p w:rsidR="001B0EC8" w:rsidRPr="000944DF" w:rsidRDefault="001B0EC8" w:rsidP="001B0EC8">
      <w:pPr>
        <w:spacing w:after="0" w:line="240" w:lineRule="auto"/>
        <w:ind w:left="709"/>
        <w:jc w:val="both"/>
        <w:rPr>
          <w:rFonts w:ascii="Times New Roman" w:hAnsi="Times New Roman" w:cs="Times New Roman"/>
          <w:sz w:val="24"/>
          <w:szCs w:val="24"/>
        </w:rPr>
      </w:pPr>
      <w:r w:rsidRPr="000944DF">
        <w:rPr>
          <w:rFonts w:ascii="Times New Roman" w:hAnsi="Times New Roman" w:cs="Times New Roman"/>
          <w:sz w:val="24"/>
          <w:szCs w:val="24"/>
        </w:rPr>
        <w:t>“FDR dihitung dari perbandingan  antara  total pembiayaan  yang diberikan  bank dengan dana pihak ketiga. Total pembiayaan yang dimaksud adalah pembiayaan yang diberikan kepada pihak ketiga (tidak termasuk kredit kepada  bank lain). Dana pihak ketiga yang  dimaksud yaitu antara  lain  giro, tabungan, dana deposito (tidak termasuk antar bank).”</w:t>
      </w:r>
    </w:p>
    <w:p w:rsidR="001B0EC8" w:rsidRPr="000944DF" w:rsidRDefault="001B0EC8" w:rsidP="001B0EC8">
      <w:pPr>
        <w:spacing w:after="0" w:line="240" w:lineRule="auto"/>
        <w:ind w:left="709"/>
        <w:jc w:val="both"/>
        <w:rPr>
          <w:rFonts w:ascii="Times New Roman" w:hAnsi="Times New Roman" w:cs="Times New Roman"/>
          <w:sz w:val="24"/>
          <w:szCs w:val="24"/>
        </w:rPr>
      </w:pPr>
    </w:p>
    <w:p w:rsidR="00A743E7" w:rsidRPr="000944DF" w:rsidRDefault="00A743E7" w:rsidP="00706C9F">
      <w:pPr>
        <w:spacing w:after="0" w:line="480" w:lineRule="auto"/>
        <w:ind w:firstLine="709"/>
        <w:jc w:val="both"/>
        <w:rPr>
          <w:rFonts w:ascii="Times New Roman" w:hAnsi="Times New Roman" w:cs="Times New Roman"/>
          <w:sz w:val="24"/>
          <w:szCs w:val="24"/>
        </w:rPr>
      </w:pPr>
      <w:r w:rsidRPr="000944DF">
        <w:rPr>
          <w:rFonts w:ascii="Times New Roman" w:hAnsi="Times New Roman" w:cs="Times New Roman"/>
          <w:sz w:val="24"/>
          <w:szCs w:val="24"/>
        </w:rPr>
        <w:t xml:space="preserve">Pengertian </w:t>
      </w:r>
      <w:r w:rsidRPr="000944DF">
        <w:rPr>
          <w:rFonts w:ascii="Times New Roman" w:hAnsi="Times New Roman" w:cs="Times New Roman"/>
          <w:i/>
          <w:sz w:val="24"/>
          <w:szCs w:val="24"/>
        </w:rPr>
        <w:t>Financing to Deposit Ratio</w:t>
      </w:r>
      <w:r w:rsidRPr="000944DF">
        <w:rPr>
          <w:rFonts w:ascii="Times New Roman" w:hAnsi="Times New Roman" w:cs="Times New Roman"/>
          <w:sz w:val="24"/>
          <w:szCs w:val="24"/>
        </w:rPr>
        <w:t xml:space="preserve"> (FDR) menurut para ahli:</w:t>
      </w:r>
    </w:p>
    <w:p w:rsidR="00A743E7" w:rsidRPr="000944DF" w:rsidRDefault="00706C9F" w:rsidP="00D018C2">
      <w:pPr>
        <w:pStyle w:val="ListParagraph"/>
        <w:numPr>
          <w:ilvl w:val="0"/>
          <w:numId w:val="9"/>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Menurut Suwiknyo (2010:</w:t>
      </w:r>
      <w:r w:rsidR="00A743E7" w:rsidRPr="000944DF">
        <w:rPr>
          <w:rFonts w:ascii="Times New Roman" w:hAnsi="Times New Roman" w:cs="Times New Roman"/>
          <w:sz w:val="24"/>
          <w:szCs w:val="24"/>
        </w:rPr>
        <w:t>147)</w:t>
      </w:r>
      <w:r w:rsidR="001B0EC8" w:rsidRPr="000944DF">
        <w:rPr>
          <w:rFonts w:ascii="Times New Roman" w:hAnsi="Times New Roman" w:cs="Times New Roman"/>
          <w:sz w:val="24"/>
          <w:szCs w:val="24"/>
        </w:rPr>
        <w:t xml:space="preserve"> </w:t>
      </w:r>
      <w:r w:rsidR="001B0EC8" w:rsidRPr="000944DF">
        <w:rPr>
          <w:rFonts w:ascii="Times New Roman" w:hAnsi="Times New Roman" w:cs="Times New Roman"/>
          <w:i/>
          <w:sz w:val="24"/>
          <w:szCs w:val="24"/>
        </w:rPr>
        <w:t>Financing to Deposit Ratio</w:t>
      </w:r>
      <w:r w:rsidR="001B0EC8" w:rsidRPr="000944DF">
        <w:rPr>
          <w:rFonts w:ascii="Times New Roman" w:hAnsi="Times New Roman" w:cs="Times New Roman"/>
          <w:sz w:val="24"/>
          <w:szCs w:val="24"/>
        </w:rPr>
        <w:t>, adalah menunjukkan kesehatan bank dalam memberikan pembiayaan.</w:t>
      </w:r>
    </w:p>
    <w:p w:rsidR="00A743E7" w:rsidRPr="000944DF" w:rsidRDefault="00A743E7" w:rsidP="00D018C2">
      <w:pPr>
        <w:pStyle w:val="ListParagraph"/>
        <w:numPr>
          <w:ilvl w:val="0"/>
          <w:numId w:val="9"/>
        </w:numPr>
        <w:spacing w:after="0" w:line="480" w:lineRule="auto"/>
        <w:ind w:left="426" w:hanging="426"/>
        <w:jc w:val="both"/>
        <w:rPr>
          <w:rFonts w:ascii="Times New Roman" w:hAnsi="Times New Roman" w:cs="Times New Roman"/>
          <w:sz w:val="24"/>
          <w:szCs w:val="24"/>
        </w:rPr>
      </w:pPr>
      <w:r w:rsidRPr="000944DF">
        <w:rPr>
          <w:rFonts w:ascii="Times New Roman" w:eastAsia="Times New Roman" w:hAnsi="Times New Roman" w:cs="Times New Roman"/>
          <w:sz w:val="24"/>
          <w:szCs w:val="24"/>
          <w:lang w:eastAsia="id-ID"/>
        </w:rPr>
        <w:t xml:space="preserve">Menurut Lukman Dendawijaya (2009:116) </w:t>
      </w:r>
      <w:r w:rsidRPr="000944DF">
        <w:rPr>
          <w:rFonts w:ascii="Times New Roman" w:eastAsia="Times New Roman" w:hAnsi="Times New Roman" w:cs="Times New Roman"/>
          <w:i/>
          <w:sz w:val="24"/>
          <w:szCs w:val="24"/>
          <w:lang w:eastAsia="id-ID"/>
        </w:rPr>
        <w:t xml:space="preserve">Financing to Deposit Ratio </w:t>
      </w:r>
      <w:r w:rsidR="00706C9F">
        <w:rPr>
          <w:rFonts w:ascii="Times New Roman" w:eastAsia="Times New Roman" w:hAnsi="Times New Roman" w:cs="Times New Roman"/>
          <w:sz w:val="24"/>
          <w:szCs w:val="24"/>
          <w:lang w:eastAsia="id-ID"/>
        </w:rPr>
        <w:t>(FDR) adalah</w:t>
      </w:r>
      <w:r w:rsidRPr="000944DF">
        <w:rPr>
          <w:rFonts w:ascii="Times New Roman" w:eastAsia="Times New Roman" w:hAnsi="Times New Roman" w:cs="Times New Roman"/>
          <w:sz w:val="24"/>
          <w:szCs w:val="24"/>
          <w:lang w:eastAsia="id-ID"/>
        </w:rPr>
        <w:t xml:space="preserve"> ukuran seberapa jauh kemampuan bank dalam membiayai kembali penarikan dana yang dilakukan deposan dengan mengandalkan pembiayaan yang diberikan sebagai sumber likuiditasnya.</w:t>
      </w:r>
    </w:p>
    <w:p w:rsidR="00A743E7" w:rsidRPr="000944DF" w:rsidRDefault="00A743E7" w:rsidP="00D018C2">
      <w:pPr>
        <w:pStyle w:val="ListParagraph"/>
        <w:numPr>
          <w:ilvl w:val="0"/>
          <w:numId w:val="9"/>
        </w:numPr>
        <w:spacing w:after="0" w:line="480" w:lineRule="auto"/>
        <w:ind w:left="426" w:hanging="426"/>
        <w:jc w:val="both"/>
        <w:rPr>
          <w:rFonts w:ascii="Times New Roman" w:hAnsi="Times New Roman" w:cs="Times New Roman"/>
          <w:sz w:val="24"/>
          <w:szCs w:val="24"/>
        </w:rPr>
      </w:pPr>
      <w:r w:rsidRPr="000944DF">
        <w:rPr>
          <w:rFonts w:ascii="Times New Roman" w:eastAsia="Times New Roman" w:hAnsi="Times New Roman" w:cs="Times New Roman"/>
          <w:sz w:val="24"/>
          <w:szCs w:val="24"/>
          <w:lang w:eastAsia="id-ID"/>
        </w:rPr>
        <w:t xml:space="preserve">Menurut Martono (2002:82) </w:t>
      </w:r>
      <w:r w:rsidRPr="000944DF">
        <w:rPr>
          <w:rFonts w:ascii="Times New Roman" w:eastAsia="Times New Roman" w:hAnsi="Times New Roman" w:cs="Times New Roman"/>
          <w:i/>
          <w:sz w:val="24"/>
          <w:szCs w:val="24"/>
          <w:lang w:eastAsia="id-ID"/>
        </w:rPr>
        <w:t xml:space="preserve">Financing to Deposit Ratio </w:t>
      </w:r>
      <w:r w:rsidR="00706C9F">
        <w:rPr>
          <w:rFonts w:ascii="Times New Roman" w:eastAsia="Times New Roman" w:hAnsi="Times New Roman" w:cs="Times New Roman"/>
          <w:sz w:val="24"/>
          <w:szCs w:val="24"/>
          <w:lang w:eastAsia="id-ID"/>
        </w:rPr>
        <w:t>adalah</w:t>
      </w:r>
      <w:r w:rsidRPr="000944DF">
        <w:rPr>
          <w:rFonts w:ascii="Times New Roman" w:eastAsia="Times New Roman" w:hAnsi="Times New Roman" w:cs="Times New Roman"/>
          <w:sz w:val="24"/>
          <w:szCs w:val="24"/>
          <w:lang w:eastAsia="id-ID"/>
        </w:rPr>
        <w:t xml:space="preserve"> rasio untuk mengetahui kemampuan bank dalam membayar kembali kewajiban kepada nasabah yang telah menanamkan dananya dengan kredit-kredit yang telah diberikan kepada debiturnya.</w:t>
      </w:r>
    </w:p>
    <w:p w:rsidR="00861551" w:rsidRPr="000832C6" w:rsidRDefault="00861551" w:rsidP="00A743E7">
      <w:pPr>
        <w:spacing w:after="0" w:line="480" w:lineRule="auto"/>
        <w:ind w:firstLine="720"/>
        <w:jc w:val="both"/>
        <w:rPr>
          <w:rFonts w:ascii="Times New Roman" w:hAnsi="Times New Roman" w:cs="Times New Roman"/>
          <w:sz w:val="24"/>
          <w:szCs w:val="24"/>
        </w:rPr>
      </w:pPr>
      <w:r w:rsidRPr="000944DF">
        <w:rPr>
          <w:rFonts w:ascii="Times New Roman" w:hAnsi="Times New Roman" w:cs="Times New Roman"/>
          <w:sz w:val="24"/>
          <w:szCs w:val="24"/>
        </w:rPr>
        <w:t xml:space="preserve">Berdasarkan Surat Edaran Bank Indonesia </w:t>
      </w:r>
      <w:r w:rsidR="001B7641">
        <w:rPr>
          <w:rFonts w:ascii="Times New Roman" w:hAnsi="Times New Roman" w:cs="Times New Roman"/>
          <w:sz w:val="24"/>
          <w:szCs w:val="24"/>
        </w:rPr>
        <w:t>Nomor</w:t>
      </w:r>
      <w:r w:rsidRPr="000944DF">
        <w:rPr>
          <w:rFonts w:ascii="Times New Roman" w:hAnsi="Times New Roman" w:cs="Times New Roman"/>
          <w:sz w:val="24"/>
          <w:szCs w:val="24"/>
        </w:rPr>
        <w:t xml:space="preserve"> 26/5/BPPP tanggal 2 Mei 1993, besarnya FDR  ini ditetapkan  oleh  Bank  Indonesia  tidak  boleh  melebihi 110%.  Itu  artinya  bank  boleh  memberikan  kredit  atau  pembiayaan  melebihi jumlah dana pihak ketiga yang berhasil dihimpun asalkan tidak melebihi 110%. Jadi,  besarnya  FDR  yang  diijinkan  adalah  80%  &lt;  FDR  &lt;  110%,  artinya minimum  FDR  adalah  80%  dan  maksimum </w:t>
      </w:r>
      <w:r w:rsidR="000C4C41" w:rsidRPr="000944DF">
        <w:rPr>
          <w:rFonts w:ascii="Times New Roman" w:hAnsi="Times New Roman" w:cs="Times New Roman"/>
          <w:sz w:val="24"/>
          <w:szCs w:val="24"/>
        </w:rPr>
        <w:t xml:space="preserve"> FDR  adalah  110% </w:t>
      </w:r>
      <w:r w:rsidR="000C4C41" w:rsidRPr="000832C6">
        <w:rPr>
          <w:rFonts w:ascii="Times New Roman" w:hAnsi="Times New Roman" w:cs="Times New Roman"/>
          <w:sz w:val="24"/>
          <w:szCs w:val="24"/>
        </w:rPr>
        <w:t>(Amin, 2009:</w:t>
      </w:r>
      <w:r w:rsidR="001A3721" w:rsidRPr="000832C6">
        <w:rPr>
          <w:rFonts w:ascii="Times New Roman" w:hAnsi="Times New Roman" w:cs="Times New Roman"/>
          <w:sz w:val="24"/>
          <w:szCs w:val="24"/>
        </w:rPr>
        <w:t>41).</w:t>
      </w:r>
    </w:p>
    <w:p w:rsidR="00B2789A" w:rsidRPr="000944DF" w:rsidRDefault="00B2789A" w:rsidP="00F31873">
      <w:pPr>
        <w:pStyle w:val="ListParagraph"/>
        <w:spacing w:after="0" w:line="480" w:lineRule="auto"/>
        <w:ind w:left="0"/>
        <w:jc w:val="both"/>
        <w:rPr>
          <w:rFonts w:ascii="Times New Roman" w:hAnsi="Times New Roman" w:cs="Times New Roman"/>
          <w:sz w:val="24"/>
          <w:szCs w:val="24"/>
        </w:rPr>
      </w:pPr>
    </w:p>
    <w:p w:rsidR="0019218E" w:rsidRPr="000944DF" w:rsidRDefault="00A97577" w:rsidP="002C08E6">
      <w:pPr>
        <w:spacing w:after="0" w:line="480" w:lineRule="auto"/>
        <w:rPr>
          <w:rFonts w:ascii="Times New Roman" w:hAnsi="Times New Roman" w:cs="Times New Roman"/>
          <w:b/>
          <w:sz w:val="24"/>
          <w:szCs w:val="24"/>
        </w:rPr>
      </w:pPr>
      <w:r w:rsidRPr="000944DF">
        <w:rPr>
          <w:rFonts w:ascii="Times New Roman" w:hAnsi="Times New Roman" w:cs="Times New Roman"/>
          <w:b/>
          <w:sz w:val="24"/>
          <w:szCs w:val="24"/>
          <w:lang w:val="en-US"/>
        </w:rPr>
        <w:t>2.1.</w:t>
      </w:r>
      <w:r w:rsidR="00C55BF7">
        <w:rPr>
          <w:rFonts w:ascii="Times New Roman" w:hAnsi="Times New Roman" w:cs="Times New Roman"/>
          <w:b/>
          <w:sz w:val="24"/>
          <w:szCs w:val="24"/>
        </w:rPr>
        <w:t>4</w:t>
      </w:r>
      <w:r w:rsidRPr="000944DF">
        <w:rPr>
          <w:rFonts w:ascii="Times New Roman" w:hAnsi="Times New Roman" w:cs="Times New Roman"/>
          <w:b/>
          <w:sz w:val="24"/>
          <w:szCs w:val="24"/>
        </w:rPr>
        <w:t xml:space="preserve">.2 Pengukuran </w:t>
      </w:r>
      <w:r w:rsidRPr="000944DF">
        <w:rPr>
          <w:rFonts w:ascii="Times New Roman" w:hAnsi="Times New Roman" w:cs="Times New Roman"/>
          <w:b/>
          <w:i/>
          <w:sz w:val="24"/>
          <w:szCs w:val="24"/>
        </w:rPr>
        <w:t>Financing to Deposit Ratio</w:t>
      </w:r>
      <w:r w:rsidRPr="000944DF">
        <w:rPr>
          <w:rFonts w:ascii="Times New Roman" w:hAnsi="Times New Roman" w:cs="Times New Roman"/>
          <w:b/>
          <w:sz w:val="24"/>
          <w:szCs w:val="24"/>
        </w:rPr>
        <w:t xml:space="preserve"> (FDR)</w:t>
      </w:r>
    </w:p>
    <w:p w:rsidR="004D7A60" w:rsidRDefault="004D7A60" w:rsidP="004D7A60">
      <w:pPr>
        <w:spacing w:line="480" w:lineRule="auto"/>
        <w:ind w:right="72" w:firstLine="720"/>
        <w:contextualSpacing/>
        <w:jc w:val="both"/>
        <w:rPr>
          <w:rFonts w:ascii="Times New Roman" w:hAnsi="Times New Roman" w:cs="Times New Roman"/>
          <w:sz w:val="24"/>
          <w:szCs w:val="24"/>
        </w:rPr>
      </w:pPr>
      <w:r w:rsidRPr="000944DF">
        <w:rPr>
          <w:rFonts w:ascii="Times New Roman" w:hAnsi="Times New Roman" w:cs="Times New Roman"/>
          <w:spacing w:val="1"/>
          <w:sz w:val="24"/>
          <w:szCs w:val="24"/>
        </w:rPr>
        <w:t>B</w:t>
      </w:r>
      <w:r w:rsidRPr="000944DF">
        <w:rPr>
          <w:rFonts w:ascii="Times New Roman" w:hAnsi="Times New Roman" w:cs="Times New Roman"/>
          <w:b/>
          <w:spacing w:val="1"/>
          <w:sz w:val="24"/>
          <w:szCs w:val="24"/>
        </w:rPr>
        <w:t>e</w:t>
      </w:r>
      <w:r w:rsidRPr="000944DF">
        <w:rPr>
          <w:rFonts w:ascii="Times New Roman" w:hAnsi="Times New Roman" w:cs="Times New Roman"/>
          <w:spacing w:val="1"/>
          <w:sz w:val="24"/>
          <w:szCs w:val="24"/>
        </w:rPr>
        <w:t>rdasarkan ketentuan Bank Indonesia</w:t>
      </w:r>
      <w:r w:rsidR="00655E58" w:rsidRPr="000944DF">
        <w:rPr>
          <w:rFonts w:ascii="Times New Roman" w:hAnsi="Times New Roman" w:cs="Times New Roman"/>
          <w:spacing w:val="1"/>
          <w:sz w:val="24"/>
          <w:szCs w:val="24"/>
        </w:rPr>
        <w:t xml:space="preserve"> (BI)</w:t>
      </w:r>
      <w:r w:rsidRPr="000944DF">
        <w:rPr>
          <w:rFonts w:ascii="Times New Roman" w:hAnsi="Times New Roman" w:cs="Times New Roman"/>
          <w:spacing w:val="1"/>
          <w:sz w:val="24"/>
          <w:szCs w:val="24"/>
        </w:rPr>
        <w:t xml:space="preserve">, yang tercantum dalam </w:t>
      </w:r>
      <w:r w:rsidR="005B377E">
        <w:rPr>
          <w:rFonts w:ascii="Times New Roman" w:hAnsi="Times New Roman" w:cs="Times New Roman"/>
          <w:spacing w:val="1"/>
          <w:sz w:val="24"/>
          <w:szCs w:val="24"/>
        </w:rPr>
        <w:t>Surat Edaran (SE)</w:t>
      </w:r>
      <w:r w:rsidR="00875A87">
        <w:rPr>
          <w:rFonts w:ascii="Times New Roman" w:hAnsi="Times New Roman" w:cs="Times New Roman"/>
          <w:spacing w:val="1"/>
          <w:sz w:val="24"/>
          <w:szCs w:val="24"/>
        </w:rPr>
        <w:t xml:space="preserve"> BI Nomor 9/24/DPbS, 30 Oktober 2007 (SE 9, 2007)</w:t>
      </w:r>
      <w:r w:rsidRPr="000944DF">
        <w:rPr>
          <w:rFonts w:ascii="Times New Roman" w:hAnsi="Times New Roman" w:cs="Times New Roman"/>
          <w:spacing w:val="1"/>
          <w:sz w:val="24"/>
          <w:szCs w:val="24"/>
        </w:rPr>
        <w:t xml:space="preserve">, </w:t>
      </w:r>
      <w:r w:rsidRPr="000944DF">
        <w:rPr>
          <w:rFonts w:ascii="Times New Roman" w:hAnsi="Times New Roman" w:cs="Times New Roman"/>
          <w:i/>
          <w:sz w:val="24"/>
          <w:szCs w:val="24"/>
        </w:rPr>
        <w:t>Financing to Deposit Ratio</w:t>
      </w:r>
      <w:r w:rsidRPr="000944DF">
        <w:rPr>
          <w:rFonts w:ascii="Times New Roman" w:hAnsi="Times New Roman" w:cs="Times New Roman"/>
          <w:sz w:val="24"/>
          <w:szCs w:val="24"/>
        </w:rPr>
        <w:t xml:space="preserve"> (FDR) dirumuskan sebagai berikut:</w:t>
      </w:r>
    </w:p>
    <w:p w:rsidR="00CB1FC6" w:rsidRPr="000944DF" w:rsidRDefault="00CB1FC6" w:rsidP="004D7A60">
      <w:pPr>
        <w:spacing w:line="480" w:lineRule="auto"/>
        <w:ind w:right="72" w:firstLine="720"/>
        <w:contextualSpacing/>
        <w:jc w:val="both"/>
        <w:rPr>
          <w:rFonts w:ascii="Times New Roman" w:hAnsi="Times New Roman" w:cs="Times New Roman"/>
          <w:spacing w:val="1"/>
          <w:sz w:val="24"/>
          <w:szCs w:val="24"/>
        </w:rPr>
      </w:pPr>
    </w:p>
    <w:p w:rsidR="004D7A60" w:rsidRPr="000944DF" w:rsidRDefault="004D7A60" w:rsidP="004D7A60">
      <w:pPr>
        <w:spacing w:after="0" w:line="240" w:lineRule="auto"/>
        <w:jc w:val="both"/>
        <w:rPr>
          <w:rFonts w:ascii="Times New Roman" w:hAnsi="Times New Roman" w:cs="Times New Roman"/>
          <w:sz w:val="24"/>
          <w:szCs w:val="24"/>
        </w:rPr>
      </w:pPr>
      <w:r w:rsidRPr="000944DF">
        <w:rPr>
          <w:rFonts w:ascii="Times New Roman" w:hAnsi="Times New Roman" w:cs="Times New Roman"/>
          <w:sz w:val="24"/>
          <w:szCs w:val="24"/>
        </w:rPr>
        <w:lastRenderedPageBreak/>
        <w:tab/>
      </w:r>
      <w:r w:rsidRPr="000944DF">
        <w:rPr>
          <w:rFonts w:ascii="Times New Roman" w:hAnsi="Times New Roman" w:cs="Times New Roman"/>
          <w:sz w:val="24"/>
          <w:szCs w:val="24"/>
        </w:rPr>
        <w:tab/>
      </w:r>
      <w:r w:rsidRPr="000944DF">
        <w:rPr>
          <w:rFonts w:ascii="Times New Roman" w:hAnsi="Times New Roman" w:cs="Times New Roman"/>
          <w:sz w:val="24"/>
          <w:szCs w:val="24"/>
        </w:rPr>
        <w:tab/>
      </w:r>
      <w:r w:rsidRPr="000944DF">
        <w:rPr>
          <w:rFonts w:ascii="Times New Roman" w:hAnsi="Times New Roman" w:cs="Times New Roman"/>
          <w:sz w:val="24"/>
          <w:szCs w:val="24"/>
        </w:rPr>
        <w:tab/>
        <w:t xml:space="preserve">   Total Pembiayaan</w:t>
      </w:r>
    </w:p>
    <w:p w:rsidR="004D7A60" w:rsidRPr="000944DF" w:rsidRDefault="009817B8" w:rsidP="004D7A60">
      <w:pPr>
        <w:tabs>
          <w:tab w:val="left" w:pos="2670"/>
        </w:tabs>
        <w:spacing w:after="0" w:line="240" w:lineRule="auto"/>
        <w:ind w:firstLine="1440"/>
        <w:jc w:val="both"/>
        <w:rPr>
          <w:rFonts w:ascii="Times New Roman" w:hAnsi="Times New Roman" w:cs="Times New Roman"/>
          <w:sz w:val="24"/>
          <w:szCs w:val="24"/>
        </w:rPr>
      </w:pPr>
      <w:r w:rsidRPr="009817B8">
        <w:rPr>
          <w:rFonts w:ascii="Times New Roman" w:hAnsi="Times New Roman" w:cs="Times New Roman"/>
          <w:noProof/>
          <w:sz w:val="24"/>
          <w:szCs w:val="24"/>
          <w:lang w:val="en-US"/>
        </w:rPr>
        <w:pict>
          <v:shape id="_x0000_s1040" type="#_x0000_t32" style="position:absolute;left:0;text-align:left;margin-left:110.85pt;margin-top:8.25pt;width:171.75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" strokeweight=".25pt"/>
        </w:pict>
      </w:r>
      <w:r w:rsidR="004D7A60" w:rsidRPr="000944DF">
        <w:rPr>
          <w:rFonts w:ascii="Times New Roman" w:hAnsi="Times New Roman" w:cs="Times New Roman"/>
          <w:sz w:val="24"/>
          <w:szCs w:val="24"/>
        </w:rPr>
        <w:t xml:space="preserve">FDR = </w:t>
      </w:r>
      <w:r w:rsidR="004D7A60" w:rsidRPr="000944DF">
        <w:rPr>
          <w:rFonts w:ascii="Times New Roman" w:hAnsi="Times New Roman" w:cs="Times New Roman"/>
          <w:sz w:val="24"/>
          <w:szCs w:val="24"/>
        </w:rPr>
        <w:tab/>
      </w:r>
      <w:r w:rsidR="004D7A60" w:rsidRPr="000944DF">
        <w:rPr>
          <w:rFonts w:ascii="Times New Roman" w:hAnsi="Times New Roman" w:cs="Times New Roman"/>
          <w:sz w:val="24"/>
          <w:szCs w:val="24"/>
        </w:rPr>
        <w:tab/>
      </w:r>
      <w:r w:rsidR="004D7A60" w:rsidRPr="000944DF">
        <w:rPr>
          <w:rFonts w:ascii="Times New Roman" w:hAnsi="Times New Roman" w:cs="Times New Roman"/>
          <w:sz w:val="24"/>
          <w:szCs w:val="24"/>
        </w:rPr>
        <w:tab/>
      </w:r>
      <w:r w:rsidR="004D7A60" w:rsidRPr="000944DF">
        <w:rPr>
          <w:rFonts w:ascii="Times New Roman" w:hAnsi="Times New Roman" w:cs="Times New Roman"/>
          <w:sz w:val="24"/>
          <w:szCs w:val="24"/>
        </w:rPr>
        <w:tab/>
      </w:r>
      <w:r w:rsidR="004D7A60" w:rsidRPr="000944DF">
        <w:rPr>
          <w:rFonts w:ascii="Times New Roman" w:hAnsi="Times New Roman" w:cs="Times New Roman"/>
          <w:sz w:val="24"/>
          <w:szCs w:val="24"/>
        </w:rPr>
        <w:tab/>
      </w:r>
      <w:r w:rsidR="004D7A60" w:rsidRPr="000944DF">
        <w:rPr>
          <w:rFonts w:ascii="Times New Roman" w:hAnsi="Times New Roman" w:cs="Times New Roman"/>
          <w:sz w:val="24"/>
          <w:szCs w:val="24"/>
        </w:rPr>
        <w:tab/>
        <w:t>x 100%</w:t>
      </w:r>
    </w:p>
    <w:p w:rsidR="00BB3E64" w:rsidRDefault="004D7A60" w:rsidP="00CB1FC6">
      <w:pPr>
        <w:tabs>
          <w:tab w:val="left" w:pos="2670"/>
        </w:tabs>
        <w:spacing w:after="0" w:line="240" w:lineRule="auto"/>
        <w:jc w:val="both"/>
        <w:rPr>
          <w:rFonts w:ascii="Times New Roman" w:hAnsi="Times New Roman" w:cs="Times New Roman"/>
          <w:sz w:val="24"/>
          <w:szCs w:val="24"/>
        </w:rPr>
      </w:pPr>
      <w:r w:rsidRPr="000944DF">
        <w:rPr>
          <w:rFonts w:ascii="Times New Roman" w:hAnsi="Times New Roman" w:cs="Times New Roman"/>
          <w:sz w:val="24"/>
          <w:szCs w:val="24"/>
        </w:rPr>
        <w:tab/>
        <w:t xml:space="preserve"> Total Dana Pihak Ketiga</w:t>
      </w:r>
    </w:p>
    <w:p w:rsidR="00CB1FC6" w:rsidRPr="00CB1FC6" w:rsidRDefault="00CB1FC6" w:rsidP="00CB1FC6">
      <w:pPr>
        <w:tabs>
          <w:tab w:val="left" w:pos="2670"/>
        </w:tabs>
        <w:spacing w:after="0" w:line="240" w:lineRule="auto"/>
        <w:jc w:val="both"/>
        <w:rPr>
          <w:rFonts w:ascii="Times New Roman" w:hAnsi="Times New Roman" w:cs="Times New Roman"/>
          <w:sz w:val="24"/>
          <w:szCs w:val="24"/>
        </w:rPr>
      </w:pPr>
    </w:p>
    <w:p w:rsidR="004D7A60" w:rsidRPr="000944DF" w:rsidRDefault="00875A87" w:rsidP="00706C9F">
      <w:pPr>
        <w:spacing w:after="0" w:line="480" w:lineRule="auto"/>
        <w:ind w:right="72" w:firstLine="720"/>
        <w:jc w:val="both"/>
        <w:rPr>
          <w:rFonts w:ascii="Times New Roman" w:hAnsi="Times New Roman" w:cs="Times New Roman"/>
          <w:spacing w:val="1"/>
          <w:sz w:val="24"/>
          <w:szCs w:val="24"/>
        </w:rPr>
      </w:pPr>
      <w:r>
        <w:rPr>
          <w:rFonts w:ascii="Times New Roman" w:hAnsi="Times New Roman" w:cs="Times New Roman"/>
          <w:spacing w:val="1"/>
          <w:sz w:val="24"/>
          <w:szCs w:val="24"/>
        </w:rPr>
        <w:t>Kriteria untuk menentukan FDR bank syariah sesuai dengan Surat Edaran Bank Indonesia Nomor 6/23/DPNP, 3 Mei 2004 (SE 6,</w:t>
      </w:r>
      <w:r w:rsidR="00CB0CC7">
        <w:rPr>
          <w:rFonts w:ascii="Times New Roman" w:hAnsi="Times New Roman" w:cs="Times New Roman"/>
          <w:spacing w:val="1"/>
          <w:sz w:val="24"/>
          <w:szCs w:val="24"/>
        </w:rPr>
        <w:t xml:space="preserve"> </w:t>
      </w:r>
      <w:r>
        <w:rPr>
          <w:rFonts w:ascii="Times New Roman" w:hAnsi="Times New Roman" w:cs="Times New Roman"/>
          <w:spacing w:val="1"/>
          <w:sz w:val="24"/>
          <w:szCs w:val="24"/>
        </w:rPr>
        <w:t>2004) adalah</w:t>
      </w:r>
      <w:r w:rsidR="004D7A60" w:rsidRPr="000944DF">
        <w:rPr>
          <w:rFonts w:ascii="Times New Roman" w:hAnsi="Times New Roman" w:cs="Times New Roman"/>
          <w:spacing w:val="1"/>
          <w:sz w:val="24"/>
          <w:szCs w:val="24"/>
        </w:rPr>
        <w:t xml:space="preserve"> sebagi berikut:</w:t>
      </w:r>
    </w:p>
    <w:p w:rsidR="004D7A60" w:rsidRPr="000944DF" w:rsidRDefault="0055494F" w:rsidP="004D7A60">
      <w:pPr>
        <w:pStyle w:val="ListParagraph"/>
        <w:spacing w:after="0" w:line="480" w:lineRule="auto"/>
        <w:ind w:right="72"/>
        <w:jc w:val="center"/>
        <w:rPr>
          <w:rFonts w:ascii="Times New Roman" w:hAnsi="Times New Roman" w:cs="Times New Roman"/>
          <w:b/>
          <w:spacing w:val="1"/>
          <w:sz w:val="24"/>
          <w:szCs w:val="24"/>
        </w:rPr>
      </w:pPr>
      <w:r>
        <w:rPr>
          <w:rFonts w:ascii="Times New Roman" w:hAnsi="Times New Roman" w:cs="Times New Roman"/>
          <w:b/>
          <w:spacing w:val="1"/>
          <w:sz w:val="24"/>
          <w:szCs w:val="24"/>
        </w:rPr>
        <w:t>Tabel 2.2</w:t>
      </w:r>
      <w:r w:rsidR="00875A87">
        <w:rPr>
          <w:rFonts w:ascii="Times New Roman" w:hAnsi="Times New Roman" w:cs="Times New Roman"/>
          <w:b/>
          <w:spacing w:val="1"/>
          <w:sz w:val="24"/>
          <w:szCs w:val="24"/>
        </w:rPr>
        <w:t xml:space="preserve"> Kriteria P</w:t>
      </w:r>
      <w:r w:rsidR="004D7A60" w:rsidRPr="000944DF">
        <w:rPr>
          <w:rFonts w:ascii="Times New Roman" w:hAnsi="Times New Roman" w:cs="Times New Roman"/>
          <w:b/>
          <w:spacing w:val="1"/>
          <w:sz w:val="24"/>
          <w:szCs w:val="24"/>
        </w:rPr>
        <w:t xml:space="preserve">enilaian Peringkat FDR </w:t>
      </w:r>
    </w:p>
    <w:tbl>
      <w:tblPr>
        <w:tblStyle w:val="TableGrid1"/>
        <w:tblW w:w="7742" w:type="dxa"/>
        <w:jc w:val="center"/>
        <w:tblLook w:val="04A0"/>
      </w:tblPr>
      <w:tblGrid>
        <w:gridCol w:w="1230"/>
        <w:gridCol w:w="2444"/>
        <w:gridCol w:w="4068"/>
      </w:tblGrid>
      <w:tr w:rsidR="00437658" w:rsidRPr="000944DF" w:rsidTr="00D07A5E">
        <w:trPr>
          <w:jc w:val="center"/>
        </w:trPr>
        <w:tc>
          <w:tcPr>
            <w:tcW w:w="1230" w:type="dxa"/>
          </w:tcPr>
          <w:p w:rsidR="00437658" w:rsidRPr="000944DF" w:rsidRDefault="00437658" w:rsidP="00387A7E">
            <w:pPr>
              <w:contextualSpacing/>
              <w:jc w:val="center"/>
              <w:rPr>
                <w:rFonts w:ascii="Times New Roman" w:hAnsi="Times New Roman" w:cs="Times New Roman"/>
                <w:b/>
                <w:sz w:val="24"/>
                <w:szCs w:val="24"/>
              </w:rPr>
            </w:pPr>
            <w:r w:rsidRPr="000944DF">
              <w:rPr>
                <w:rFonts w:ascii="Times New Roman" w:hAnsi="Times New Roman" w:cs="Times New Roman"/>
                <w:b/>
                <w:sz w:val="24"/>
                <w:szCs w:val="24"/>
              </w:rPr>
              <w:t>Peringkat</w:t>
            </w:r>
          </w:p>
        </w:tc>
        <w:tc>
          <w:tcPr>
            <w:tcW w:w="2444" w:type="dxa"/>
          </w:tcPr>
          <w:p w:rsidR="00437658" w:rsidRPr="000944DF" w:rsidRDefault="00437658" w:rsidP="00387A7E">
            <w:pPr>
              <w:contextualSpacing/>
              <w:jc w:val="center"/>
              <w:rPr>
                <w:rFonts w:ascii="Times New Roman" w:hAnsi="Times New Roman" w:cs="Times New Roman"/>
                <w:b/>
                <w:sz w:val="24"/>
                <w:szCs w:val="24"/>
              </w:rPr>
            </w:pPr>
            <w:r w:rsidRPr="000944DF">
              <w:rPr>
                <w:rFonts w:ascii="Times New Roman" w:hAnsi="Times New Roman" w:cs="Times New Roman"/>
                <w:b/>
                <w:sz w:val="24"/>
                <w:szCs w:val="24"/>
              </w:rPr>
              <w:t>Standar</w:t>
            </w:r>
          </w:p>
        </w:tc>
        <w:tc>
          <w:tcPr>
            <w:tcW w:w="4068" w:type="dxa"/>
          </w:tcPr>
          <w:p w:rsidR="00437658" w:rsidRPr="000944DF" w:rsidRDefault="00D87C3C" w:rsidP="00387A7E">
            <w:pPr>
              <w:contextualSpacing/>
              <w:jc w:val="center"/>
              <w:rPr>
                <w:rFonts w:ascii="Times New Roman" w:hAnsi="Times New Roman" w:cs="Times New Roman"/>
                <w:b/>
                <w:sz w:val="24"/>
                <w:szCs w:val="24"/>
                <w:lang w:val="id-ID"/>
              </w:rPr>
            </w:pPr>
            <w:r w:rsidRPr="000944DF">
              <w:rPr>
                <w:rFonts w:ascii="Times New Roman" w:hAnsi="Times New Roman" w:cs="Times New Roman"/>
                <w:b/>
                <w:sz w:val="24"/>
                <w:szCs w:val="24"/>
              </w:rPr>
              <w:t>K</w:t>
            </w:r>
            <w:r w:rsidRPr="000944DF">
              <w:rPr>
                <w:rFonts w:ascii="Times New Roman" w:hAnsi="Times New Roman" w:cs="Times New Roman"/>
                <w:b/>
                <w:sz w:val="24"/>
                <w:szCs w:val="24"/>
                <w:lang w:val="id-ID"/>
              </w:rPr>
              <w:t>eterangan</w:t>
            </w:r>
          </w:p>
        </w:tc>
      </w:tr>
      <w:tr w:rsidR="00437658" w:rsidRPr="000944DF" w:rsidTr="00D07A5E">
        <w:trPr>
          <w:jc w:val="center"/>
        </w:trPr>
        <w:tc>
          <w:tcPr>
            <w:tcW w:w="1230"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rPr>
              <w:t>1</w:t>
            </w:r>
          </w:p>
        </w:tc>
        <w:tc>
          <w:tcPr>
            <w:tcW w:w="2444" w:type="dxa"/>
          </w:tcPr>
          <w:p w:rsidR="00437658" w:rsidRPr="000944DF" w:rsidRDefault="00BD6B10" w:rsidP="00387A7E">
            <w:pPr>
              <w:contextualSpacing/>
              <w:jc w:val="center"/>
              <w:rPr>
                <w:rFonts w:ascii="Times New Roman" w:hAnsi="Times New Roman" w:cs="Times New Roman"/>
                <w:sz w:val="24"/>
                <w:szCs w:val="24"/>
              </w:rPr>
            </w:pPr>
            <w:r>
              <w:rPr>
                <w:rFonts w:ascii="Times New Roman" w:hAnsi="Times New Roman" w:cs="Times New Roman"/>
                <w:sz w:val="24"/>
                <w:szCs w:val="24"/>
                <w:lang w:val="id-ID"/>
              </w:rPr>
              <w:t>50%&lt;</w:t>
            </w:r>
            <w:r w:rsidR="00437658" w:rsidRPr="000944DF">
              <w:rPr>
                <w:rFonts w:ascii="Times New Roman" w:hAnsi="Times New Roman" w:cs="Times New Roman"/>
                <w:sz w:val="24"/>
                <w:szCs w:val="24"/>
                <w:lang w:val="id-ID"/>
              </w:rPr>
              <w:t>FDR</w:t>
            </w:r>
            <w:r w:rsidR="00437658" w:rsidRPr="000944DF">
              <w:rPr>
                <w:rFonts w:ascii="Times New Roman" w:hAnsi="Times New Roman" w:cs="Times New Roman"/>
                <w:sz w:val="24"/>
                <w:szCs w:val="24"/>
                <w:u w:val="single"/>
              </w:rPr>
              <w:t>&lt;</w:t>
            </w:r>
            <w:r w:rsidR="00437658" w:rsidRPr="000944DF">
              <w:rPr>
                <w:rFonts w:ascii="Times New Roman" w:hAnsi="Times New Roman" w:cs="Times New Roman"/>
                <w:sz w:val="24"/>
                <w:szCs w:val="24"/>
              </w:rPr>
              <w:t xml:space="preserve"> </w:t>
            </w:r>
            <w:r w:rsidR="00437658" w:rsidRPr="000944DF">
              <w:rPr>
                <w:rFonts w:ascii="Times New Roman" w:hAnsi="Times New Roman" w:cs="Times New Roman"/>
                <w:sz w:val="24"/>
                <w:szCs w:val="24"/>
                <w:lang w:val="id-ID"/>
              </w:rPr>
              <w:t>75</w:t>
            </w:r>
            <w:r w:rsidR="00437658" w:rsidRPr="000944DF">
              <w:rPr>
                <w:rFonts w:ascii="Times New Roman" w:hAnsi="Times New Roman" w:cs="Times New Roman"/>
                <w:sz w:val="24"/>
                <w:szCs w:val="24"/>
              </w:rPr>
              <w:t>%</w:t>
            </w:r>
          </w:p>
        </w:tc>
        <w:tc>
          <w:tcPr>
            <w:tcW w:w="4068" w:type="dxa"/>
          </w:tcPr>
          <w:p w:rsidR="00437658" w:rsidRPr="000944DF" w:rsidRDefault="00AD5B1A" w:rsidP="00AD5B1A">
            <w:pPr>
              <w:contextualSpacing/>
              <w:jc w:val="center"/>
              <w:rPr>
                <w:rFonts w:ascii="Times New Roman" w:hAnsi="Times New Roman" w:cs="Times New Roman"/>
                <w:sz w:val="24"/>
                <w:szCs w:val="24"/>
                <w:lang w:val="id-ID"/>
              </w:rPr>
            </w:pPr>
            <w:r w:rsidRPr="000944DF">
              <w:rPr>
                <w:rFonts w:ascii="Times New Roman" w:hAnsi="Times New Roman" w:cs="Times New Roman"/>
                <w:sz w:val="24"/>
                <w:szCs w:val="24"/>
                <w:lang w:val="id-ID"/>
              </w:rPr>
              <w:t>Sangat</w:t>
            </w:r>
            <w:r w:rsidR="00875A87">
              <w:rPr>
                <w:rFonts w:ascii="Times New Roman" w:hAnsi="Times New Roman" w:cs="Times New Roman"/>
                <w:sz w:val="24"/>
                <w:szCs w:val="24"/>
                <w:lang w:val="id-ID"/>
              </w:rPr>
              <w:t xml:space="preserve"> Baik</w:t>
            </w:r>
          </w:p>
        </w:tc>
      </w:tr>
      <w:tr w:rsidR="00437658" w:rsidRPr="000944DF" w:rsidTr="00D07A5E">
        <w:trPr>
          <w:trHeight w:val="353"/>
          <w:jc w:val="center"/>
        </w:trPr>
        <w:tc>
          <w:tcPr>
            <w:tcW w:w="1230"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rPr>
              <w:t>2</w:t>
            </w:r>
          </w:p>
        </w:tc>
        <w:tc>
          <w:tcPr>
            <w:tcW w:w="2444" w:type="dxa"/>
          </w:tcPr>
          <w:p w:rsidR="00437658" w:rsidRPr="000944DF" w:rsidRDefault="00437658" w:rsidP="00EF0179">
            <w:pPr>
              <w:contextualSpacing/>
              <w:jc w:val="center"/>
              <w:rPr>
                <w:rFonts w:ascii="Times New Roman" w:hAnsi="Times New Roman" w:cs="Times New Roman"/>
                <w:sz w:val="24"/>
                <w:szCs w:val="24"/>
              </w:rPr>
            </w:pPr>
            <w:r w:rsidRPr="000944DF">
              <w:rPr>
                <w:rFonts w:ascii="Times New Roman" w:hAnsi="Times New Roman" w:cs="Times New Roman"/>
                <w:sz w:val="24"/>
                <w:szCs w:val="24"/>
                <w:lang w:val="id-ID"/>
              </w:rPr>
              <w:t>75</w:t>
            </w:r>
            <w:r w:rsidRPr="000944DF">
              <w:rPr>
                <w:rFonts w:ascii="Times New Roman" w:hAnsi="Times New Roman" w:cs="Times New Roman"/>
                <w:sz w:val="24"/>
                <w:szCs w:val="24"/>
              </w:rPr>
              <w:t xml:space="preserve">% </w:t>
            </w:r>
            <w:r w:rsidRPr="000944DF">
              <w:rPr>
                <w:rFonts w:ascii="Times New Roman" w:hAnsi="Times New Roman" w:cs="Times New Roman"/>
                <w:sz w:val="24"/>
                <w:szCs w:val="24"/>
                <w:lang w:val="id-ID"/>
              </w:rPr>
              <w:t>&lt;FDR</w:t>
            </w:r>
            <w:r w:rsidRPr="000944DF">
              <w:rPr>
                <w:rFonts w:ascii="Times New Roman" w:hAnsi="Times New Roman" w:cs="Times New Roman"/>
                <w:sz w:val="24"/>
                <w:szCs w:val="24"/>
                <w:u w:val="single"/>
              </w:rPr>
              <w:t>&lt;</w:t>
            </w:r>
            <w:r w:rsidRPr="000944DF">
              <w:rPr>
                <w:rFonts w:ascii="Times New Roman" w:hAnsi="Times New Roman" w:cs="Times New Roman"/>
                <w:sz w:val="24"/>
                <w:szCs w:val="24"/>
                <w:u w:val="single"/>
                <w:lang w:val="id-ID"/>
              </w:rPr>
              <w:t xml:space="preserve"> </w:t>
            </w:r>
            <w:r w:rsidRPr="000944DF">
              <w:rPr>
                <w:rFonts w:ascii="Times New Roman" w:hAnsi="Times New Roman" w:cs="Times New Roman"/>
                <w:sz w:val="24"/>
                <w:szCs w:val="24"/>
                <w:lang w:val="id-ID"/>
              </w:rPr>
              <w:t>85</w:t>
            </w:r>
            <w:r w:rsidRPr="000944DF">
              <w:rPr>
                <w:rFonts w:ascii="Times New Roman" w:hAnsi="Times New Roman" w:cs="Times New Roman"/>
                <w:sz w:val="24"/>
                <w:szCs w:val="24"/>
              </w:rPr>
              <w:t>%</w:t>
            </w:r>
          </w:p>
        </w:tc>
        <w:tc>
          <w:tcPr>
            <w:tcW w:w="4068" w:type="dxa"/>
          </w:tcPr>
          <w:p w:rsidR="00437658" w:rsidRPr="000944DF" w:rsidRDefault="00875A87" w:rsidP="00CB0CC7">
            <w:pPr>
              <w:spacing w:before="120"/>
              <w:contextualSpacing/>
              <w:jc w:val="center"/>
              <w:rPr>
                <w:rFonts w:ascii="Times New Roman" w:hAnsi="Times New Roman" w:cs="Times New Roman"/>
                <w:sz w:val="24"/>
                <w:szCs w:val="24"/>
                <w:lang w:val="id-ID"/>
              </w:rPr>
            </w:pPr>
            <w:r>
              <w:rPr>
                <w:rFonts w:ascii="Times New Roman" w:hAnsi="Times New Roman" w:cs="Times New Roman"/>
                <w:sz w:val="24"/>
                <w:szCs w:val="24"/>
                <w:lang w:val="id-ID"/>
              </w:rPr>
              <w:t xml:space="preserve">Baik </w:t>
            </w:r>
          </w:p>
        </w:tc>
      </w:tr>
      <w:tr w:rsidR="00437658" w:rsidRPr="000944DF" w:rsidTr="00D07A5E">
        <w:trPr>
          <w:jc w:val="center"/>
        </w:trPr>
        <w:tc>
          <w:tcPr>
            <w:tcW w:w="1230"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rPr>
              <w:t>3</w:t>
            </w:r>
          </w:p>
        </w:tc>
        <w:tc>
          <w:tcPr>
            <w:tcW w:w="2444"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lang w:val="id-ID"/>
              </w:rPr>
              <w:t>85% &lt;FDR</w:t>
            </w:r>
            <w:r w:rsidRPr="000944DF">
              <w:rPr>
                <w:rFonts w:ascii="Times New Roman" w:hAnsi="Times New Roman" w:cs="Times New Roman"/>
                <w:sz w:val="24"/>
                <w:szCs w:val="24"/>
                <w:u w:val="single"/>
              </w:rPr>
              <w:t>&lt;</w:t>
            </w:r>
            <w:r w:rsidRPr="000944DF">
              <w:rPr>
                <w:rFonts w:ascii="Times New Roman" w:hAnsi="Times New Roman" w:cs="Times New Roman"/>
                <w:sz w:val="24"/>
                <w:szCs w:val="24"/>
                <w:u w:val="single"/>
                <w:lang w:val="id-ID"/>
              </w:rPr>
              <w:t xml:space="preserve"> </w:t>
            </w:r>
            <w:r w:rsidRPr="000944DF">
              <w:rPr>
                <w:rFonts w:ascii="Times New Roman" w:hAnsi="Times New Roman" w:cs="Times New Roman"/>
                <w:sz w:val="24"/>
                <w:szCs w:val="24"/>
                <w:lang w:val="id-ID"/>
              </w:rPr>
              <w:t>100</w:t>
            </w:r>
            <w:r w:rsidRPr="000944DF">
              <w:rPr>
                <w:rFonts w:ascii="Times New Roman" w:hAnsi="Times New Roman" w:cs="Times New Roman"/>
                <w:sz w:val="24"/>
                <w:szCs w:val="24"/>
              </w:rPr>
              <w:t>%</w:t>
            </w:r>
          </w:p>
        </w:tc>
        <w:tc>
          <w:tcPr>
            <w:tcW w:w="4068" w:type="dxa"/>
          </w:tcPr>
          <w:p w:rsidR="00437658" w:rsidRPr="000944DF" w:rsidRDefault="00AD5B1A" w:rsidP="00AD5B1A">
            <w:pPr>
              <w:contextualSpacing/>
              <w:jc w:val="center"/>
              <w:rPr>
                <w:rFonts w:ascii="Times New Roman" w:hAnsi="Times New Roman" w:cs="Times New Roman"/>
                <w:sz w:val="24"/>
                <w:szCs w:val="24"/>
                <w:lang w:val="id-ID"/>
              </w:rPr>
            </w:pPr>
            <w:r w:rsidRPr="000944DF">
              <w:rPr>
                <w:rFonts w:ascii="Times New Roman" w:hAnsi="Times New Roman" w:cs="Times New Roman"/>
                <w:sz w:val="24"/>
                <w:szCs w:val="24"/>
                <w:lang w:val="id-ID"/>
              </w:rPr>
              <w:t xml:space="preserve">Cukup </w:t>
            </w:r>
            <w:r w:rsidR="00875A87">
              <w:rPr>
                <w:rFonts w:ascii="Times New Roman" w:hAnsi="Times New Roman" w:cs="Times New Roman"/>
                <w:sz w:val="24"/>
                <w:szCs w:val="24"/>
                <w:lang w:val="id-ID"/>
              </w:rPr>
              <w:t>Baik</w:t>
            </w:r>
          </w:p>
        </w:tc>
      </w:tr>
      <w:tr w:rsidR="00437658" w:rsidRPr="000944DF" w:rsidTr="00D07A5E">
        <w:trPr>
          <w:jc w:val="center"/>
        </w:trPr>
        <w:tc>
          <w:tcPr>
            <w:tcW w:w="1230"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rPr>
              <w:t>4</w:t>
            </w:r>
          </w:p>
        </w:tc>
        <w:tc>
          <w:tcPr>
            <w:tcW w:w="2444"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lang w:val="id-ID"/>
              </w:rPr>
              <w:t>100</w:t>
            </w:r>
            <w:r w:rsidRPr="000944DF">
              <w:rPr>
                <w:rFonts w:ascii="Times New Roman" w:hAnsi="Times New Roman" w:cs="Times New Roman"/>
                <w:sz w:val="24"/>
                <w:szCs w:val="24"/>
              </w:rPr>
              <w:t>%</w:t>
            </w:r>
            <w:r w:rsidRPr="000944DF">
              <w:rPr>
                <w:rFonts w:ascii="Times New Roman" w:hAnsi="Times New Roman" w:cs="Times New Roman"/>
                <w:sz w:val="24"/>
                <w:szCs w:val="24"/>
                <w:lang w:val="id-ID"/>
              </w:rPr>
              <w:t>&lt;FDR</w:t>
            </w:r>
            <w:r w:rsidRPr="000944DF">
              <w:rPr>
                <w:rFonts w:ascii="Times New Roman" w:hAnsi="Times New Roman" w:cs="Times New Roman"/>
                <w:sz w:val="24"/>
                <w:szCs w:val="24"/>
                <w:u w:val="single"/>
              </w:rPr>
              <w:t>&lt;</w:t>
            </w:r>
            <w:r w:rsidRPr="000944DF">
              <w:rPr>
                <w:rFonts w:ascii="Times New Roman" w:hAnsi="Times New Roman" w:cs="Times New Roman"/>
                <w:sz w:val="24"/>
                <w:szCs w:val="24"/>
                <w:lang w:val="id-ID"/>
              </w:rPr>
              <w:t xml:space="preserve"> 120</w:t>
            </w:r>
            <w:r w:rsidRPr="000944DF">
              <w:rPr>
                <w:rFonts w:ascii="Times New Roman" w:hAnsi="Times New Roman" w:cs="Times New Roman"/>
                <w:sz w:val="24"/>
                <w:szCs w:val="24"/>
              </w:rPr>
              <w:t>%</w:t>
            </w:r>
          </w:p>
        </w:tc>
        <w:tc>
          <w:tcPr>
            <w:tcW w:w="4068" w:type="dxa"/>
          </w:tcPr>
          <w:p w:rsidR="00437658" w:rsidRPr="000944DF" w:rsidRDefault="00AD5B1A" w:rsidP="00AD5B1A">
            <w:pPr>
              <w:contextualSpacing/>
              <w:jc w:val="center"/>
              <w:rPr>
                <w:rFonts w:ascii="Times New Roman" w:hAnsi="Times New Roman" w:cs="Times New Roman"/>
                <w:sz w:val="24"/>
                <w:szCs w:val="24"/>
                <w:lang w:val="id-ID"/>
              </w:rPr>
            </w:pPr>
            <w:r w:rsidRPr="000944DF">
              <w:rPr>
                <w:rFonts w:ascii="Times New Roman" w:hAnsi="Times New Roman" w:cs="Times New Roman"/>
                <w:sz w:val="24"/>
                <w:szCs w:val="24"/>
                <w:lang w:val="id-ID"/>
              </w:rPr>
              <w:t xml:space="preserve">Kurang </w:t>
            </w:r>
            <w:r w:rsidR="00875A87">
              <w:rPr>
                <w:rFonts w:ascii="Times New Roman" w:hAnsi="Times New Roman" w:cs="Times New Roman"/>
                <w:sz w:val="24"/>
                <w:szCs w:val="24"/>
                <w:lang w:val="id-ID"/>
              </w:rPr>
              <w:t>Baik</w:t>
            </w:r>
          </w:p>
        </w:tc>
      </w:tr>
      <w:tr w:rsidR="00437658" w:rsidRPr="000944DF" w:rsidTr="00D07A5E">
        <w:trPr>
          <w:jc w:val="center"/>
        </w:trPr>
        <w:tc>
          <w:tcPr>
            <w:tcW w:w="1230" w:type="dxa"/>
          </w:tcPr>
          <w:p w:rsidR="00437658" w:rsidRPr="000944DF" w:rsidRDefault="00437658" w:rsidP="00387A7E">
            <w:pPr>
              <w:contextualSpacing/>
              <w:jc w:val="center"/>
              <w:rPr>
                <w:rFonts w:ascii="Times New Roman" w:hAnsi="Times New Roman" w:cs="Times New Roman"/>
                <w:sz w:val="24"/>
                <w:szCs w:val="24"/>
              </w:rPr>
            </w:pPr>
            <w:r w:rsidRPr="000944DF">
              <w:rPr>
                <w:rFonts w:ascii="Times New Roman" w:hAnsi="Times New Roman" w:cs="Times New Roman"/>
                <w:sz w:val="24"/>
                <w:szCs w:val="24"/>
              </w:rPr>
              <w:t>5</w:t>
            </w:r>
          </w:p>
        </w:tc>
        <w:tc>
          <w:tcPr>
            <w:tcW w:w="2444" w:type="dxa"/>
          </w:tcPr>
          <w:p w:rsidR="00437658" w:rsidRPr="000944DF" w:rsidRDefault="00437658" w:rsidP="00EF0179">
            <w:pPr>
              <w:pStyle w:val="ListParagraph"/>
              <w:ind w:right="72"/>
              <w:rPr>
                <w:rFonts w:ascii="Times New Roman" w:hAnsi="Times New Roman" w:cs="Times New Roman"/>
                <w:b/>
                <w:spacing w:val="1"/>
                <w:sz w:val="24"/>
                <w:szCs w:val="24"/>
              </w:rPr>
            </w:pPr>
            <w:r w:rsidRPr="000944DF">
              <w:rPr>
                <w:rFonts w:ascii="Times New Roman" w:hAnsi="Times New Roman" w:cs="Times New Roman"/>
                <w:sz w:val="24"/>
                <w:szCs w:val="24"/>
                <w:lang w:val="id-ID"/>
              </w:rPr>
              <w:t>FDR</w:t>
            </w:r>
            <w:r w:rsidRPr="000944DF">
              <w:rPr>
                <w:rFonts w:ascii="Times New Roman" w:hAnsi="Times New Roman" w:cs="Times New Roman"/>
                <w:b/>
                <w:spacing w:val="1"/>
                <w:sz w:val="24"/>
                <w:szCs w:val="24"/>
              </w:rPr>
              <w:t>&gt;</w:t>
            </w:r>
            <w:r w:rsidRPr="000944DF">
              <w:rPr>
                <w:rFonts w:ascii="Times New Roman" w:hAnsi="Times New Roman" w:cs="Times New Roman"/>
                <w:spacing w:val="1"/>
                <w:sz w:val="24"/>
                <w:szCs w:val="24"/>
                <w:lang w:val="id-ID"/>
              </w:rPr>
              <w:t>120</w:t>
            </w:r>
            <w:r w:rsidRPr="000944DF">
              <w:rPr>
                <w:rFonts w:ascii="Times New Roman" w:hAnsi="Times New Roman" w:cs="Times New Roman"/>
                <w:sz w:val="24"/>
                <w:szCs w:val="24"/>
              </w:rPr>
              <w:t>%</w:t>
            </w:r>
          </w:p>
        </w:tc>
        <w:tc>
          <w:tcPr>
            <w:tcW w:w="4068" w:type="dxa"/>
          </w:tcPr>
          <w:p w:rsidR="00437658" w:rsidRPr="000944DF" w:rsidRDefault="00875A87" w:rsidP="00AD5B1A">
            <w:pPr>
              <w:contextualSpacing/>
              <w:jc w:val="center"/>
              <w:rPr>
                <w:rFonts w:ascii="Times New Roman" w:hAnsi="Times New Roman" w:cs="Times New Roman"/>
                <w:sz w:val="24"/>
                <w:szCs w:val="24"/>
                <w:lang w:val="id-ID"/>
              </w:rPr>
            </w:pPr>
            <w:r>
              <w:rPr>
                <w:rFonts w:ascii="Times New Roman" w:hAnsi="Times New Roman" w:cs="Times New Roman"/>
                <w:sz w:val="24"/>
                <w:szCs w:val="24"/>
                <w:lang w:val="id-ID"/>
              </w:rPr>
              <w:t>Lemah</w:t>
            </w:r>
          </w:p>
        </w:tc>
      </w:tr>
    </w:tbl>
    <w:p w:rsidR="00976BE9" w:rsidRDefault="004D7A60" w:rsidP="0055494F">
      <w:pPr>
        <w:spacing w:after="0" w:line="480" w:lineRule="auto"/>
        <w:jc w:val="center"/>
        <w:rPr>
          <w:rFonts w:ascii="Times New Roman" w:hAnsi="Times New Roman" w:cs="Times New Roman"/>
          <w:b/>
          <w:sz w:val="24"/>
          <w:szCs w:val="24"/>
        </w:rPr>
      </w:pPr>
      <w:r w:rsidRPr="000944DF">
        <w:rPr>
          <w:rFonts w:ascii="Times New Roman" w:hAnsi="Times New Roman" w:cs="Times New Roman"/>
          <w:b/>
          <w:sz w:val="24"/>
          <w:szCs w:val="24"/>
        </w:rPr>
        <w:t>Sumber: Surat Edaran</w:t>
      </w:r>
      <w:r w:rsidR="009F14F4" w:rsidRPr="000944DF">
        <w:rPr>
          <w:rFonts w:ascii="Times New Roman" w:hAnsi="Times New Roman" w:cs="Times New Roman"/>
          <w:b/>
          <w:sz w:val="24"/>
          <w:szCs w:val="24"/>
        </w:rPr>
        <w:t xml:space="preserve"> Bank Indonesia Nomor 6/23/DPNP/2004</w:t>
      </w:r>
    </w:p>
    <w:p w:rsidR="00105608" w:rsidRDefault="00FA5365" w:rsidP="00FA536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Faktor-faktor yang mempengaruhi FDR menurut Febrianah dan Beik (2016) adalah Dana Pihak Ketiga, ROA, </w:t>
      </w:r>
      <w:r w:rsidRPr="00FA5365">
        <w:rPr>
          <w:rFonts w:ascii="Times New Roman" w:hAnsi="Times New Roman" w:cs="Times New Roman"/>
          <w:i/>
          <w:sz w:val="24"/>
          <w:szCs w:val="24"/>
        </w:rPr>
        <w:t>Capital Adequacy Ratio, Non Performing Financing</w:t>
      </w:r>
      <w:r>
        <w:rPr>
          <w:rFonts w:ascii="Times New Roman" w:hAnsi="Times New Roman" w:cs="Times New Roman"/>
          <w:sz w:val="24"/>
          <w:szCs w:val="24"/>
        </w:rPr>
        <w:t>, Pendapatan Operasional dan tingkat suku bunga.</w:t>
      </w:r>
    </w:p>
    <w:p w:rsidR="00093F9D" w:rsidRPr="00FA5365" w:rsidRDefault="00093F9D" w:rsidP="00FA5365">
      <w:pPr>
        <w:spacing w:after="0" w:line="480" w:lineRule="auto"/>
        <w:ind w:firstLine="720"/>
        <w:jc w:val="both"/>
        <w:rPr>
          <w:rFonts w:ascii="Times New Roman" w:hAnsi="Times New Roman" w:cs="Times New Roman"/>
          <w:sz w:val="24"/>
          <w:szCs w:val="24"/>
        </w:rPr>
      </w:pPr>
    </w:p>
    <w:p w:rsidR="007E7FD2" w:rsidRPr="00C55BF7" w:rsidRDefault="001B4273" w:rsidP="00C55BF7">
      <w:pPr>
        <w:pStyle w:val="ListParagraph"/>
        <w:numPr>
          <w:ilvl w:val="2"/>
          <w:numId w:val="20"/>
        </w:numPr>
        <w:spacing w:after="0" w:line="480" w:lineRule="auto"/>
        <w:jc w:val="both"/>
        <w:rPr>
          <w:rFonts w:ascii="Times New Roman" w:hAnsi="Times New Roman" w:cs="Times New Roman"/>
          <w:b/>
          <w:sz w:val="24"/>
          <w:szCs w:val="24"/>
        </w:rPr>
      </w:pPr>
      <w:r w:rsidRPr="00C55BF7">
        <w:rPr>
          <w:rFonts w:ascii="Times New Roman" w:hAnsi="Times New Roman" w:cs="Times New Roman"/>
          <w:b/>
          <w:spacing w:val="1"/>
          <w:sz w:val="24"/>
          <w:szCs w:val="24"/>
        </w:rPr>
        <w:t>Dana Pihak Ketiga (DPK)</w:t>
      </w:r>
    </w:p>
    <w:p w:rsidR="001B4273" w:rsidRPr="000944DF" w:rsidRDefault="001B4273" w:rsidP="007E7FD2">
      <w:pPr>
        <w:spacing w:after="0" w:line="480" w:lineRule="auto"/>
        <w:ind w:firstLine="720"/>
        <w:jc w:val="both"/>
        <w:rPr>
          <w:rFonts w:ascii="Times New Roman" w:hAnsi="Times New Roman" w:cs="Times New Roman"/>
          <w:b/>
          <w:sz w:val="24"/>
          <w:szCs w:val="24"/>
        </w:rPr>
      </w:pPr>
      <w:r w:rsidRPr="000944DF">
        <w:rPr>
          <w:rFonts w:ascii="Times New Roman" w:hAnsi="Times New Roman" w:cs="Times New Roman"/>
          <w:spacing w:val="1"/>
          <w:sz w:val="24"/>
          <w:szCs w:val="24"/>
        </w:rPr>
        <w:t>Menurut Dendawijaya (2009:46) mendefinisikan Dana Pihak Ketiga (DPK) adalah dana berupa simpanan dari masyarakat. Dana-dana yang dihimpun dari masyarakat ternyata merupakan sumber dana terbesar paling diandalkan oleh bank (bisa mencapai 80%-90% dari selur</w:t>
      </w:r>
      <w:r w:rsidR="002D44E7">
        <w:rPr>
          <w:rFonts w:ascii="Times New Roman" w:hAnsi="Times New Roman" w:cs="Times New Roman"/>
          <w:spacing w:val="1"/>
          <w:sz w:val="24"/>
          <w:szCs w:val="24"/>
        </w:rPr>
        <w:t>uh dana yang dikelola oleh bank</w:t>
      </w:r>
      <w:r w:rsidRPr="000944DF">
        <w:rPr>
          <w:rFonts w:ascii="Times New Roman" w:hAnsi="Times New Roman" w:cs="Times New Roman"/>
          <w:spacing w:val="1"/>
          <w:sz w:val="24"/>
          <w:szCs w:val="24"/>
        </w:rPr>
        <w:t>).</w:t>
      </w:r>
    </w:p>
    <w:p w:rsidR="001B4273" w:rsidRPr="006A5FAC" w:rsidRDefault="001B4273" w:rsidP="00B84470">
      <w:pPr>
        <w:spacing w:after="0" w:line="480" w:lineRule="auto"/>
        <w:ind w:right="72" w:firstLine="720"/>
        <w:contextualSpacing/>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Dalam Und</w:t>
      </w:r>
      <w:r w:rsidR="00CB0CC7">
        <w:rPr>
          <w:rFonts w:ascii="Times New Roman" w:hAnsi="Times New Roman" w:cs="Times New Roman"/>
          <w:spacing w:val="1"/>
          <w:sz w:val="24"/>
          <w:szCs w:val="24"/>
        </w:rPr>
        <w:t>ang-Undang Nomor 21 tahun 2008 t</w:t>
      </w:r>
      <w:r w:rsidRPr="000944DF">
        <w:rPr>
          <w:rFonts w:ascii="Times New Roman" w:hAnsi="Times New Roman" w:cs="Times New Roman"/>
          <w:spacing w:val="1"/>
          <w:sz w:val="24"/>
          <w:szCs w:val="24"/>
        </w:rPr>
        <w:t xml:space="preserve">entang Perbankan Syariah, bentuk </w:t>
      </w:r>
      <w:r w:rsidRPr="006A5FAC">
        <w:rPr>
          <w:rFonts w:ascii="Times New Roman" w:hAnsi="Times New Roman" w:cs="Times New Roman"/>
          <w:spacing w:val="1"/>
          <w:sz w:val="24"/>
          <w:szCs w:val="24"/>
        </w:rPr>
        <w:t>simpanan berdasarkan masyarakat terbagi menjadi tiga yaitu:</w:t>
      </w:r>
    </w:p>
    <w:p w:rsidR="001B4273" w:rsidRPr="006A5FAC" w:rsidRDefault="00FE435B" w:rsidP="00CE5800">
      <w:pPr>
        <w:pStyle w:val="ListParagraph"/>
        <w:numPr>
          <w:ilvl w:val="0"/>
          <w:numId w:val="10"/>
        </w:numPr>
        <w:suppressAutoHyphens/>
        <w:spacing w:line="240" w:lineRule="auto"/>
        <w:ind w:left="1134" w:right="72" w:hanging="426"/>
        <w:jc w:val="both"/>
        <w:rPr>
          <w:rFonts w:ascii="Times New Roman" w:hAnsi="Times New Roman" w:cs="Times New Roman"/>
          <w:spacing w:val="1"/>
          <w:sz w:val="24"/>
          <w:szCs w:val="24"/>
        </w:rPr>
      </w:pPr>
      <w:r w:rsidRPr="006A5FAC">
        <w:rPr>
          <w:rFonts w:ascii="Times New Roman" w:hAnsi="Times New Roman" w:cs="Times New Roman"/>
          <w:spacing w:val="1"/>
          <w:sz w:val="24"/>
          <w:szCs w:val="24"/>
        </w:rPr>
        <w:t>Giro adalah s</w:t>
      </w:r>
      <w:r w:rsidR="00320F81" w:rsidRPr="006A5FAC">
        <w:rPr>
          <w:rFonts w:ascii="Times New Roman" w:hAnsi="Times New Roman" w:cs="Times New Roman"/>
          <w:spacing w:val="1"/>
          <w:sz w:val="24"/>
          <w:szCs w:val="24"/>
        </w:rPr>
        <w:t>impanan berdasarkan a</w:t>
      </w:r>
      <w:r w:rsidR="001B4273" w:rsidRPr="006A5FAC">
        <w:rPr>
          <w:rFonts w:ascii="Times New Roman" w:hAnsi="Times New Roman" w:cs="Times New Roman"/>
          <w:spacing w:val="1"/>
          <w:sz w:val="24"/>
          <w:szCs w:val="24"/>
        </w:rPr>
        <w:t xml:space="preserve">kad </w:t>
      </w:r>
      <w:r w:rsidR="00320F81" w:rsidRPr="006A5FAC">
        <w:rPr>
          <w:rFonts w:ascii="Times New Roman" w:hAnsi="Times New Roman" w:cs="Times New Roman"/>
          <w:i/>
          <w:spacing w:val="1"/>
          <w:sz w:val="24"/>
          <w:szCs w:val="24"/>
        </w:rPr>
        <w:t>w</w:t>
      </w:r>
      <w:r w:rsidR="001B4273" w:rsidRPr="006A5FAC">
        <w:rPr>
          <w:rFonts w:ascii="Times New Roman" w:hAnsi="Times New Roman" w:cs="Times New Roman"/>
          <w:i/>
          <w:spacing w:val="1"/>
          <w:sz w:val="24"/>
          <w:szCs w:val="24"/>
        </w:rPr>
        <w:t xml:space="preserve">adi’ah </w:t>
      </w:r>
      <w:r w:rsidR="00320F81" w:rsidRPr="006A5FAC">
        <w:rPr>
          <w:rFonts w:ascii="Times New Roman" w:hAnsi="Times New Roman" w:cs="Times New Roman"/>
          <w:spacing w:val="1"/>
          <w:sz w:val="24"/>
          <w:szCs w:val="24"/>
        </w:rPr>
        <w:t>atau a</w:t>
      </w:r>
      <w:r w:rsidR="001B4273" w:rsidRPr="006A5FAC">
        <w:rPr>
          <w:rFonts w:ascii="Times New Roman" w:hAnsi="Times New Roman" w:cs="Times New Roman"/>
          <w:spacing w:val="1"/>
          <w:sz w:val="24"/>
          <w:szCs w:val="24"/>
        </w:rPr>
        <w:t>kad lain yang tid</w:t>
      </w:r>
      <w:r w:rsidR="00320F81" w:rsidRPr="006A5FAC">
        <w:rPr>
          <w:rFonts w:ascii="Times New Roman" w:hAnsi="Times New Roman" w:cs="Times New Roman"/>
          <w:spacing w:val="1"/>
          <w:sz w:val="24"/>
          <w:szCs w:val="24"/>
        </w:rPr>
        <w:t>ak bertentangan dengan prinsip s</w:t>
      </w:r>
      <w:r w:rsidR="001B4273" w:rsidRPr="006A5FAC">
        <w:rPr>
          <w:rFonts w:ascii="Times New Roman" w:hAnsi="Times New Roman" w:cs="Times New Roman"/>
          <w:spacing w:val="1"/>
          <w:sz w:val="24"/>
          <w:szCs w:val="24"/>
        </w:rPr>
        <w:t>yariah yang penarikannya dapat dilakukan setiap saat dengan menggunakan cek, bilyet, giro, dan sarana perintah pembayaran lainnya</w:t>
      </w:r>
      <w:r w:rsidR="00DD506A" w:rsidRPr="006A5FAC">
        <w:rPr>
          <w:rFonts w:ascii="Times New Roman" w:hAnsi="Times New Roman" w:cs="Times New Roman"/>
          <w:spacing w:val="1"/>
          <w:sz w:val="24"/>
          <w:szCs w:val="24"/>
        </w:rPr>
        <w:t>, atau dengan perintah pemindah</w:t>
      </w:r>
      <w:r w:rsidR="001B4273" w:rsidRPr="006A5FAC">
        <w:rPr>
          <w:rFonts w:ascii="Times New Roman" w:hAnsi="Times New Roman" w:cs="Times New Roman"/>
          <w:spacing w:val="1"/>
          <w:sz w:val="24"/>
          <w:szCs w:val="24"/>
        </w:rPr>
        <w:t>bukuan.</w:t>
      </w:r>
    </w:p>
    <w:p w:rsidR="001B4273" w:rsidRPr="006A5FAC" w:rsidRDefault="00A21E3C" w:rsidP="00CE5800">
      <w:pPr>
        <w:pStyle w:val="ListParagraph"/>
        <w:numPr>
          <w:ilvl w:val="0"/>
          <w:numId w:val="10"/>
        </w:numPr>
        <w:suppressAutoHyphens/>
        <w:spacing w:line="240" w:lineRule="auto"/>
        <w:ind w:left="1134" w:right="72" w:hanging="426"/>
        <w:jc w:val="both"/>
        <w:rPr>
          <w:rFonts w:ascii="Times New Roman" w:hAnsi="Times New Roman" w:cs="Times New Roman"/>
          <w:spacing w:val="1"/>
          <w:sz w:val="24"/>
          <w:szCs w:val="24"/>
        </w:rPr>
      </w:pPr>
      <w:r w:rsidRPr="006A5FAC">
        <w:rPr>
          <w:rFonts w:ascii="Times New Roman" w:hAnsi="Times New Roman" w:cs="Times New Roman"/>
          <w:spacing w:val="1"/>
          <w:sz w:val="24"/>
          <w:szCs w:val="24"/>
        </w:rPr>
        <w:lastRenderedPageBreak/>
        <w:t>Tabungan adalah simpanan berdasarkan a</w:t>
      </w:r>
      <w:r w:rsidR="001B4273" w:rsidRPr="006A5FAC">
        <w:rPr>
          <w:rFonts w:ascii="Times New Roman" w:hAnsi="Times New Roman" w:cs="Times New Roman"/>
          <w:spacing w:val="1"/>
          <w:sz w:val="24"/>
          <w:szCs w:val="24"/>
        </w:rPr>
        <w:t xml:space="preserve">kad </w:t>
      </w:r>
      <w:r w:rsidRPr="006A5FAC">
        <w:rPr>
          <w:rFonts w:ascii="Times New Roman" w:hAnsi="Times New Roman" w:cs="Times New Roman"/>
          <w:i/>
          <w:spacing w:val="1"/>
          <w:sz w:val="24"/>
          <w:szCs w:val="24"/>
        </w:rPr>
        <w:t>w</w:t>
      </w:r>
      <w:r w:rsidR="001B4273" w:rsidRPr="006A5FAC">
        <w:rPr>
          <w:rFonts w:ascii="Times New Roman" w:hAnsi="Times New Roman" w:cs="Times New Roman"/>
          <w:i/>
          <w:spacing w:val="1"/>
          <w:sz w:val="24"/>
          <w:szCs w:val="24"/>
        </w:rPr>
        <w:t>adi’ah</w:t>
      </w:r>
      <w:r w:rsidR="001B4273" w:rsidRPr="006A5FAC">
        <w:rPr>
          <w:rFonts w:ascii="Times New Roman" w:hAnsi="Times New Roman" w:cs="Times New Roman"/>
          <w:spacing w:val="1"/>
          <w:sz w:val="24"/>
          <w:szCs w:val="24"/>
        </w:rPr>
        <w:t xml:space="preserve"> a</w:t>
      </w:r>
      <w:r w:rsidRPr="006A5FAC">
        <w:rPr>
          <w:rFonts w:ascii="Times New Roman" w:hAnsi="Times New Roman" w:cs="Times New Roman"/>
          <w:spacing w:val="1"/>
          <w:sz w:val="24"/>
          <w:szCs w:val="24"/>
        </w:rPr>
        <w:t xml:space="preserve">tau investasi dana berdasarkan akad </w:t>
      </w:r>
      <w:r w:rsidRPr="006A5FAC">
        <w:rPr>
          <w:rFonts w:ascii="Times New Roman" w:hAnsi="Times New Roman" w:cs="Times New Roman"/>
          <w:i/>
          <w:spacing w:val="1"/>
          <w:sz w:val="24"/>
          <w:szCs w:val="24"/>
        </w:rPr>
        <w:t>m</w:t>
      </w:r>
      <w:r w:rsidR="001B4273" w:rsidRPr="006A5FAC">
        <w:rPr>
          <w:rFonts w:ascii="Times New Roman" w:hAnsi="Times New Roman" w:cs="Times New Roman"/>
          <w:i/>
          <w:spacing w:val="1"/>
          <w:sz w:val="24"/>
          <w:szCs w:val="24"/>
        </w:rPr>
        <w:t>udharabah</w:t>
      </w:r>
      <w:r w:rsidRPr="006A5FAC">
        <w:rPr>
          <w:rFonts w:ascii="Times New Roman" w:hAnsi="Times New Roman" w:cs="Times New Roman"/>
          <w:spacing w:val="1"/>
          <w:sz w:val="24"/>
          <w:szCs w:val="24"/>
        </w:rPr>
        <w:t xml:space="preserve"> atau a</w:t>
      </w:r>
      <w:r w:rsidR="001B4273" w:rsidRPr="006A5FAC">
        <w:rPr>
          <w:rFonts w:ascii="Times New Roman" w:hAnsi="Times New Roman" w:cs="Times New Roman"/>
          <w:spacing w:val="1"/>
          <w:sz w:val="24"/>
          <w:szCs w:val="24"/>
        </w:rPr>
        <w:t xml:space="preserve">kad lain </w:t>
      </w:r>
      <w:r w:rsidRPr="006A5FAC">
        <w:rPr>
          <w:rFonts w:ascii="Times New Roman" w:hAnsi="Times New Roman" w:cs="Times New Roman"/>
          <w:spacing w:val="1"/>
          <w:sz w:val="24"/>
          <w:szCs w:val="24"/>
        </w:rPr>
        <w:t>yang tidak bertentangan dengan prinsip s</w:t>
      </w:r>
      <w:r w:rsidR="001B4273" w:rsidRPr="006A5FAC">
        <w:rPr>
          <w:rFonts w:ascii="Times New Roman" w:hAnsi="Times New Roman" w:cs="Times New Roman"/>
          <w:spacing w:val="1"/>
          <w:sz w:val="24"/>
          <w:szCs w:val="24"/>
        </w:rPr>
        <w:t>yariah yang penarikannya hanya dapat dilakukan menurut syarat dan ketentuan yang disepakati, tetapi tidak dapat ditarik dengan cek, bilyet, giro, dan/atau alat lainnya yang dipersamakan dengan itu.</w:t>
      </w:r>
    </w:p>
    <w:p w:rsidR="00CE5800" w:rsidRPr="00BB3E64" w:rsidRDefault="00A21E3C" w:rsidP="00BB3E64">
      <w:pPr>
        <w:pStyle w:val="ListParagraph"/>
        <w:numPr>
          <w:ilvl w:val="0"/>
          <w:numId w:val="10"/>
        </w:numPr>
        <w:suppressAutoHyphens/>
        <w:spacing w:after="0" w:line="240" w:lineRule="auto"/>
        <w:ind w:left="1134" w:right="72" w:hanging="426"/>
        <w:jc w:val="both"/>
        <w:rPr>
          <w:rFonts w:ascii="Times New Roman" w:hAnsi="Times New Roman" w:cs="Times New Roman"/>
          <w:spacing w:val="1"/>
          <w:sz w:val="24"/>
          <w:szCs w:val="24"/>
        </w:rPr>
      </w:pPr>
      <w:r w:rsidRPr="006A5FAC">
        <w:rPr>
          <w:rFonts w:ascii="Times New Roman" w:hAnsi="Times New Roman" w:cs="Times New Roman"/>
          <w:spacing w:val="1"/>
          <w:sz w:val="24"/>
          <w:szCs w:val="24"/>
        </w:rPr>
        <w:t>Deposito adalah investasi dana berdasarkan a</w:t>
      </w:r>
      <w:r w:rsidR="001B4273" w:rsidRPr="006A5FAC">
        <w:rPr>
          <w:rFonts w:ascii="Times New Roman" w:hAnsi="Times New Roman" w:cs="Times New Roman"/>
          <w:spacing w:val="1"/>
          <w:sz w:val="24"/>
          <w:szCs w:val="24"/>
        </w:rPr>
        <w:t xml:space="preserve">kad </w:t>
      </w:r>
      <w:r w:rsidRPr="006A5FAC">
        <w:rPr>
          <w:rFonts w:ascii="Times New Roman" w:hAnsi="Times New Roman" w:cs="Times New Roman"/>
          <w:i/>
          <w:spacing w:val="1"/>
          <w:sz w:val="24"/>
          <w:szCs w:val="24"/>
        </w:rPr>
        <w:t>m</w:t>
      </w:r>
      <w:r w:rsidR="001B4273" w:rsidRPr="006A5FAC">
        <w:rPr>
          <w:rFonts w:ascii="Times New Roman" w:hAnsi="Times New Roman" w:cs="Times New Roman"/>
          <w:i/>
          <w:spacing w:val="1"/>
          <w:sz w:val="24"/>
          <w:szCs w:val="24"/>
        </w:rPr>
        <w:t xml:space="preserve">udharabah </w:t>
      </w:r>
      <w:r w:rsidRPr="006A5FAC">
        <w:rPr>
          <w:rFonts w:ascii="Times New Roman" w:hAnsi="Times New Roman" w:cs="Times New Roman"/>
          <w:spacing w:val="1"/>
          <w:sz w:val="24"/>
          <w:szCs w:val="24"/>
        </w:rPr>
        <w:t>atau a</w:t>
      </w:r>
      <w:r w:rsidR="001B4273" w:rsidRPr="006A5FAC">
        <w:rPr>
          <w:rFonts w:ascii="Times New Roman" w:hAnsi="Times New Roman" w:cs="Times New Roman"/>
          <w:spacing w:val="1"/>
          <w:sz w:val="24"/>
          <w:szCs w:val="24"/>
        </w:rPr>
        <w:t>kad lain yan</w:t>
      </w:r>
      <w:r w:rsidRPr="006A5FAC">
        <w:rPr>
          <w:rFonts w:ascii="Times New Roman" w:hAnsi="Times New Roman" w:cs="Times New Roman"/>
          <w:spacing w:val="1"/>
          <w:sz w:val="24"/>
          <w:szCs w:val="24"/>
        </w:rPr>
        <w:t>g tidak bertentangan dengan prinsip s</w:t>
      </w:r>
      <w:r w:rsidR="001B4273" w:rsidRPr="006A5FAC">
        <w:rPr>
          <w:rFonts w:ascii="Times New Roman" w:hAnsi="Times New Roman" w:cs="Times New Roman"/>
          <w:spacing w:val="1"/>
          <w:sz w:val="24"/>
          <w:szCs w:val="24"/>
        </w:rPr>
        <w:t>yariah yang penarikannya hanya dapat dapat dilakukan p</w:t>
      </w:r>
      <w:r w:rsidRPr="006A5FAC">
        <w:rPr>
          <w:rFonts w:ascii="Times New Roman" w:hAnsi="Times New Roman" w:cs="Times New Roman"/>
          <w:spacing w:val="1"/>
          <w:sz w:val="24"/>
          <w:szCs w:val="24"/>
        </w:rPr>
        <w:t>ada waktu tertentu berdasarkan akad antara nasabah penyimpan dan bank s</w:t>
      </w:r>
      <w:r w:rsidR="00BB3E64">
        <w:rPr>
          <w:rFonts w:ascii="Times New Roman" w:hAnsi="Times New Roman" w:cs="Times New Roman"/>
          <w:spacing w:val="1"/>
          <w:sz w:val="24"/>
          <w:szCs w:val="24"/>
        </w:rPr>
        <w:t>yariah.</w:t>
      </w:r>
      <w:r w:rsidR="006A5FAC" w:rsidRPr="00BB3E64">
        <w:rPr>
          <w:rFonts w:ascii="Times New Roman" w:hAnsi="Times New Roman" w:cs="Times New Roman"/>
          <w:spacing w:val="1"/>
          <w:sz w:val="24"/>
          <w:szCs w:val="24"/>
        </w:rPr>
        <w:tab/>
      </w:r>
    </w:p>
    <w:p w:rsidR="00A21E3C" w:rsidRPr="006A5FAC" w:rsidRDefault="001B4273" w:rsidP="00A21E3C">
      <w:pPr>
        <w:spacing w:after="0" w:line="480" w:lineRule="auto"/>
        <w:ind w:right="72" w:firstLine="709"/>
        <w:contextualSpacing/>
        <w:jc w:val="both"/>
        <w:rPr>
          <w:rFonts w:ascii="Times New Roman" w:hAnsi="Times New Roman" w:cs="Times New Roman"/>
          <w:spacing w:val="1"/>
          <w:sz w:val="24"/>
          <w:szCs w:val="24"/>
        </w:rPr>
      </w:pPr>
      <w:r w:rsidRPr="006A5FAC">
        <w:rPr>
          <w:rFonts w:ascii="Times New Roman" w:hAnsi="Times New Roman" w:cs="Times New Roman"/>
          <w:spacing w:val="1"/>
          <w:sz w:val="24"/>
          <w:szCs w:val="24"/>
        </w:rPr>
        <w:t xml:space="preserve">Dari penjelasan diatas dapat disimpulkan bahwa Dana Pihak Ketiga (DPK) adalah dana yang berasal dari masyarakat dan dana ini adalah dana paling terbesar diandalkan oleh bank. Jenis-jenis produk dari </w:t>
      </w:r>
      <w:r w:rsidR="00553FAE" w:rsidRPr="006A5FAC">
        <w:rPr>
          <w:rFonts w:ascii="Times New Roman" w:hAnsi="Times New Roman" w:cs="Times New Roman"/>
          <w:spacing w:val="1"/>
          <w:sz w:val="24"/>
          <w:szCs w:val="24"/>
        </w:rPr>
        <w:t>DPK</w:t>
      </w:r>
      <w:r w:rsidR="00A21E3C" w:rsidRPr="006A5FAC">
        <w:rPr>
          <w:rFonts w:ascii="Times New Roman" w:hAnsi="Times New Roman" w:cs="Times New Roman"/>
          <w:spacing w:val="1"/>
          <w:sz w:val="24"/>
          <w:szCs w:val="24"/>
        </w:rPr>
        <w:t xml:space="preserve"> ada tiga</w:t>
      </w:r>
      <w:r w:rsidRPr="006A5FAC">
        <w:rPr>
          <w:rFonts w:ascii="Times New Roman" w:hAnsi="Times New Roman" w:cs="Times New Roman"/>
          <w:spacing w:val="1"/>
          <w:sz w:val="24"/>
          <w:szCs w:val="24"/>
        </w:rPr>
        <w:t xml:space="preserve"> yaitu: </w:t>
      </w:r>
    </w:p>
    <w:p w:rsidR="00A21E3C" w:rsidRPr="006A5FAC" w:rsidRDefault="00A21E3C" w:rsidP="00D018C2">
      <w:pPr>
        <w:pStyle w:val="ListParagraph"/>
        <w:numPr>
          <w:ilvl w:val="0"/>
          <w:numId w:val="17"/>
        </w:numPr>
        <w:spacing w:after="0" w:line="480" w:lineRule="auto"/>
        <w:ind w:left="426" w:right="72"/>
        <w:jc w:val="both"/>
        <w:rPr>
          <w:rFonts w:ascii="Times New Roman" w:hAnsi="Times New Roman" w:cs="Times New Roman"/>
          <w:spacing w:val="1"/>
          <w:sz w:val="24"/>
          <w:szCs w:val="24"/>
        </w:rPr>
      </w:pPr>
      <w:r w:rsidRPr="006A5FAC">
        <w:rPr>
          <w:rFonts w:ascii="Times New Roman" w:hAnsi="Times New Roman" w:cs="Times New Roman"/>
          <w:sz w:val="24"/>
          <w:szCs w:val="24"/>
        </w:rPr>
        <w:t xml:space="preserve">Giro </w:t>
      </w:r>
      <w:r w:rsidR="001B4273" w:rsidRPr="006A5FAC">
        <w:rPr>
          <w:rFonts w:ascii="Times New Roman" w:hAnsi="Times New Roman" w:cs="Times New Roman"/>
          <w:sz w:val="24"/>
          <w:szCs w:val="24"/>
        </w:rPr>
        <w:t xml:space="preserve">dengan prinsip </w:t>
      </w:r>
      <w:r w:rsidR="001B4273" w:rsidRPr="006A5FAC">
        <w:rPr>
          <w:rFonts w:ascii="Times New Roman" w:hAnsi="Times New Roman" w:cs="Times New Roman"/>
          <w:i/>
          <w:sz w:val="24"/>
          <w:szCs w:val="24"/>
        </w:rPr>
        <w:t>wadiah</w:t>
      </w:r>
      <w:r w:rsidR="001B4273" w:rsidRPr="006A5FAC">
        <w:rPr>
          <w:rFonts w:ascii="Times New Roman" w:hAnsi="Times New Roman" w:cs="Times New Roman"/>
          <w:sz w:val="24"/>
          <w:szCs w:val="24"/>
        </w:rPr>
        <w:t xml:space="preserve"> dan </w:t>
      </w:r>
      <w:r w:rsidRPr="006A5FAC">
        <w:rPr>
          <w:rFonts w:ascii="Times New Roman" w:hAnsi="Times New Roman" w:cs="Times New Roman"/>
          <w:spacing w:val="1"/>
          <w:sz w:val="24"/>
          <w:szCs w:val="24"/>
        </w:rPr>
        <w:t>a</w:t>
      </w:r>
      <w:r w:rsidR="001B4273" w:rsidRPr="006A5FAC">
        <w:rPr>
          <w:rFonts w:ascii="Times New Roman" w:hAnsi="Times New Roman" w:cs="Times New Roman"/>
          <w:spacing w:val="1"/>
          <w:sz w:val="24"/>
          <w:szCs w:val="24"/>
        </w:rPr>
        <w:t>kad lain yang tid</w:t>
      </w:r>
      <w:r w:rsidRPr="006A5FAC">
        <w:rPr>
          <w:rFonts w:ascii="Times New Roman" w:hAnsi="Times New Roman" w:cs="Times New Roman"/>
          <w:spacing w:val="1"/>
          <w:sz w:val="24"/>
          <w:szCs w:val="24"/>
        </w:rPr>
        <w:t>ak bertentangan dengan prinsip s</w:t>
      </w:r>
      <w:r w:rsidR="001B4273" w:rsidRPr="006A5FAC">
        <w:rPr>
          <w:rFonts w:ascii="Times New Roman" w:hAnsi="Times New Roman" w:cs="Times New Roman"/>
          <w:spacing w:val="1"/>
          <w:sz w:val="24"/>
          <w:szCs w:val="24"/>
        </w:rPr>
        <w:t>yariah</w:t>
      </w:r>
      <w:r w:rsidRPr="006A5FAC">
        <w:rPr>
          <w:rFonts w:ascii="Times New Roman" w:hAnsi="Times New Roman" w:cs="Times New Roman"/>
          <w:spacing w:val="1"/>
          <w:sz w:val="24"/>
          <w:szCs w:val="24"/>
        </w:rPr>
        <w:t>.</w:t>
      </w:r>
    </w:p>
    <w:p w:rsidR="00114147" w:rsidRPr="000944DF" w:rsidRDefault="00A21E3C" w:rsidP="00D018C2">
      <w:pPr>
        <w:pStyle w:val="ListParagraph"/>
        <w:numPr>
          <w:ilvl w:val="0"/>
          <w:numId w:val="17"/>
        </w:numPr>
        <w:spacing w:after="0" w:line="480" w:lineRule="auto"/>
        <w:ind w:left="426" w:right="72"/>
        <w:jc w:val="both"/>
        <w:rPr>
          <w:rFonts w:ascii="Times New Roman" w:hAnsi="Times New Roman" w:cs="Times New Roman"/>
          <w:spacing w:val="1"/>
          <w:sz w:val="24"/>
          <w:szCs w:val="24"/>
        </w:rPr>
      </w:pPr>
      <w:r w:rsidRPr="000944DF">
        <w:rPr>
          <w:rFonts w:ascii="Times New Roman" w:hAnsi="Times New Roman" w:cs="Times New Roman"/>
          <w:sz w:val="24"/>
          <w:szCs w:val="24"/>
        </w:rPr>
        <w:t>Tabungan</w:t>
      </w:r>
      <w:r w:rsidR="001B4273" w:rsidRPr="000944DF">
        <w:rPr>
          <w:rFonts w:ascii="Times New Roman" w:hAnsi="Times New Roman" w:cs="Times New Roman"/>
          <w:sz w:val="24"/>
          <w:szCs w:val="24"/>
        </w:rPr>
        <w:t xml:space="preserve"> dengan prinsip </w:t>
      </w:r>
      <w:r w:rsidR="001B4273" w:rsidRPr="000944DF">
        <w:rPr>
          <w:rFonts w:ascii="Times New Roman" w:hAnsi="Times New Roman" w:cs="Times New Roman"/>
          <w:i/>
          <w:sz w:val="24"/>
          <w:szCs w:val="24"/>
        </w:rPr>
        <w:t>wadiah</w:t>
      </w:r>
      <w:r w:rsidR="001B4273" w:rsidRPr="000944DF">
        <w:rPr>
          <w:rFonts w:ascii="Times New Roman" w:hAnsi="Times New Roman" w:cs="Times New Roman"/>
          <w:sz w:val="24"/>
          <w:szCs w:val="24"/>
        </w:rPr>
        <w:t xml:space="preserve"> dan </w:t>
      </w:r>
      <w:r w:rsidR="00114147" w:rsidRPr="000944DF">
        <w:rPr>
          <w:rFonts w:ascii="Times New Roman" w:hAnsi="Times New Roman" w:cs="Times New Roman"/>
          <w:spacing w:val="1"/>
          <w:sz w:val="24"/>
          <w:szCs w:val="24"/>
        </w:rPr>
        <w:t>a</w:t>
      </w:r>
      <w:r w:rsidR="001B4273" w:rsidRPr="000944DF">
        <w:rPr>
          <w:rFonts w:ascii="Times New Roman" w:hAnsi="Times New Roman" w:cs="Times New Roman"/>
          <w:spacing w:val="1"/>
          <w:sz w:val="24"/>
          <w:szCs w:val="24"/>
        </w:rPr>
        <w:t>kad lain yang tid</w:t>
      </w:r>
      <w:r w:rsidR="00114147" w:rsidRPr="000944DF">
        <w:rPr>
          <w:rFonts w:ascii="Times New Roman" w:hAnsi="Times New Roman" w:cs="Times New Roman"/>
          <w:spacing w:val="1"/>
          <w:sz w:val="24"/>
          <w:szCs w:val="24"/>
        </w:rPr>
        <w:t>ak bertentangan dengan prinsip syariah.</w:t>
      </w:r>
    </w:p>
    <w:p w:rsidR="001B4273" w:rsidRPr="000944DF" w:rsidRDefault="00114147" w:rsidP="00D018C2">
      <w:pPr>
        <w:pStyle w:val="ListParagraph"/>
        <w:numPr>
          <w:ilvl w:val="0"/>
          <w:numId w:val="17"/>
        </w:numPr>
        <w:spacing w:after="0" w:line="480" w:lineRule="auto"/>
        <w:ind w:left="426" w:right="72"/>
        <w:jc w:val="both"/>
        <w:rPr>
          <w:rFonts w:ascii="Times New Roman" w:hAnsi="Times New Roman" w:cs="Times New Roman"/>
          <w:spacing w:val="1"/>
          <w:sz w:val="24"/>
          <w:szCs w:val="24"/>
        </w:rPr>
      </w:pPr>
      <w:r w:rsidRPr="000944DF">
        <w:rPr>
          <w:rFonts w:ascii="Times New Roman" w:hAnsi="Times New Roman" w:cs="Times New Roman"/>
          <w:sz w:val="24"/>
          <w:szCs w:val="24"/>
        </w:rPr>
        <w:t>Deposito/i</w:t>
      </w:r>
      <w:r w:rsidR="001B4273" w:rsidRPr="000944DF">
        <w:rPr>
          <w:rFonts w:ascii="Times New Roman" w:hAnsi="Times New Roman" w:cs="Times New Roman"/>
          <w:sz w:val="24"/>
          <w:szCs w:val="24"/>
        </w:rPr>
        <w:t xml:space="preserve">nvestasi, dengan prinsip </w:t>
      </w:r>
      <w:r w:rsidR="001B4273" w:rsidRPr="000944DF">
        <w:rPr>
          <w:rFonts w:ascii="Times New Roman" w:hAnsi="Times New Roman" w:cs="Times New Roman"/>
          <w:i/>
          <w:sz w:val="24"/>
          <w:szCs w:val="24"/>
        </w:rPr>
        <w:t xml:space="preserve">mudharabah </w:t>
      </w:r>
      <w:r w:rsidR="001B4273" w:rsidRPr="000944DF">
        <w:rPr>
          <w:rFonts w:ascii="Times New Roman" w:hAnsi="Times New Roman" w:cs="Times New Roman"/>
          <w:sz w:val="24"/>
          <w:szCs w:val="24"/>
        </w:rPr>
        <w:t xml:space="preserve">dan </w:t>
      </w:r>
      <w:r w:rsidRPr="000944DF">
        <w:rPr>
          <w:rFonts w:ascii="Times New Roman" w:hAnsi="Times New Roman" w:cs="Times New Roman"/>
          <w:spacing w:val="1"/>
          <w:sz w:val="24"/>
          <w:szCs w:val="24"/>
        </w:rPr>
        <w:t>a</w:t>
      </w:r>
      <w:r w:rsidR="001B4273" w:rsidRPr="000944DF">
        <w:rPr>
          <w:rFonts w:ascii="Times New Roman" w:hAnsi="Times New Roman" w:cs="Times New Roman"/>
          <w:spacing w:val="1"/>
          <w:sz w:val="24"/>
          <w:szCs w:val="24"/>
        </w:rPr>
        <w:t xml:space="preserve">kad lain </w:t>
      </w:r>
      <w:r w:rsidRPr="000944DF">
        <w:rPr>
          <w:rFonts w:ascii="Times New Roman" w:hAnsi="Times New Roman" w:cs="Times New Roman"/>
          <w:spacing w:val="1"/>
          <w:sz w:val="24"/>
          <w:szCs w:val="24"/>
        </w:rPr>
        <w:t>yang tidak bertentangan dengan prinsip s</w:t>
      </w:r>
      <w:r w:rsidR="001B4273" w:rsidRPr="000944DF">
        <w:rPr>
          <w:rFonts w:ascii="Times New Roman" w:hAnsi="Times New Roman" w:cs="Times New Roman"/>
          <w:spacing w:val="1"/>
          <w:sz w:val="24"/>
          <w:szCs w:val="24"/>
        </w:rPr>
        <w:t>yariah</w:t>
      </w:r>
      <w:r w:rsidRPr="000944DF">
        <w:rPr>
          <w:rFonts w:ascii="Times New Roman" w:hAnsi="Times New Roman" w:cs="Times New Roman"/>
          <w:spacing w:val="1"/>
          <w:sz w:val="24"/>
          <w:szCs w:val="24"/>
        </w:rPr>
        <w:t>.</w:t>
      </w:r>
    </w:p>
    <w:p w:rsidR="001B4273" w:rsidRDefault="001B4273" w:rsidP="00DA05B3">
      <w:pPr>
        <w:tabs>
          <w:tab w:val="left" w:pos="851"/>
        </w:tabs>
        <w:spacing w:after="0" w:line="480" w:lineRule="auto"/>
        <w:contextualSpacing/>
        <w:jc w:val="both"/>
        <w:rPr>
          <w:rFonts w:ascii="Times New Roman" w:hAnsi="Times New Roman" w:cs="Times New Roman"/>
          <w:sz w:val="24"/>
          <w:szCs w:val="24"/>
        </w:rPr>
      </w:pPr>
    </w:p>
    <w:p w:rsidR="008141E0" w:rsidRPr="00633B07" w:rsidRDefault="00111728" w:rsidP="00633B07">
      <w:pPr>
        <w:pStyle w:val="ListParagraph"/>
        <w:numPr>
          <w:ilvl w:val="2"/>
          <w:numId w:val="20"/>
        </w:numPr>
        <w:spacing w:after="0" w:line="480" w:lineRule="auto"/>
        <w:ind w:right="72"/>
        <w:jc w:val="both"/>
        <w:rPr>
          <w:rFonts w:ascii="Times New Roman" w:hAnsi="Times New Roman" w:cs="Times New Roman"/>
          <w:b/>
          <w:i/>
          <w:spacing w:val="1"/>
          <w:sz w:val="24"/>
          <w:szCs w:val="24"/>
        </w:rPr>
      </w:pPr>
      <w:r>
        <w:rPr>
          <w:rFonts w:ascii="Times New Roman" w:hAnsi="Times New Roman" w:cs="Times New Roman"/>
          <w:b/>
          <w:spacing w:val="1"/>
          <w:sz w:val="24"/>
          <w:szCs w:val="24"/>
        </w:rPr>
        <w:t xml:space="preserve">Tingkat Bagi Hasil Deposito </w:t>
      </w:r>
      <w:r w:rsidRPr="00111728">
        <w:rPr>
          <w:rFonts w:ascii="Times New Roman" w:hAnsi="Times New Roman" w:cs="Times New Roman"/>
          <w:b/>
          <w:i/>
          <w:spacing w:val="1"/>
          <w:sz w:val="24"/>
          <w:szCs w:val="24"/>
        </w:rPr>
        <w:t>Mudharabah</w:t>
      </w:r>
    </w:p>
    <w:p w:rsidR="008141E0" w:rsidRPr="008141E0" w:rsidRDefault="008141E0" w:rsidP="008141E0">
      <w:pPr>
        <w:pStyle w:val="ListParagraph"/>
        <w:numPr>
          <w:ilvl w:val="3"/>
          <w:numId w:val="20"/>
        </w:numPr>
        <w:tabs>
          <w:tab w:val="left" w:pos="0"/>
        </w:tabs>
        <w:spacing w:after="0" w:line="480" w:lineRule="auto"/>
        <w:jc w:val="both"/>
        <w:rPr>
          <w:rFonts w:ascii="Times New Roman" w:hAnsi="Times New Roman" w:cs="Times New Roman"/>
          <w:b/>
          <w:spacing w:val="1"/>
          <w:sz w:val="24"/>
          <w:szCs w:val="24"/>
        </w:rPr>
      </w:pPr>
      <w:r w:rsidRPr="008141E0">
        <w:rPr>
          <w:rFonts w:ascii="Times New Roman" w:hAnsi="Times New Roman" w:cs="Times New Roman"/>
          <w:b/>
          <w:spacing w:val="1"/>
          <w:sz w:val="24"/>
          <w:szCs w:val="24"/>
        </w:rPr>
        <w:t>Bagi Hasil</w:t>
      </w:r>
    </w:p>
    <w:p w:rsidR="00633B07" w:rsidRDefault="00633B07" w:rsidP="008141E0">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spacing w:val="1"/>
          <w:sz w:val="24"/>
          <w:szCs w:val="24"/>
        </w:rPr>
        <w:tab/>
      </w:r>
      <w:r w:rsidRPr="008428CA">
        <w:rPr>
          <w:rFonts w:ascii="Times New Roman" w:hAnsi="Times New Roman" w:cs="Times New Roman"/>
          <w:spacing w:val="1"/>
          <w:sz w:val="24"/>
          <w:szCs w:val="24"/>
        </w:rPr>
        <w:t xml:space="preserve">Menurut </w:t>
      </w:r>
      <w:r w:rsidRPr="008428CA">
        <w:rPr>
          <w:rFonts w:ascii="Times New Roman" w:hAnsi="Times New Roman" w:cs="Times New Roman"/>
          <w:spacing w:val="1"/>
          <w:sz w:val="24"/>
          <w:szCs w:val="24"/>
          <w:lang w:val="en-ID"/>
        </w:rPr>
        <w:t>Isna dan Sunaryo</w:t>
      </w:r>
      <w:r w:rsidRPr="008428CA">
        <w:rPr>
          <w:rFonts w:ascii="Times New Roman" w:hAnsi="Times New Roman" w:cs="Times New Roman"/>
          <w:spacing w:val="1"/>
          <w:sz w:val="24"/>
          <w:szCs w:val="24"/>
        </w:rPr>
        <w:t xml:space="preserve"> (</w:t>
      </w:r>
      <w:r w:rsidRPr="008428CA">
        <w:rPr>
          <w:rFonts w:ascii="Times New Roman" w:hAnsi="Times New Roman" w:cs="Times New Roman"/>
          <w:spacing w:val="1"/>
          <w:sz w:val="24"/>
          <w:szCs w:val="24"/>
          <w:lang w:val="en-ID"/>
        </w:rPr>
        <w:t>2012</w:t>
      </w:r>
      <w:r w:rsidRPr="008428CA">
        <w:rPr>
          <w:rFonts w:ascii="Times New Roman" w:hAnsi="Times New Roman" w:cs="Times New Roman"/>
          <w:spacing w:val="1"/>
          <w:sz w:val="24"/>
          <w:szCs w:val="24"/>
        </w:rPr>
        <w:t>:32</w:t>
      </w:r>
      <w:r w:rsidRPr="008428CA">
        <w:rPr>
          <w:rFonts w:ascii="Times New Roman" w:hAnsi="Times New Roman" w:cs="Times New Roman"/>
          <w:spacing w:val="1"/>
          <w:sz w:val="24"/>
          <w:szCs w:val="24"/>
          <w:lang w:val="en-ID"/>
        </w:rPr>
        <w:t>)</w:t>
      </w:r>
      <w:r w:rsidRPr="008428CA">
        <w:rPr>
          <w:rFonts w:ascii="Times New Roman" w:hAnsi="Times New Roman" w:cs="Times New Roman"/>
          <w:spacing w:val="1"/>
          <w:sz w:val="24"/>
          <w:szCs w:val="24"/>
        </w:rPr>
        <w:t xml:space="preserve"> t</w:t>
      </w:r>
      <w:r w:rsidRPr="008428CA">
        <w:rPr>
          <w:rFonts w:ascii="Times New Roman" w:hAnsi="Times New Roman" w:cs="Times New Roman"/>
          <w:spacing w:val="1"/>
          <w:sz w:val="24"/>
          <w:szCs w:val="24"/>
          <w:lang w:val="en-ID"/>
        </w:rPr>
        <w:t xml:space="preserve">ingkat bagi hasil deposito </w:t>
      </w:r>
      <w:r w:rsidRPr="008428CA">
        <w:rPr>
          <w:rFonts w:ascii="Times New Roman" w:hAnsi="Times New Roman" w:cs="Times New Roman"/>
          <w:i/>
          <w:spacing w:val="1"/>
          <w:sz w:val="24"/>
          <w:szCs w:val="24"/>
          <w:lang w:val="en-ID"/>
        </w:rPr>
        <w:t>mudharabah</w:t>
      </w:r>
      <w:r w:rsidRPr="008428CA">
        <w:rPr>
          <w:rFonts w:ascii="Times New Roman" w:hAnsi="Times New Roman" w:cs="Times New Roman"/>
          <w:spacing w:val="1"/>
          <w:sz w:val="24"/>
          <w:szCs w:val="24"/>
          <w:lang w:val="en-ID"/>
        </w:rPr>
        <w:t xml:space="preserve"> adalah presentase bagi hasil deposito </w:t>
      </w:r>
      <w:r w:rsidRPr="008428CA">
        <w:rPr>
          <w:rFonts w:ascii="Times New Roman" w:hAnsi="Times New Roman" w:cs="Times New Roman"/>
          <w:i/>
          <w:spacing w:val="1"/>
          <w:sz w:val="24"/>
          <w:szCs w:val="24"/>
          <w:lang w:val="en-ID"/>
        </w:rPr>
        <w:t xml:space="preserve">mudharabah </w:t>
      </w:r>
      <w:r w:rsidRPr="008428CA">
        <w:rPr>
          <w:rFonts w:ascii="Times New Roman" w:hAnsi="Times New Roman" w:cs="Times New Roman"/>
          <w:spacing w:val="1"/>
          <w:sz w:val="24"/>
          <w:szCs w:val="24"/>
          <w:lang w:val="en-ID"/>
        </w:rPr>
        <w:t xml:space="preserve">yang diterima nasabah terhadap volume deposito </w:t>
      </w:r>
      <w:r w:rsidRPr="008428CA">
        <w:rPr>
          <w:rFonts w:ascii="Times New Roman" w:hAnsi="Times New Roman" w:cs="Times New Roman"/>
          <w:i/>
          <w:spacing w:val="1"/>
          <w:sz w:val="24"/>
          <w:szCs w:val="24"/>
          <w:lang w:val="en-ID"/>
        </w:rPr>
        <w:t>mudharabah</w:t>
      </w:r>
      <w:r w:rsidRPr="008428CA">
        <w:rPr>
          <w:rFonts w:ascii="Times New Roman" w:hAnsi="Times New Roman" w:cs="Times New Roman"/>
          <w:spacing w:val="1"/>
          <w:sz w:val="24"/>
          <w:szCs w:val="24"/>
        </w:rPr>
        <w:t>.</w:t>
      </w:r>
      <w:r>
        <w:rPr>
          <w:rFonts w:ascii="Times New Roman" w:hAnsi="Times New Roman" w:cs="Times New Roman"/>
          <w:spacing w:val="1"/>
          <w:sz w:val="24"/>
          <w:szCs w:val="24"/>
        </w:rPr>
        <w:t xml:space="preserve"> </w:t>
      </w:r>
      <w:r w:rsidR="008141E0" w:rsidRPr="008428CA">
        <w:rPr>
          <w:rFonts w:ascii="Times New Roman" w:hAnsi="Times New Roman" w:cs="Times New Roman"/>
          <w:spacing w:val="1"/>
          <w:sz w:val="24"/>
          <w:szCs w:val="24"/>
          <w:lang w:val="en-ID"/>
        </w:rPr>
        <w:t>Menurut Setiadi (2013:81) bagi hasil adalah pembagian keuntungan yang diperoleh atas usaha antara pihak bank dan nasabah atas kesepakatan bersama dalam melakukan suatu kerjasama.</w:t>
      </w:r>
      <w:r w:rsidR="008141E0">
        <w:rPr>
          <w:rFonts w:ascii="Times New Roman" w:hAnsi="Times New Roman" w:cs="Times New Roman"/>
          <w:sz w:val="24"/>
          <w:szCs w:val="24"/>
        </w:rPr>
        <w:t xml:space="preserve"> </w:t>
      </w:r>
    </w:p>
    <w:p w:rsidR="00CB1FC6" w:rsidRDefault="00CB1FC6" w:rsidP="008141E0">
      <w:pPr>
        <w:tabs>
          <w:tab w:val="left" w:pos="0"/>
        </w:tabs>
        <w:spacing w:after="0" w:line="480" w:lineRule="auto"/>
        <w:jc w:val="both"/>
        <w:rPr>
          <w:rFonts w:ascii="Times New Roman" w:hAnsi="Times New Roman" w:cs="Times New Roman"/>
          <w:sz w:val="24"/>
          <w:szCs w:val="24"/>
        </w:rPr>
      </w:pPr>
    </w:p>
    <w:p w:rsidR="00CB1FC6" w:rsidRDefault="00CB1FC6" w:rsidP="008141E0">
      <w:pPr>
        <w:tabs>
          <w:tab w:val="left" w:pos="0"/>
        </w:tabs>
        <w:spacing w:after="0" w:line="480" w:lineRule="auto"/>
        <w:jc w:val="both"/>
        <w:rPr>
          <w:rFonts w:ascii="Times New Roman" w:hAnsi="Times New Roman" w:cs="Times New Roman"/>
          <w:sz w:val="24"/>
          <w:szCs w:val="24"/>
        </w:rPr>
      </w:pPr>
    </w:p>
    <w:p w:rsidR="008141E0" w:rsidRPr="00633B07" w:rsidRDefault="00633B07" w:rsidP="008141E0">
      <w:pPr>
        <w:tabs>
          <w:tab w:val="left" w:pos="0"/>
        </w:tabs>
        <w:spacing w:after="0" w:line="480" w:lineRule="auto"/>
        <w:jc w:val="both"/>
        <w:rPr>
          <w:rFonts w:ascii="Times New Roman" w:hAnsi="Times New Roman" w:cs="Times New Roman"/>
          <w:spacing w:val="1"/>
          <w:sz w:val="24"/>
          <w:szCs w:val="24"/>
        </w:rPr>
      </w:pPr>
      <w:r>
        <w:rPr>
          <w:rFonts w:ascii="Times New Roman" w:hAnsi="Times New Roman" w:cs="Times New Roman"/>
          <w:sz w:val="24"/>
          <w:szCs w:val="24"/>
        </w:rPr>
        <w:lastRenderedPageBreak/>
        <w:tab/>
      </w:r>
      <w:r w:rsidR="008141E0" w:rsidRPr="000944DF">
        <w:rPr>
          <w:rFonts w:ascii="Times New Roman" w:hAnsi="Times New Roman" w:cs="Times New Roman"/>
          <w:color w:val="000000" w:themeColor="text1"/>
          <w:spacing w:val="1"/>
          <w:sz w:val="24"/>
          <w:szCs w:val="24"/>
        </w:rPr>
        <w:t>Ascarya (2006:26)</w:t>
      </w:r>
      <w:r w:rsidR="008141E0">
        <w:rPr>
          <w:rFonts w:ascii="Times New Roman" w:hAnsi="Times New Roman" w:cs="Times New Roman"/>
          <w:color w:val="000000" w:themeColor="text1"/>
          <w:spacing w:val="1"/>
          <w:sz w:val="24"/>
          <w:szCs w:val="24"/>
        </w:rPr>
        <w:t xml:space="preserve"> mengatakan:</w:t>
      </w:r>
    </w:p>
    <w:p w:rsidR="008141E0" w:rsidRDefault="008141E0" w:rsidP="008141E0">
      <w:pPr>
        <w:spacing w:after="0" w:line="240" w:lineRule="auto"/>
        <w:ind w:left="709" w:right="72"/>
        <w:contextualSpacing/>
        <w:jc w:val="both"/>
        <w:rPr>
          <w:rFonts w:ascii="Times New Roman" w:hAnsi="Times New Roman" w:cs="Times New Roman"/>
          <w:color w:val="000000" w:themeColor="text1"/>
          <w:spacing w:val="1"/>
          <w:sz w:val="24"/>
          <w:szCs w:val="24"/>
        </w:rPr>
      </w:pPr>
      <w:r>
        <w:rPr>
          <w:rFonts w:ascii="Times New Roman" w:hAnsi="Times New Roman" w:cs="Times New Roman"/>
          <w:color w:val="000000" w:themeColor="text1"/>
          <w:spacing w:val="1"/>
          <w:sz w:val="24"/>
          <w:szCs w:val="24"/>
        </w:rPr>
        <w:t>“B</w:t>
      </w:r>
      <w:r w:rsidRPr="000944DF">
        <w:rPr>
          <w:rFonts w:ascii="Times New Roman" w:hAnsi="Times New Roman" w:cs="Times New Roman"/>
          <w:color w:val="000000" w:themeColor="text1"/>
          <w:spacing w:val="1"/>
          <w:sz w:val="24"/>
          <w:szCs w:val="24"/>
        </w:rPr>
        <w:t>agi hasil adalah sistem pembagian hasil usaha dimana pemilik modal bekerjasama dengan pengelola modal untuk melakukan kegiatan usaha. Apabila kegiatan usaha menghasilkan keuntungan maka dibagi berdua dan ketika mengalami kerugian ditanggung bersama pula. Sistem bagi hasil menjamin adanya keadilan dan tidak</w:t>
      </w:r>
      <w:r>
        <w:rPr>
          <w:rFonts w:ascii="Times New Roman" w:hAnsi="Times New Roman" w:cs="Times New Roman"/>
          <w:color w:val="000000" w:themeColor="text1"/>
          <w:spacing w:val="1"/>
          <w:sz w:val="24"/>
          <w:szCs w:val="24"/>
        </w:rPr>
        <w:t xml:space="preserve"> ada pihak yang tereksploitasi.”</w:t>
      </w:r>
    </w:p>
    <w:p w:rsidR="008141E0" w:rsidRPr="000944DF" w:rsidRDefault="008141E0" w:rsidP="008141E0">
      <w:pPr>
        <w:spacing w:after="0" w:line="240" w:lineRule="auto"/>
        <w:ind w:left="709" w:right="72"/>
        <w:contextualSpacing/>
        <w:jc w:val="both"/>
        <w:rPr>
          <w:rFonts w:ascii="Times New Roman" w:hAnsi="Times New Roman" w:cs="Times New Roman"/>
          <w:color w:val="000000" w:themeColor="text1"/>
          <w:spacing w:val="1"/>
          <w:sz w:val="24"/>
          <w:szCs w:val="24"/>
        </w:rPr>
      </w:pPr>
    </w:p>
    <w:p w:rsidR="008141E0" w:rsidRDefault="008141E0" w:rsidP="008141E0">
      <w:pPr>
        <w:spacing w:after="0" w:line="480" w:lineRule="auto"/>
        <w:ind w:right="72" w:firstLine="720"/>
        <w:contextualSpacing/>
        <w:jc w:val="both"/>
        <w:rPr>
          <w:rFonts w:ascii="Times New Roman" w:hAnsi="Times New Roman" w:cs="Times New Roman"/>
          <w:color w:val="000000" w:themeColor="text1"/>
          <w:spacing w:val="1"/>
          <w:sz w:val="24"/>
          <w:szCs w:val="24"/>
        </w:rPr>
      </w:pPr>
      <w:r w:rsidRPr="000944DF">
        <w:rPr>
          <w:rFonts w:ascii="Times New Roman" w:hAnsi="Times New Roman" w:cs="Times New Roman"/>
          <w:sz w:val="24"/>
          <w:szCs w:val="24"/>
        </w:rPr>
        <w:t>Menurut Antonio (2010:90) bagi hasil adalah suatu sistem pengolahan dana dalam perekonomian islam yakni pembagian hasil usaha antara pemilik modal (</w:t>
      </w:r>
      <w:r>
        <w:rPr>
          <w:rFonts w:ascii="Times New Roman" w:hAnsi="Times New Roman" w:cs="Times New Roman"/>
          <w:i/>
          <w:sz w:val="24"/>
          <w:szCs w:val="24"/>
        </w:rPr>
        <w:t>s</w:t>
      </w:r>
      <w:r w:rsidRPr="000944DF">
        <w:rPr>
          <w:rFonts w:ascii="Times New Roman" w:hAnsi="Times New Roman" w:cs="Times New Roman"/>
          <w:i/>
          <w:sz w:val="24"/>
          <w:szCs w:val="24"/>
        </w:rPr>
        <w:t>hahibul maal</w:t>
      </w:r>
      <w:r w:rsidRPr="000944DF">
        <w:rPr>
          <w:rFonts w:ascii="Times New Roman" w:hAnsi="Times New Roman" w:cs="Times New Roman"/>
          <w:sz w:val="24"/>
          <w:szCs w:val="24"/>
        </w:rPr>
        <w:t>) dan pengelola (</w:t>
      </w:r>
      <w:r>
        <w:rPr>
          <w:rFonts w:ascii="Times New Roman" w:hAnsi="Times New Roman" w:cs="Times New Roman"/>
          <w:i/>
          <w:sz w:val="24"/>
          <w:szCs w:val="24"/>
        </w:rPr>
        <w:t>m</w:t>
      </w:r>
      <w:r w:rsidRPr="000944DF">
        <w:rPr>
          <w:rFonts w:ascii="Times New Roman" w:hAnsi="Times New Roman" w:cs="Times New Roman"/>
          <w:i/>
          <w:sz w:val="24"/>
          <w:szCs w:val="24"/>
        </w:rPr>
        <w:t>udharib</w:t>
      </w:r>
      <w:r w:rsidRPr="000944DF">
        <w:rPr>
          <w:rFonts w:ascii="Times New Roman" w:hAnsi="Times New Roman" w:cs="Times New Roman"/>
          <w:sz w:val="24"/>
          <w:szCs w:val="24"/>
        </w:rPr>
        <w:t>).</w:t>
      </w:r>
      <w:r>
        <w:rPr>
          <w:rFonts w:ascii="Times New Roman" w:hAnsi="Times New Roman" w:cs="Times New Roman"/>
          <w:color w:val="000000" w:themeColor="text1"/>
          <w:spacing w:val="1"/>
          <w:sz w:val="24"/>
          <w:szCs w:val="24"/>
        </w:rPr>
        <w:t xml:space="preserve"> </w:t>
      </w:r>
      <w:r w:rsidRPr="000944DF">
        <w:rPr>
          <w:rFonts w:ascii="Times New Roman" w:hAnsi="Times New Roman" w:cs="Times New Roman"/>
          <w:color w:val="000000" w:themeColor="text1"/>
          <w:spacing w:val="1"/>
          <w:sz w:val="24"/>
          <w:szCs w:val="24"/>
        </w:rPr>
        <w:t>Adapun ketentuan prinsip bagi hasil terdiri atas (Wiroso</w:t>
      </w:r>
      <w:r>
        <w:rPr>
          <w:rFonts w:ascii="Times New Roman" w:hAnsi="Times New Roman" w:cs="Times New Roman"/>
          <w:color w:val="000000" w:themeColor="text1"/>
          <w:spacing w:val="1"/>
          <w:sz w:val="24"/>
          <w:szCs w:val="24"/>
        </w:rPr>
        <w:t>:2005)</w:t>
      </w:r>
      <w:r w:rsidRPr="000944DF">
        <w:rPr>
          <w:rFonts w:ascii="Times New Roman" w:hAnsi="Times New Roman" w:cs="Times New Roman"/>
          <w:color w:val="000000" w:themeColor="text1"/>
          <w:spacing w:val="1"/>
          <w:sz w:val="24"/>
          <w:szCs w:val="24"/>
        </w:rPr>
        <w:t>:</w:t>
      </w:r>
    </w:p>
    <w:p w:rsidR="008141E0" w:rsidRDefault="008141E0" w:rsidP="00633B07">
      <w:pPr>
        <w:pStyle w:val="ListParagraph"/>
        <w:numPr>
          <w:ilvl w:val="0"/>
          <w:numId w:val="15"/>
        </w:numPr>
        <w:spacing w:after="0" w:line="240" w:lineRule="auto"/>
        <w:ind w:left="1134" w:right="72" w:hanging="426"/>
        <w:jc w:val="both"/>
        <w:rPr>
          <w:rFonts w:ascii="Times New Roman" w:hAnsi="Times New Roman" w:cs="Times New Roman"/>
          <w:color w:val="000000" w:themeColor="text1"/>
          <w:spacing w:val="1"/>
          <w:sz w:val="24"/>
          <w:szCs w:val="24"/>
        </w:rPr>
      </w:pPr>
      <w:r w:rsidRPr="007D5FDA">
        <w:rPr>
          <w:rFonts w:ascii="Times New Roman" w:hAnsi="Times New Roman" w:cs="Times New Roman"/>
          <w:color w:val="000000" w:themeColor="text1"/>
          <w:spacing w:val="1"/>
          <w:sz w:val="24"/>
          <w:szCs w:val="24"/>
        </w:rPr>
        <w:t>Penentuan besarnya resiko bagi hasil dibuat pada waktu akad dengan berpedoman pada kemungkinan untung rugi.</w:t>
      </w:r>
    </w:p>
    <w:p w:rsidR="008141E0" w:rsidRDefault="008141E0" w:rsidP="008141E0">
      <w:pPr>
        <w:pStyle w:val="ListParagraph"/>
        <w:numPr>
          <w:ilvl w:val="0"/>
          <w:numId w:val="15"/>
        </w:numPr>
        <w:spacing w:line="240" w:lineRule="auto"/>
        <w:ind w:left="1134" w:right="72" w:hanging="426"/>
        <w:jc w:val="both"/>
        <w:rPr>
          <w:rFonts w:ascii="Times New Roman" w:hAnsi="Times New Roman" w:cs="Times New Roman"/>
          <w:color w:val="000000" w:themeColor="text1"/>
          <w:spacing w:val="1"/>
          <w:sz w:val="24"/>
          <w:szCs w:val="24"/>
        </w:rPr>
      </w:pPr>
      <w:r w:rsidRPr="007D5FDA">
        <w:rPr>
          <w:rFonts w:ascii="Times New Roman" w:hAnsi="Times New Roman" w:cs="Times New Roman"/>
          <w:color w:val="000000" w:themeColor="text1"/>
          <w:spacing w:val="1"/>
          <w:sz w:val="24"/>
          <w:szCs w:val="24"/>
        </w:rPr>
        <w:t xml:space="preserve">Besarnya </w:t>
      </w:r>
      <w:r w:rsidRPr="007D5FDA">
        <w:rPr>
          <w:rFonts w:ascii="Times New Roman" w:hAnsi="Times New Roman" w:cs="Times New Roman"/>
          <w:i/>
          <w:color w:val="000000" w:themeColor="text1"/>
          <w:spacing w:val="1"/>
          <w:sz w:val="24"/>
          <w:szCs w:val="24"/>
        </w:rPr>
        <w:t xml:space="preserve">nisbah </w:t>
      </w:r>
      <w:r w:rsidRPr="007D5FDA">
        <w:rPr>
          <w:rFonts w:ascii="Times New Roman" w:hAnsi="Times New Roman" w:cs="Times New Roman"/>
          <w:color w:val="000000" w:themeColor="text1"/>
          <w:spacing w:val="1"/>
          <w:sz w:val="24"/>
          <w:szCs w:val="24"/>
        </w:rPr>
        <w:t>bagi hasil berdasarkan pada jumlah keuntungan yang diperoleh.</w:t>
      </w:r>
    </w:p>
    <w:p w:rsidR="008141E0" w:rsidRDefault="008141E0" w:rsidP="008141E0">
      <w:pPr>
        <w:pStyle w:val="ListParagraph"/>
        <w:numPr>
          <w:ilvl w:val="0"/>
          <w:numId w:val="15"/>
        </w:numPr>
        <w:spacing w:line="240" w:lineRule="auto"/>
        <w:ind w:left="1134" w:right="72" w:hanging="426"/>
        <w:jc w:val="both"/>
        <w:rPr>
          <w:rFonts w:ascii="Times New Roman" w:hAnsi="Times New Roman" w:cs="Times New Roman"/>
          <w:color w:val="000000" w:themeColor="text1"/>
          <w:spacing w:val="1"/>
          <w:sz w:val="24"/>
          <w:szCs w:val="24"/>
        </w:rPr>
      </w:pPr>
      <w:r w:rsidRPr="007D5FDA">
        <w:rPr>
          <w:rFonts w:ascii="Times New Roman" w:hAnsi="Times New Roman" w:cs="Times New Roman"/>
          <w:color w:val="000000" w:themeColor="text1"/>
          <w:spacing w:val="1"/>
          <w:sz w:val="24"/>
          <w:szCs w:val="24"/>
        </w:rPr>
        <w:t>Jumlah pembagian bagi hasil meningkat sesuai dengan peningkatan jumlah pendapatan.</w:t>
      </w:r>
    </w:p>
    <w:p w:rsidR="008141E0" w:rsidRDefault="008141E0" w:rsidP="008141E0">
      <w:pPr>
        <w:pStyle w:val="ListParagraph"/>
        <w:numPr>
          <w:ilvl w:val="0"/>
          <w:numId w:val="15"/>
        </w:numPr>
        <w:spacing w:line="240" w:lineRule="auto"/>
        <w:ind w:left="1134" w:right="72" w:hanging="426"/>
        <w:jc w:val="both"/>
        <w:rPr>
          <w:rFonts w:ascii="Times New Roman" w:hAnsi="Times New Roman" w:cs="Times New Roman"/>
          <w:color w:val="000000" w:themeColor="text1"/>
          <w:spacing w:val="1"/>
          <w:sz w:val="24"/>
          <w:szCs w:val="24"/>
        </w:rPr>
      </w:pPr>
      <w:r w:rsidRPr="003C4279">
        <w:rPr>
          <w:rFonts w:ascii="Times New Roman" w:hAnsi="Times New Roman" w:cs="Times New Roman"/>
          <w:color w:val="000000" w:themeColor="text1"/>
          <w:spacing w:val="1"/>
          <w:sz w:val="24"/>
          <w:szCs w:val="24"/>
        </w:rPr>
        <w:t>Tidak ada yang meragukan keuntungan bagi hasil.</w:t>
      </w:r>
    </w:p>
    <w:p w:rsidR="008141E0" w:rsidRDefault="008141E0" w:rsidP="008141E0">
      <w:pPr>
        <w:pStyle w:val="ListParagraph"/>
        <w:numPr>
          <w:ilvl w:val="0"/>
          <w:numId w:val="15"/>
        </w:numPr>
        <w:spacing w:after="0" w:line="240" w:lineRule="auto"/>
        <w:ind w:left="1134" w:right="72" w:hanging="426"/>
        <w:jc w:val="both"/>
        <w:rPr>
          <w:rFonts w:ascii="Times New Roman" w:hAnsi="Times New Roman" w:cs="Times New Roman"/>
          <w:color w:val="000000" w:themeColor="text1"/>
          <w:spacing w:val="1"/>
          <w:sz w:val="24"/>
          <w:szCs w:val="24"/>
        </w:rPr>
      </w:pPr>
      <w:r w:rsidRPr="003C4279">
        <w:rPr>
          <w:rFonts w:ascii="Times New Roman" w:hAnsi="Times New Roman" w:cs="Times New Roman"/>
          <w:color w:val="000000" w:themeColor="text1"/>
          <w:spacing w:val="1"/>
          <w:sz w:val="24"/>
          <w:szCs w:val="24"/>
        </w:rPr>
        <w:t>Bagi hasil tergantung kepada keuntungan proyek yang dijalankan. Jika proyek itu tidak mendapatkan keuntungan maka kerugian akan ditanggung bersama oleh kedua belah pihak</w:t>
      </w:r>
      <w:r>
        <w:rPr>
          <w:rFonts w:ascii="Times New Roman" w:hAnsi="Times New Roman" w:cs="Times New Roman"/>
          <w:color w:val="000000" w:themeColor="text1"/>
          <w:spacing w:val="1"/>
          <w:sz w:val="24"/>
          <w:szCs w:val="24"/>
        </w:rPr>
        <w:t>.</w:t>
      </w:r>
    </w:p>
    <w:p w:rsidR="008141E0" w:rsidRDefault="008141E0" w:rsidP="008141E0">
      <w:pPr>
        <w:pStyle w:val="ListParagraph"/>
        <w:spacing w:after="0" w:line="240" w:lineRule="auto"/>
        <w:ind w:left="1134" w:right="72"/>
        <w:jc w:val="both"/>
        <w:rPr>
          <w:rFonts w:ascii="Times New Roman" w:hAnsi="Times New Roman" w:cs="Times New Roman"/>
          <w:color w:val="000000" w:themeColor="text1"/>
          <w:spacing w:val="1"/>
          <w:sz w:val="24"/>
          <w:szCs w:val="24"/>
        </w:rPr>
      </w:pPr>
    </w:p>
    <w:p w:rsidR="008141E0" w:rsidRDefault="008141E0" w:rsidP="008141E0">
      <w:pPr>
        <w:spacing w:after="0" w:line="480" w:lineRule="auto"/>
        <w:ind w:right="72"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Rizal (2009:370-371) mengatakan:</w:t>
      </w:r>
    </w:p>
    <w:p w:rsidR="008141E0" w:rsidRDefault="008141E0" w:rsidP="008141E0">
      <w:pPr>
        <w:spacing w:after="0" w:line="240" w:lineRule="auto"/>
        <w:ind w:left="709" w:right="72"/>
        <w:jc w:val="both"/>
        <w:rPr>
          <w:rFonts w:ascii="Times New Roman" w:hAnsi="Times New Roman" w:cs="Times New Roman"/>
          <w:sz w:val="24"/>
          <w:szCs w:val="24"/>
        </w:rPr>
      </w:pPr>
      <w:r>
        <w:rPr>
          <w:rFonts w:ascii="Times New Roman" w:hAnsi="Times New Roman" w:cs="Times New Roman"/>
          <w:color w:val="000000" w:themeColor="text1"/>
          <w:sz w:val="24"/>
          <w:szCs w:val="24"/>
        </w:rPr>
        <w:t>“P</w:t>
      </w:r>
      <w:r w:rsidRPr="003C4279">
        <w:rPr>
          <w:rFonts w:ascii="Times New Roman" w:hAnsi="Times New Roman" w:cs="Times New Roman"/>
          <w:color w:val="000000" w:themeColor="text1"/>
          <w:sz w:val="24"/>
          <w:szCs w:val="24"/>
        </w:rPr>
        <w:t>rinsip perhitungan bagi hasil pendapatan sangat penting untuk</w:t>
      </w:r>
      <w:r>
        <w:rPr>
          <w:rFonts w:ascii="Times New Roman" w:hAnsi="Times New Roman" w:cs="Times New Roman"/>
          <w:color w:val="000000" w:themeColor="text1"/>
          <w:sz w:val="24"/>
          <w:szCs w:val="24"/>
        </w:rPr>
        <w:t xml:space="preserve"> </w:t>
      </w:r>
      <w:r w:rsidRPr="003C4279">
        <w:rPr>
          <w:rFonts w:ascii="Times New Roman" w:hAnsi="Times New Roman" w:cs="Times New Roman"/>
          <w:color w:val="000000" w:themeColor="text1"/>
          <w:sz w:val="24"/>
          <w:szCs w:val="24"/>
        </w:rPr>
        <w:t>ditentukan</w:t>
      </w:r>
      <w:r>
        <w:rPr>
          <w:rFonts w:ascii="Times New Roman" w:hAnsi="Times New Roman" w:cs="Times New Roman"/>
          <w:color w:val="000000" w:themeColor="text1"/>
          <w:sz w:val="24"/>
          <w:szCs w:val="24"/>
        </w:rPr>
        <w:t xml:space="preserve"> </w:t>
      </w:r>
      <w:r w:rsidRPr="003C4279">
        <w:rPr>
          <w:rFonts w:ascii="Times New Roman" w:hAnsi="Times New Roman" w:cs="Times New Roman"/>
          <w:color w:val="000000" w:themeColor="text1"/>
          <w:sz w:val="24"/>
          <w:szCs w:val="24"/>
        </w:rPr>
        <w:t>diawal</w:t>
      </w:r>
      <w:r>
        <w:rPr>
          <w:rFonts w:ascii="Times New Roman" w:hAnsi="Times New Roman" w:cs="Times New Roman"/>
          <w:color w:val="000000" w:themeColor="text1"/>
          <w:sz w:val="24"/>
          <w:szCs w:val="24"/>
        </w:rPr>
        <w:t xml:space="preserve"> </w:t>
      </w:r>
      <w:r w:rsidRPr="003C4279">
        <w:rPr>
          <w:rFonts w:ascii="Times New Roman" w:hAnsi="Times New Roman" w:cs="Times New Roman"/>
          <w:color w:val="000000" w:themeColor="text1"/>
          <w:sz w:val="24"/>
          <w:szCs w:val="24"/>
        </w:rPr>
        <w:t>dan</w:t>
      </w:r>
      <w:r>
        <w:rPr>
          <w:rFonts w:ascii="Times New Roman" w:hAnsi="Times New Roman" w:cs="Times New Roman"/>
          <w:color w:val="000000" w:themeColor="text1"/>
          <w:sz w:val="24"/>
          <w:szCs w:val="24"/>
        </w:rPr>
        <w:t xml:space="preserve"> </w:t>
      </w:r>
      <w:r w:rsidRPr="003C4279">
        <w:rPr>
          <w:rFonts w:ascii="Times New Roman" w:hAnsi="Times New Roman" w:cs="Times New Roman"/>
          <w:color w:val="000000" w:themeColor="text1"/>
          <w:sz w:val="24"/>
          <w:szCs w:val="24"/>
        </w:rPr>
        <w:t>untuk</w:t>
      </w:r>
      <w:r>
        <w:rPr>
          <w:rFonts w:ascii="Times New Roman" w:hAnsi="Times New Roman" w:cs="Times New Roman"/>
          <w:color w:val="000000" w:themeColor="text1"/>
          <w:sz w:val="24"/>
          <w:szCs w:val="24"/>
        </w:rPr>
        <w:t xml:space="preserve"> </w:t>
      </w:r>
      <w:r w:rsidRPr="003C4279">
        <w:rPr>
          <w:rFonts w:ascii="Times New Roman" w:hAnsi="Times New Roman" w:cs="Times New Roman"/>
          <w:color w:val="000000" w:themeColor="text1"/>
          <w:sz w:val="24"/>
          <w:szCs w:val="24"/>
        </w:rPr>
        <w:t>diketahui</w:t>
      </w:r>
      <w:r>
        <w:rPr>
          <w:rFonts w:ascii="Times New Roman" w:hAnsi="Times New Roman" w:cs="Times New Roman"/>
          <w:color w:val="000000" w:themeColor="text1"/>
          <w:sz w:val="24"/>
          <w:szCs w:val="24"/>
        </w:rPr>
        <w:t xml:space="preserve"> </w:t>
      </w:r>
      <w:r w:rsidRPr="003C4279">
        <w:rPr>
          <w:rFonts w:ascii="Times New Roman" w:hAnsi="Times New Roman" w:cs="Times New Roman"/>
          <w:color w:val="000000" w:themeColor="text1"/>
          <w:sz w:val="24"/>
          <w:szCs w:val="24"/>
        </w:rPr>
        <w:t>oleh</w:t>
      </w:r>
      <w:r>
        <w:rPr>
          <w:rFonts w:ascii="Times New Roman" w:hAnsi="Times New Roman" w:cs="Times New Roman"/>
          <w:color w:val="000000" w:themeColor="text1"/>
          <w:sz w:val="24"/>
          <w:szCs w:val="24"/>
        </w:rPr>
        <w:t xml:space="preserve"> </w:t>
      </w:r>
      <w:r w:rsidRPr="003C4279">
        <w:rPr>
          <w:rFonts w:ascii="Times New Roman" w:hAnsi="Times New Roman" w:cs="Times New Roman"/>
          <w:color w:val="000000" w:themeColor="text1"/>
          <w:sz w:val="24"/>
          <w:szCs w:val="24"/>
        </w:rPr>
        <w:t>kedua</w:t>
      </w:r>
      <w:r>
        <w:rPr>
          <w:rFonts w:ascii="Times New Roman" w:hAnsi="Times New Roman" w:cs="Times New Roman"/>
          <w:color w:val="000000" w:themeColor="text1"/>
          <w:sz w:val="24"/>
          <w:szCs w:val="24"/>
        </w:rPr>
        <w:t xml:space="preserve"> </w:t>
      </w:r>
      <w:r w:rsidRPr="003C4279">
        <w:rPr>
          <w:rFonts w:ascii="Times New Roman" w:hAnsi="Times New Roman" w:cs="Times New Roman"/>
          <w:color w:val="000000" w:themeColor="text1"/>
          <w:sz w:val="24"/>
          <w:szCs w:val="24"/>
        </w:rPr>
        <w:t>belah</w:t>
      </w:r>
      <w:r>
        <w:rPr>
          <w:rFonts w:ascii="Times New Roman" w:hAnsi="Times New Roman" w:cs="Times New Roman"/>
          <w:color w:val="000000" w:themeColor="text1"/>
          <w:sz w:val="24"/>
          <w:szCs w:val="24"/>
        </w:rPr>
        <w:t xml:space="preserve"> </w:t>
      </w:r>
      <w:r w:rsidRPr="003C4279">
        <w:rPr>
          <w:rFonts w:ascii="Times New Roman" w:hAnsi="Times New Roman" w:cs="Times New Roman"/>
          <w:color w:val="000000" w:themeColor="text1"/>
          <w:sz w:val="24"/>
          <w:szCs w:val="24"/>
        </w:rPr>
        <w:t xml:space="preserve">pihak yang akan melakukan kesepakatan kerja sama bisnis karena apabila hal ini tidak dilakukan, maka telah menjadi </w:t>
      </w:r>
      <w:r w:rsidRPr="003C4279">
        <w:rPr>
          <w:rFonts w:ascii="Times New Roman" w:hAnsi="Times New Roman" w:cs="Times New Roman"/>
          <w:i/>
          <w:color w:val="000000" w:themeColor="text1"/>
          <w:sz w:val="24"/>
          <w:szCs w:val="24"/>
        </w:rPr>
        <w:t>gharar</w:t>
      </w:r>
      <w:r w:rsidRPr="003C4279">
        <w:rPr>
          <w:rFonts w:ascii="Times New Roman" w:hAnsi="Times New Roman" w:cs="Times New Roman"/>
          <w:color w:val="000000" w:themeColor="text1"/>
          <w:sz w:val="24"/>
          <w:szCs w:val="24"/>
        </w:rPr>
        <w:t>, sehingga transaksi menjadi tidak sah sesuai dengan prinsip syariah.</w:t>
      </w:r>
      <w:r>
        <w:rPr>
          <w:rFonts w:ascii="Times New Roman" w:hAnsi="Times New Roman" w:cs="Times New Roman"/>
          <w:color w:val="000000" w:themeColor="text1"/>
          <w:spacing w:val="1"/>
          <w:sz w:val="24"/>
          <w:szCs w:val="24"/>
        </w:rPr>
        <w:t xml:space="preserve"> </w:t>
      </w:r>
      <w:r w:rsidRPr="000944DF">
        <w:rPr>
          <w:rFonts w:ascii="Times New Roman" w:hAnsi="Times New Roman" w:cs="Times New Roman"/>
          <w:sz w:val="24"/>
          <w:szCs w:val="24"/>
        </w:rPr>
        <w:t xml:space="preserve">Dalam praktek di lapangan terdapat istilah </w:t>
      </w:r>
      <w:r w:rsidRPr="000944DF">
        <w:rPr>
          <w:rFonts w:ascii="Times New Roman" w:hAnsi="Times New Roman" w:cs="Times New Roman"/>
          <w:i/>
          <w:sz w:val="24"/>
          <w:szCs w:val="24"/>
        </w:rPr>
        <w:t xml:space="preserve">revenue sharing </w:t>
      </w:r>
      <w:r w:rsidRPr="000944DF">
        <w:rPr>
          <w:rFonts w:ascii="Times New Roman" w:hAnsi="Times New Roman" w:cs="Times New Roman"/>
          <w:sz w:val="24"/>
          <w:szCs w:val="24"/>
        </w:rPr>
        <w:t xml:space="preserve">dan </w:t>
      </w:r>
      <w:r w:rsidRPr="000944DF">
        <w:rPr>
          <w:rFonts w:ascii="Times New Roman" w:hAnsi="Times New Roman" w:cs="Times New Roman"/>
          <w:i/>
          <w:sz w:val="24"/>
          <w:szCs w:val="24"/>
        </w:rPr>
        <w:t>profit sharing</w:t>
      </w:r>
      <w:r w:rsidRPr="000944DF">
        <w:rPr>
          <w:rFonts w:ascii="Times New Roman" w:hAnsi="Times New Roman" w:cs="Times New Roman"/>
          <w:sz w:val="24"/>
          <w:szCs w:val="24"/>
        </w:rPr>
        <w:t xml:space="preserve">. Adapun </w:t>
      </w:r>
      <w:r w:rsidRPr="000944DF">
        <w:rPr>
          <w:rFonts w:ascii="Times New Roman" w:hAnsi="Times New Roman" w:cs="Times New Roman"/>
          <w:i/>
          <w:sz w:val="24"/>
          <w:szCs w:val="24"/>
        </w:rPr>
        <w:t xml:space="preserve">revenue </w:t>
      </w:r>
      <w:r w:rsidRPr="000944DF">
        <w:rPr>
          <w:rFonts w:ascii="Times New Roman" w:hAnsi="Times New Roman" w:cs="Times New Roman"/>
          <w:sz w:val="24"/>
          <w:szCs w:val="24"/>
        </w:rPr>
        <w:t xml:space="preserve">yang dimaksud dalam dasar bagi hasil bank syariah dan yang di praktekkan selama ini adalah pendapatan  dikurangi  harga pokok  yang dijual. Dalam Akutansi, konsep ini bisa dinamakan dengan </w:t>
      </w:r>
      <w:r w:rsidRPr="000944DF">
        <w:rPr>
          <w:rFonts w:ascii="Times New Roman" w:hAnsi="Times New Roman" w:cs="Times New Roman"/>
          <w:i/>
          <w:sz w:val="24"/>
          <w:szCs w:val="24"/>
        </w:rPr>
        <w:t>gross profit</w:t>
      </w:r>
      <w:r>
        <w:rPr>
          <w:rFonts w:ascii="Times New Roman" w:hAnsi="Times New Roman" w:cs="Times New Roman"/>
          <w:sz w:val="24"/>
          <w:szCs w:val="24"/>
        </w:rPr>
        <w:t>.”</w:t>
      </w:r>
    </w:p>
    <w:p w:rsidR="008141E0" w:rsidRDefault="008141E0" w:rsidP="008141E0">
      <w:pPr>
        <w:spacing w:after="0" w:line="240" w:lineRule="auto"/>
        <w:ind w:left="709" w:right="72"/>
        <w:jc w:val="both"/>
        <w:rPr>
          <w:rFonts w:ascii="Times New Roman" w:hAnsi="Times New Roman" w:cs="Times New Roman"/>
          <w:sz w:val="24"/>
          <w:szCs w:val="24"/>
        </w:rPr>
      </w:pPr>
    </w:p>
    <w:p w:rsidR="008141E0" w:rsidRPr="003C4279" w:rsidRDefault="00C1211C" w:rsidP="008141E0">
      <w:pPr>
        <w:spacing w:after="0" w:line="480" w:lineRule="auto"/>
        <w:ind w:right="72" w:firstLine="709"/>
        <w:jc w:val="both"/>
        <w:rPr>
          <w:rFonts w:ascii="Times New Roman" w:hAnsi="Times New Roman" w:cs="Times New Roman"/>
          <w:color w:val="000000" w:themeColor="text1"/>
          <w:spacing w:val="1"/>
          <w:sz w:val="24"/>
          <w:szCs w:val="24"/>
        </w:rPr>
      </w:pPr>
      <w:r>
        <w:rPr>
          <w:rFonts w:ascii="Times New Roman" w:hAnsi="Times New Roman" w:cs="Times New Roman"/>
          <w:sz w:val="24"/>
          <w:szCs w:val="24"/>
        </w:rPr>
        <w:t>Prinsip p</w:t>
      </w:r>
      <w:r w:rsidR="008141E0" w:rsidRPr="000944DF">
        <w:rPr>
          <w:rFonts w:ascii="Times New Roman" w:hAnsi="Times New Roman" w:cs="Times New Roman"/>
          <w:sz w:val="24"/>
          <w:szCs w:val="24"/>
        </w:rPr>
        <w:t>erhitungan bagi hasil dapat dilihat pada tabel dibawah ini :</w:t>
      </w:r>
    </w:p>
    <w:p w:rsidR="00CB1FC6" w:rsidRDefault="00CB1FC6" w:rsidP="00B049F8">
      <w:pPr>
        <w:spacing w:after="0" w:line="480" w:lineRule="auto"/>
        <w:ind w:right="72"/>
        <w:contextualSpacing/>
        <w:jc w:val="center"/>
        <w:rPr>
          <w:rFonts w:ascii="Times New Roman" w:hAnsi="Times New Roman" w:cs="Times New Roman"/>
          <w:b/>
          <w:sz w:val="24"/>
          <w:szCs w:val="24"/>
        </w:rPr>
      </w:pPr>
    </w:p>
    <w:p w:rsidR="00CB1FC6" w:rsidRDefault="00CB1FC6" w:rsidP="00B049F8">
      <w:pPr>
        <w:spacing w:after="0" w:line="480" w:lineRule="auto"/>
        <w:ind w:right="72"/>
        <w:contextualSpacing/>
        <w:jc w:val="center"/>
        <w:rPr>
          <w:rFonts w:ascii="Times New Roman" w:hAnsi="Times New Roman" w:cs="Times New Roman"/>
          <w:b/>
          <w:sz w:val="24"/>
          <w:szCs w:val="24"/>
        </w:rPr>
      </w:pPr>
    </w:p>
    <w:p w:rsidR="00CB1FC6" w:rsidRDefault="00CB1FC6" w:rsidP="00B049F8">
      <w:pPr>
        <w:spacing w:after="0" w:line="480" w:lineRule="auto"/>
        <w:ind w:right="72"/>
        <w:contextualSpacing/>
        <w:jc w:val="center"/>
        <w:rPr>
          <w:rFonts w:ascii="Times New Roman" w:hAnsi="Times New Roman" w:cs="Times New Roman"/>
          <w:b/>
          <w:sz w:val="24"/>
          <w:szCs w:val="24"/>
        </w:rPr>
      </w:pPr>
    </w:p>
    <w:p w:rsidR="00CB1FC6" w:rsidRDefault="00CB1FC6" w:rsidP="00B049F8">
      <w:pPr>
        <w:spacing w:after="0" w:line="480" w:lineRule="auto"/>
        <w:ind w:right="72"/>
        <w:contextualSpacing/>
        <w:jc w:val="center"/>
        <w:rPr>
          <w:rFonts w:ascii="Times New Roman" w:hAnsi="Times New Roman" w:cs="Times New Roman"/>
          <w:b/>
          <w:sz w:val="24"/>
          <w:szCs w:val="24"/>
        </w:rPr>
      </w:pPr>
    </w:p>
    <w:p w:rsidR="008141E0" w:rsidRPr="000944DF" w:rsidRDefault="008141E0" w:rsidP="00B049F8">
      <w:pPr>
        <w:spacing w:after="0" w:line="480" w:lineRule="auto"/>
        <w:ind w:right="72"/>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Tabel 2.3 </w:t>
      </w:r>
      <w:r w:rsidRPr="000944DF">
        <w:rPr>
          <w:rFonts w:ascii="Times New Roman" w:hAnsi="Times New Roman" w:cs="Times New Roman"/>
          <w:b/>
          <w:sz w:val="24"/>
          <w:szCs w:val="24"/>
        </w:rPr>
        <w:t>Perhitungan Bagi Hasil</w:t>
      </w:r>
    </w:p>
    <w:tbl>
      <w:tblPr>
        <w:tblW w:w="0" w:type="auto"/>
        <w:tblInd w:w="1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93"/>
        <w:gridCol w:w="1098"/>
        <w:gridCol w:w="2322"/>
      </w:tblGrid>
      <w:tr w:rsidR="008141E0" w:rsidRPr="000944DF" w:rsidTr="001F24B9">
        <w:trPr>
          <w:trHeight w:val="378"/>
        </w:trPr>
        <w:tc>
          <w:tcPr>
            <w:tcW w:w="2693" w:type="dxa"/>
          </w:tcPr>
          <w:p w:rsidR="008141E0" w:rsidRPr="000944DF" w:rsidRDefault="008141E0" w:rsidP="001F24B9">
            <w:pPr>
              <w:pStyle w:val="TableParagraph"/>
              <w:spacing w:before="0"/>
              <w:ind w:left="982" w:right="975"/>
              <w:jc w:val="center"/>
              <w:rPr>
                <w:rFonts w:ascii="Times New Roman" w:hAnsi="Times New Roman"/>
                <w:b/>
                <w:sz w:val="24"/>
                <w:szCs w:val="24"/>
              </w:rPr>
            </w:pPr>
            <w:r w:rsidRPr="000944DF">
              <w:rPr>
                <w:rFonts w:ascii="Times New Roman" w:hAnsi="Times New Roman"/>
                <w:b/>
                <w:sz w:val="24"/>
                <w:szCs w:val="24"/>
              </w:rPr>
              <w:t>Uraian</w:t>
            </w:r>
          </w:p>
        </w:tc>
        <w:tc>
          <w:tcPr>
            <w:tcW w:w="1098" w:type="dxa"/>
            <w:tcBorders>
              <w:right w:val="single" w:sz="6" w:space="0" w:color="000000"/>
            </w:tcBorders>
          </w:tcPr>
          <w:p w:rsidR="008141E0" w:rsidRPr="000944DF" w:rsidRDefault="008141E0" w:rsidP="001F24B9">
            <w:pPr>
              <w:pStyle w:val="TableParagraph"/>
              <w:spacing w:before="0"/>
              <w:ind w:left="167"/>
              <w:jc w:val="left"/>
              <w:rPr>
                <w:rFonts w:ascii="Times New Roman" w:hAnsi="Times New Roman"/>
                <w:b/>
                <w:sz w:val="24"/>
                <w:szCs w:val="24"/>
              </w:rPr>
            </w:pPr>
            <w:r w:rsidRPr="000944DF">
              <w:rPr>
                <w:rFonts w:ascii="Times New Roman" w:hAnsi="Times New Roman"/>
                <w:b/>
                <w:sz w:val="24"/>
                <w:szCs w:val="24"/>
              </w:rPr>
              <w:t>Jumlah</w:t>
            </w:r>
          </w:p>
        </w:tc>
        <w:tc>
          <w:tcPr>
            <w:tcW w:w="2322" w:type="dxa"/>
            <w:tcBorders>
              <w:left w:val="single" w:sz="6" w:space="0" w:color="000000"/>
            </w:tcBorders>
          </w:tcPr>
          <w:p w:rsidR="008141E0" w:rsidRPr="000944DF" w:rsidRDefault="008141E0" w:rsidP="001F24B9">
            <w:pPr>
              <w:pStyle w:val="TableParagraph"/>
              <w:spacing w:before="0"/>
              <w:ind w:left="224"/>
              <w:jc w:val="left"/>
              <w:rPr>
                <w:rFonts w:ascii="Times New Roman" w:hAnsi="Times New Roman"/>
                <w:b/>
                <w:sz w:val="24"/>
                <w:szCs w:val="24"/>
              </w:rPr>
            </w:pPr>
            <w:r w:rsidRPr="000944DF">
              <w:rPr>
                <w:rFonts w:ascii="Times New Roman" w:hAnsi="Times New Roman"/>
                <w:b/>
                <w:sz w:val="24"/>
                <w:szCs w:val="24"/>
              </w:rPr>
              <w:t>Metode Bagi Hasil</w:t>
            </w:r>
          </w:p>
        </w:tc>
      </w:tr>
      <w:tr w:rsidR="008141E0" w:rsidRPr="000944DF" w:rsidTr="001F24B9">
        <w:trPr>
          <w:trHeight w:val="379"/>
        </w:trPr>
        <w:tc>
          <w:tcPr>
            <w:tcW w:w="2693" w:type="dxa"/>
          </w:tcPr>
          <w:p w:rsidR="008141E0" w:rsidRPr="000944DF" w:rsidRDefault="008141E0" w:rsidP="001F24B9">
            <w:pPr>
              <w:pStyle w:val="TableParagraph"/>
              <w:spacing w:before="0"/>
              <w:ind w:left="107"/>
              <w:jc w:val="left"/>
              <w:rPr>
                <w:rFonts w:ascii="Times New Roman" w:hAnsi="Times New Roman"/>
                <w:sz w:val="24"/>
                <w:szCs w:val="24"/>
              </w:rPr>
            </w:pPr>
            <w:r w:rsidRPr="000944DF">
              <w:rPr>
                <w:rFonts w:ascii="Times New Roman" w:hAnsi="Times New Roman"/>
                <w:sz w:val="24"/>
                <w:szCs w:val="24"/>
              </w:rPr>
              <w:t>Penjualan</w:t>
            </w:r>
          </w:p>
        </w:tc>
        <w:tc>
          <w:tcPr>
            <w:tcW w:w="1098" w:type="dxa"/>
            <w:tcBorders>
              <w:right w:val="single" w:sz="6" w:space="0" w:color="000000"/>
            </w:tcBorders>
          </w:tcPr>
          <w:p w:rsidR="008141E0" w:rsidRPr="000944DF" w:rsidRDefault="008141E0" w:rsidP="001F24B9">
            <w:pPr>
              <w:pStyle w:val="TableParagraph"/>
              <w:spacing w:before="0"/>
              <w:ind w:left="107"/>
              <w:jc w:val="center"/>
              <w:rPr>
                <w:rFonts w:ascii="Times New Roman" w:hAnsi="Times New Roman"/>
                <w:sz w:val="24"/>
                <w:szCs w:val="24"/>
              </w:rPr>
            </w:pPr>
            <w:r w:rsidRPr="000944DF">
              <w:rPr>
                <w:rFonts w:ascii="Times New Roman" w:hAnsi="Times New Roman"/>
                <w:sz w:val="24"/>
                <w:szCs w:val="24"/>
              </w:rPr>
              <w:t>Xx</w:t>
            </w:r>
          </w:p>
        </w:tc>
        <w:tc>
          <w:tcPr>
            <w:tcW w:w="2322" w:type="dxa"/>
            <w:tcBorders>
              <w:left w:val="single" w:sz="6" w:space="0" w:color="000000"/>
            </w:tcBorders>
          </w:tcPr>
          <w:p w:rsidR="008141E0" w:rsidRPr="000944DF" w:rsidRDefault="008141E0" w:rsidP="001F24B9">
            <w:pPr>
              <w:pStyle w:val="TableParagraph"/>
              <w:spacing w:before="0"/>
              <w:jc w:val="left"/>
              <w:rPr>
                <w:rFonts w:ascii="Times New Roman" w:hAnsi="Times New Roman"/>
                <w:sz w:val="24"/>
                <w:szCs w:val="24"/>
              </w:rPr>
            </w:pPr>
          </w:p>
        </w:tc>
      </w:tr>
      <w:tr w:rsidR="008141E0" w:rsidRPr="000944DF" w:rsidTr="001F24B9">
        <w:trPr>
          <w:trHeight w:val="378"/>
        </w:trPr>
        <w:tc>
          <w:tcPr>
            <w:tcW w:w="2693" w:type="dxa"/>
          </w:tcPr>
          <w:p w:rsidR="008141E0" w:rsidRPr="000944DF" w:rsidRDefault="008141E0" w:rsidP="001F24B9">
            <w:pPr>
              <w:pStyle w:val="TableParagraph"/>
              <w:spacing w:before="0"/>
              <w:ind w:left="107"/>
              <w:jc w:val="left"/>
              <w:rPr>
                <w:rFonts w:ascii="Times New Roman" w:hAnsi="Times New Roman"/>
                <w:sz w:val="24"/>
                <w:szCs w:val="24"/>
              </w:rPr>
            </w:pPr>
            <w:r w:rsidRPr="000944DF">
              <w:rPr>
                <w:rFonts w:ascii="Times New Roman" w:hAnsi="Times New Roman"/>
                <w:sz w:val="24"/>
                <w:szCs w:val="24"/>
              </w:rPr>
              <w:t>Harga Pokok Penjualan</w:t>
            </w:r>
          </w:p>
        </w:tc>
        <w:tc>
          <w:tcPr>
            <w:tcW w:w="1098" w:type="dxa"/>
            <w:tcBorders>
              <w:right w:val="single" w:sz="6" w:space="0" w:color="000000"/>
            </w:tcBorders>
          </w:tcPr>
          <w:p w:rsidR="008141E0" w:rsidRPr="000944DF" w:rsidRDefault="008141E0" w:rsidP="001F24B9">
            <w:pPr>
              <w:pStyle w:val="TableParagraph"/>
              <w:spacing w:before="0"/>
              <w:ind w:left="107"/>
              <w:jc w:val="center"/>
              <w:rPr>
                <w:rFonts w:ascii="Times New Roman" w:hAnsi="Times New Roman"/>
                <w:sz w:val="24"/>
                <w:szCs w:val="24"/>
              </w:rPr>
            </w:pPr>
            <w:r w:rsidRPr="000944DF">
              <w:rPr>
                <w:rFonts w:ascii="Times New Roman" w:hAnsi="Times New Roman"/>
                <w:sz w:val="24"/>
                <w:szCs w:val="24"/>
              </w:rPr>
              <w:t>(xx)</w:t>
            </w:r>
          </w:p>
        </w:tc>
        <w:tc>
          <w:tcPr>
            <w:tcW w:w="2322" w:type="dxa"/>
            <w:tcBorders>
              <w:left w:val="single" w:sz="6" w:space="0" w:color="000000"/>
            </w:tcBorders>
          </w:tcPr>
          <w:p w:rsidR="008141E0" w:rsidRPr="000944DF" w:rsidRDefault="008141E0" w:rsidP="001F24B9">
            <w:pPr>
              <w:pStyle w:val="TableParagraph"/>
              <w:spacing w:before="0"/>
              <w:jc w:val="left"/>
              <w:rPr>
                <w:rFonts w:ascii="Times New Roman" w:hAnsi="Times New Roman"/>
                <w:sz w:val="24"/>
                <w:szCs w:val="24"/>
              </w:rPr>
            </w:pPr>
          </w:p>
        </w:tc>
      </w:tr>
      <w:tr w:rsidR="008141E0" w:rsidRPr="000944DF" w:rsidTr="001F24B9">
        <w:trPr>
          <w:trHeight w:val="380"/>
        </w:trPr>
        <w:tc>
          <w:tcPr>
            <w:tcW w:w="2693" w:type="dxa"/>
          </w:tcPr>
          <w:p w:rsidR="008141E0" w:rsidRPr="000944DF" w:rsidRDefault="008141E0" w:rsidP="001F24B9">
            <w:pPr>
              <w:pStyle w:val="TableParagraph"/>
              <w:spacing w:before="0"/>
              <w:ind w:left="107"/>
              <w:jc w:val="left"/>
              <w:rPr>
                <w:rFonts w:ascii="Times New Roman" w:hAnsi="Times New Roman"/>
                <w:sz w:val="24"/>
                <w:szCs w:val="24"/>
              </w:rPr>
            </w:pPr>
            <w:r w:rsidRPr="000944DF">
              <w:rPr>
                <w:rFonts w:ascii="Times New Roman" w:hAnsi="Times New Roman"/>
                <w:sz w:val="24"/>
                <w:szCs w:val="24"/>
              </w:rPr>
              <w:t>Laba Kotor</w:t>
            </w:r>
          </w:p>
        </w:tc>
        <w:tc>
          <w:tcPr>
            <w:tcW w:w="1098" w:type="dxa"/>
            <w:tcBorders>
              <w:right w:val="single" w:sz="6" w:space="0" w:color="000000"/>
            </w:tcBorders>
          </w:tcPr>
          <w:p w:rsidR="008141E0" w:rsidRPr="000944DF" w:rsidRDefault="008141E0" w:rsidP="001F24B9">
            <w:pPr>
              <w:pStyle w:val="TableParagraph"/>
              <w:spacing w:before="0"/>
              <w:ind w:left="107"/>
              <w:jc w:val="center"/>
              <w:rPr>
                <w:rFonts w:ascii="Times New Roman" w:hAnsi="Times New Roman"/>
                <w:sz w:val="24"/>
                <w:szCs w:val="24"/>
              </w:rPr>
            </w:pPr>
            <w:r w:rsidRPr="000944DF">
              <w:rPr>
                <w:rFonts w:ascii="Times New Roman" w:hAnsi="Times New Roman"/>
                <w:sz w:val="24"/>
                <w:szCs w:val="24"/>
              </w:rPr>
              <w:t>Xx</w:t>
            </w:r>
          </w:p>
        </w:tc>
        <w:tc>
          <w:tcPr>
            <w:tcW w:w="2322" w:type="dxa"/>
            <w:tcBorders>
              <w:left w:val="single" w:sz="6" w:space="0" w:color="000000"/>
            </w:tcBorders>
          </w:tcPr>
          <w:p w:rsidR="008141E0" w:rsidRPr="000944DF" w:rsidRDefault="008141E0" w:rsidP="001F24B9">
            <w:pPr>
              <w:pStyle w:val="TableParagraph"/>
              <w:spacing w:before="0"/>
              <w:ind w:left="104"/>
              <w:jc w:val="left"/>
              <w:rPr>
                <w:rFonts w:ascii="Times New Roman" w:hAnsi="Times New Roman"/>
                <w:i/>
                <w:sz w:val="24"/>
                <w:szCs w:val="24"/>
              </w:rPr>
            </w:pPr>
            <w:r w:rsidRPr="000944DF">
              <w:rPr>
                <w:rFonts w:ascii="Times New Roman" w:hAnsi="Times New Roman"/>
                <w:i/>
                <w:sz w:val="24"/>
                <w:szCs w:val="24"/>
              </w:rPr>
              <w:t>Gross Profit Sharing</w:t>
            </w:r>
          </w:p>
        </w:tc>
      </w:tr>
      <w:tr w:rsidR="008141E0" w:rsidRPr="000944DF" w:rsidTr="001F24B9">
        <w:trPr>
          <w:trHeight w:val="379"/>
        </w:trPr>
        <w:tc>
          <w:tcPr>
            <w:tcW w:w="2693" w:type="dxa"/>
          </w:tcPr>
          <w:p w:rsidR="008141E0" w:rsidRPr="000944DF" w:rsidRDefault="008141E0" w:rsidP="001F24B9">
            <w:pPr>
              <w:pStyle w:val="TableParagraph"/>
              <w:spacing w:before="0"/>
              <w:ind w:left="107"/>
              <w:jc w:val="left"/>
              <w:rPr>
                <w:rFonts w:ascii="Times New Roman" w:hAnsi="Times New Roman"/>
                <w:sz w:val="24"/>
                <w:szCs w:val="24"/>
              </w:rPr>
            </w:pPr>
            <w:r w:rsidRPr="000944DF">
              <w:rPr>
                <w:rFonts w:ascii="Times New Roman" w:hAnsi="Times New Roman"/>
                <w:sz w:val="24"/>
                <w:szCs w:val="24"/>
              </w:rPr>
              <w:t>Beban</w:t>
            </w:r>
          </w:p>
        </w:tc>
        <w:tc>
          <w:tcPr>
            <w:tcW w:w="1098" w:type="dxa"/>
            <w:tcBorders>
              <w:right w:val="single" w:sz="6" w:space="0" w:color="000000"/>
            </w:tcBorders>
          </w:tcPr>
          <w:p w:rsidR="008141E0" w:rsidRPr="000944DF" w:rsidRDefault="008141E0" w:rsidP="001F24B9">
            <w:pPr>
              <w:pStyle w:val="TableParagraph"/>
              <w:spacing w:before="0"/>
              <w:ind w:left="107"/>
              <w:jc w:val="center"/>
              <w:rPr>
                <w:rFonts w:ascii="Times New Roman" w:hAnsi="Times New Roman"/>
                <w:sz w:val="24"/>
                <w:szCs w:val="24"/>
              </w:rPr>
            </w:pPr>
            <w:r w:rsidRPr="000944DF">
              <w:rPr>
                <w:rFonts w:ascii="Times New Roman" w:hAnsi="Times New Roman"/>
                <w:sz w:val="24"/>
                <w:szCs w:val="24"/>
              </w:rPr>
              <w:t>(xx)</w:t>
            </w:r>
          </w:p>
        </w:tc>
        <w:tc>
          <w:tcPr>
            <w:tcW w:w="2322" w:type="dxa"/>
            <w:tcBorders>
              <w:left w:val="single" w:sz="6" w:space="0" w:color="000000"/>
            </w:tcBorders>
          </w:tcPr>
          <w:p w:rsidR="008141E0" w:rsidRPr="000944DF" w:rsidRDefault="008141E0" w:rsidP="001F24B9">
            <w:pPr>
              <w:pStyle w:val="TableParagraph"/>
              <w:spacing w:before="0"/>
              <w:jc w:val="left"/>
              <w:rPr>
                <w:rFonts w:ascii="Times New Roman" w:hAnsi="Times New Roman"/>
                <w:sz w:val="24"/>
                <w:szCs w:val="24"/>
              </w:rPr>
            </w:pPr>
          </w:p>
        </w:tc>
      </w:tr>
      <w:tr w:rsidR="008141E0" w:rsidRPr="000944DF" w:rsidTr="001F24B9">
        <w:trPr>
          <w:trHeight w:val="379"/>
        </w:trPr>
        <w:tc>
          <w:tcPr>
            <w:tcW w:w="2693" w:type="dxa"/>
          </w:tcPr>
          <w:p w:rsidR="008141E0" w:rsidRPr="000944DF" w:rsidRDefault="008141E0" w:rsidP="001F24B9">
            <w:pPr>
              <w:pStyle w:val="TableParagraph"/>
              <w:spacing w:before="0"/>
              <w:ind w:left="107"/>
              <w:jc w:val="left"/>
              <w:rPr>
                <w:rFonts w:ascii="Times New Roman" w:hAnsi="Times New Roman"/>
                <w:sz w:val="24"/>
                <w:szCs w:val="24"/>
              </w:rPr>
            </w:pPr>
            <w:r w:rsidRPr="000944DF">
              <w:rPr>
                <w:rFonts w:ascii="Times New Roman" w:hAnsi="Times New Roman"/>
                <w:sz w:val="24"/>
                <w:szCs w:val="24"/>
              </w:rPr>
              <w:t>Laba/Rugi Bersih</w:t>
            </w:r>
          </w:p>
        </w:tc>
        <w:tc>
          <w:tcPr>
            <w:tcW w:w="1098" w:type="dxa"/>
            <w:tcBorders>
              <w:right w:val="single" w:sz="6" w:space="0" w:color="000000"/>
            </w:tcBorders>
          </w:tcPr>
          <w:p w:rsidR="008141E0" w:rsidRPr="000944DF" w:rsidRDefault="008141E0" w:rsidP="001F24B9">
            <w:pPr>
              <w:pStyle w:val="TableParagraph"/>
              <w:spacing w:before="0"/>
              <w:ind w:left="107"/>
              <w:jc w:val="center"/>
              <w:rPr>
                <w:rFonts w:ascii="Times New Roman" w:hAnsi="Times New Roman"/>
                <w:sz w:val="24"/>
                <w:szCs w:val="24"/>
              </w:rPr>
            </w:pPr>
            <w:r w:rsidRPr="000944DF">
              <w:rPr>
                <w:rFonts w:ascii="Times New Roman" w:hAnsi="Times New Roman"/>
                <w:sz w:val="24"/>
                <w:szCs w:val="24"/>
              </w:rPr>
              <w:t>Xx</w:t>
            </w:r>
          </w:p>
        </w:tc>
        <w:tc>
          <w:tcPr>
            <w:tcW w:w="2322" w:type="dxa"/>
            <w:tcBorders>
              <w:left w:val="single" w:sz="6" w:space="0" w:color="000000"/>
            </w:tcBorders>
          </w:tcPr>
          <w:p w:rsidR="008141E0" w:rsidRPr="000944DF" w:rsidRDefault="008141E0" w:rsidP="001F24B9">
            <w:pPr>
              <w:pStyle w:val="TableParagraph"/>
              <w:spacing w:before="0"/>
              <w:ind w:left="104"/>
              <w:jc w:val="left"/>
              <w:rPr>
                <w:rFonts w:ascii="Times New Roman" w:hAnsi="Times New Roman"/>
                <w:i/>
                <w:sz w:val="24"/>
                <w:szCs w:val="24"/>
              </w:rPr>
            </w:pPr>
            <w:r w:rsidRPr="000944DF">
              <w:rPr>
                <w:rFonts w:ascii="Times New Roman" w:hAnsi="Times New Roman"/>
                <w:i/>
                <w:sz w:val="24"/>
                <w:szCs w:val="24"/>
              </w:rPr>
              <w:t>Profit Sharing</w:t>
            </w:r>
          </w:p>
        </w:tc>
      </w:tr>
    </w:tbl>
    <w:p w:rsidR="008141E0" w:rsidRPr="000944DF" w:rsidRDefault="008141E0" w:rsidP="008141E0">
      <w:pPr>
        <w:spacing w:line="480" w:lineRule="auto"/>
        <w:ind w:right="72" w:firstLine="720"/>
        <w:contextualSpacing/>
        <w:jc w:val="center"/>
        <w:rPr>
          <w:rFonts w:ascii="Times New Roman" w:hAnsi="Times New Roman" w:cs="Times New Roman"/>
          <w:b/>
          <w:spacing w:val="1"/>
          <w:sz w:val="24"/>
          <w:szCs w:val="24"/>
        </w:rPr>
      </w:pPr>
      <w:r w:rsidRPr="000944DF">
        <w:rPr>
          <w:rFonts w:ascii="Times New Roman" w:hAnsi="Times New Roman" w:cs="Times New Roman"/>
          <w:b/>
          <w:spacing w:val="1"/>
          <w:sz w:val="24"/>
          <w:szCs w:val="24"/>
        </w:rPr>
        <w:t xml:space="preserve">Sumber: Rizal </w:t>
      </w:r>
      <w:r>
        <w:rPr>
          <w:rFonts w:ascii="Times New Roman" w:hAnsi="Times New Roman" w:cs="Times New Roman"/>
          <w:b/>
          <w:spacing w:val="1"/>
          <w:sz w:val="24"/>
          <w:szCs w:val="24"/>
        </w:rPr>
        <w:t>(</w:t>
      </w:r>
      <w:r w:rsidRPr="000944DF">
        <w:rPr>
          <w:rFonts w:ascii="Times New Roman" w:hAnsi="Times New Roman" w:cs="Times New Roman"/>
          <w:b/>
          <w:spacing w:val="1"/>
          <w:sz w:val="24"/>
          <w:szCs w:val="24"/>
        </w:rPr>
        <w:t>2009:371</w:t>
      </w:r>
      <w:r>
        <w:rPr>
          <w:rFonts w:ascii="Times New Roman" w:hAnsi="Times New Roman" w:cs="Times New Roman"/>
          <w:b/>
          <w:spacing w:val="1"/>
          <w:sz w:val="24"/>
          <w:szCs w:val="24"/>
        </w:rPr>
        <w:t>)</w:t>
      </w:r>
    </w:p>
    <w:p w:rsidR="008141E0" w:rsidRDefault="008141E0" w:rsidP="008141E0">
      <w:pPr>
        <w:spacing w:after="0" w:line="480" w:lineRule="auto"/>
        <w:ind w:right="72"/>
        <w:contextualSpacing/>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ab/>
      </w:r>
      <w:r w:rsidRPr="000944DF">
        <w:rPr>
          <w:rFonts w:ascii="Times New Roman" w:hAnsi="Times New Roman" w:cs="Times New Roman"/>
          <w:spacing w:val="1"/>
          <w:sz w:val="24"/>
          <w:szCs w:val="24"/>
          <w:lang w:val="en-ID"/>
        </w:rPr>
        <w:t xml:space="preserve">Dalam praktik perbankan, </w:t>
      </w:r>
      <w:r w:rsidRPr="000944DF">
        <w:rPr>
          <w:rFonts w:ascii="Times New Roman" w:hAnsi="Times New Roman" w:cs="Times New Roman"/>
          <w:i/>
          <w:spacing w:val="1"/>
          <w:sz w:val="24"/>
          <w:szCs w:val="24"/>
          <w:lang w:val="en-ID"/>
        </w:rPr>
        <w:t>profit sharing</w:t>
      </w:r>
      <w:r>
        <w:rPr>
          <w:rFonts w:ascii="Times New Roman" w:hAnsi="Times New Roman" w:cs="Times New Roman"/>
          <w:i/>
          <w:spacing w:val="1"/>
          <w:sz w:val="24"/>
          <w:szCs w:val="24"/>
        </w:rPr>
        <w:t xml:space="preserve"> </w:t>
      </w:r>
      <w:r w:rsidRPr="000944DF">
        <w:rPr>
          <w:rFonts w:ascii="Times New Roman" w:hAnsi="Times New Roman" w:cs="Times New Roman"/>
          <w:spacing w:val="1"/>
          <w:sz w:val="24"/>
          <w:szCs w:val="24"/>
          <w:lang w:val="en-ID"/>
        </w:rPr>
        <w:t>yang dibagihasilkan kepada pih</w:t>
      </w:r>
      <w:r>
        <w:rPr>
          <w:rFonts w:ascii="Times New Roman" w:hAnsi="Times New Roman" w:cs="Times New Roman"/>
          <w:spacing w:val="1"/>
          <w:sz w:val="24"/>
          <w:szCs w:val="24"/>
          <w:lang w:val="en-ID"/>
        </w:rPr>
        <w:t>ak ketiga meliputi (Rizal, 2014</w:t>
      </w:r>
      <w:r w:rsidRPr="000944DF">
        <w:rPr>
          <w:rFonts w:ascii="Times New Roman" w:hAnsi="Times New Roman" w:cs="Times New Roman"/>
          <w:spacing w:val="1"/>
          <w:sz w:val="24"/>
          <w:szCs w:val="24"/>
          <w:lang w:val="en-ID"/>
        </w:rPr>
        <w:t>:</w:t>
      </w:r>
      <w:r>
        <w:rPr>
          <w:rFonts w:ascii="Times New Roman" w:hAnsi="Times New Roman" w:cs="Times New Roman"/>
          <w:spacing w:val="1"/>
          <w:sz w:val="24"/>
          <w:szCs w:val="24"/>
          <w:lang w:val="en-ID"/>
        </w:rPr>
        <w:t>321)</w:t>
      </w:r>
      <w:r w:rsidRPr="000944DF">
        <w:rPr>
          <w:rFonts w:ascii="Times New Roman" w:hAnsi="Times New Roman" w:cs="Times New Roman"/>
          <w:spacing w:val="1"/>
          <w:sz w:val="24"/>
          <w:szCs w:val="24"/>
          <w:lang w:val="en-ID"/>
        </w:rPr>
        <w:t>:</w:t>
      </w:r>
    </w:p>
    <w:p w:rsidR="008141E0" w:rsidRPr="00662438" w:rsidRDefault="008141E0" w:rsidP="008141E0">
      <w:pPr>
        <w:pStyle w:val="ListParagraph"/>
        <w:numPr>
          <w:ilvl w:val="0"/>
          <w:numId w:val="18"/>
        </w:numPr>
        <w:spacing w:line="240" w:lineRule="auto"/>
        <w:ind w:left="1134" w:right="72" w:hanging="426"/>
        <w:jc w:val="both"/>
        <w:rPr>
          <w:rFonts w:ascii="Times New Roman" w:hAnsi="Times New Roman" w:cs="Times New Roman"/>
          <w:spacing w:val="1"/>
          <w:sz w:val="24"/>
          <w:szCs w:val="24"/>
          <w:lang w:val="en-ID"/>
        </w:rPr>
      </w:pPr>
      <w:r w:rsidRPr="00662438">
        <w:rPr>
          <w:rFonts w:ascii="Times New Roman" w:hAnsi="Times New Roman" w:cs="Times New Roman"/>
          <w:spacing w:val="1"/>
          <w:sz w:val="24"/>
          <w:szCs w:val="24"/>
          <w:lang w:val="en-ID"/>
        </w:rPr>
        <w:t xml:space="preserve">Margin bank yang meliputi margin </w:t>
      </w:r>
      <w:r w:rsidRPr="00662438">
        <w:rPr>
          <w:rFonts w:ascii="Times New Roman" w:hAnsi="Times New Roman" w:cs="Times New Roman"/>
          <w:i/>
          <w:spacing w:val="1"/>
          <w:sz w:val="24"/>
          <w:szCs w:val="24"/>
          <w:lang w:val="en-ID"/>
        </w:rPr>
        <w:t>mudharabah, salam</w:t>
      </w:r>
      <w:r w:rsidRPr="00662438">
        <w:rPr>
          <w:rFonts w:ascii="Times New Roman" w:hAnsi="Times New Roman" w:cs="Times New Roman"/>
          <w:spacing w:val="1"/>
          <w:sz w:val="24"/>
          <w:szCs w:val="24"/>
          <w:lang w:val="en-ID"/>
        </w:rPr>
        <w:t xml:space="preserve"> dan </w:t>
      </w:r>
      <w:r w:rsidRPr="00662438">
        <w:rPr>
          <w:rFonts w:ascii="Times New Roman" w:hAnsi="Times New Roman" w:cs="Times New Roman"/>
          <w:i/>
          <w:spacing w:val="1"/>
          <w:sz w:val="24"/>
          <w:szCs w:val="24"/>
          <w:lang w:val="en-ID"/>
        </w:rPr>
        <w:t>istishna</w:t>
      </w:r>
      <w:r w:rsidRPr="00662438">
        <w:rPr>
          <w:rFonts w:ascii="Times New Roman" w:hAnsi="Times New Roman" w:cs="Times New Roman"/>
          <w:spacing w:val="1"/>
          <w:sz w:val="24"/>
          <w:szCs w:val="24"/>
          <w:lang w:val="en-ID"/>
        </w:rPr>
        <w:t>.</w:t>
      </w:r>
    </w:p>
    <w:p w:rsidR="008141E0" w:rsidRPr="00662438" w:rsidRDefault="008141E0" w:rsidP="008141E0">
      <w:pPr>
        <w:pStyle w:val="ListParagraph"/>
        <w:numPr>
          <w:ilvl w:val="0"/>
          <w:numId w:val="18"/>
        </w:numPr>
        <w:spacing w:line="240" w:lineRule="auto"/>
        <w:ind w:left="1134" w:right="72" w:hanging="426"/>
        <w:jc w:val="both"/>
        <w:rPr>
          <w:rFonts w:ascii="Times New Roman" w:hAnsi="Times New Roman" w:cs="Times New Roman"/>
          <w:spacing w:val="1"/>
          <w:sz w:val="24"/>
          <w:szCs w:val="24"/>
          <w:lang w:val="en-ID"/>
        </w:rPr>
      </w:pPr>
      <w:r w:rsidRPr="00662438">
        <w:rPr>
          <w:rFonts w:ascii="Times New Roman" w:hAnsi="Times New Roman" w:cs="Times New Roman"/>
          <w:spacing w:val="1"/>
          <w:sz w:val="24"/>
          <w:szCs w:val="24"/>
          <w:lang w:val="en-ID"/>
        </w:rPr>
        <w:t xml:space="preserve">Pendapatan </w:t>
      </w:r>
      <w:r w:rsidRPr="00662438">
        <w:rPr>
          <w:rFonts w:ascii="Times New Roman" w:hAnsi="Times New Roman" w:cs="Times New Roman"/>
          <w:i/>
          <w:spacing w:val="1"/>
          <w:sz w:val="24"/>
          <w:szCs w:val="24"/>
          <w:lang w:val="en-ID"/>
        </w:rPr>
        <w:t>ijarah</w:t>
      </w:r>
      <w:r w:rsidRPr="00662438">
        <w:rPr>
          <w:rFonts w:ascii="Times New Roman" w:hAnsi="Times New Roman" w:cs="Times New Roman"/>
          <w:spacing w:val="1"/>
          <w:sz w:val="24"/>
          <w:szCs w:val="24"/>
          <w:lang w:val="en-ID"/>
        </w:rPr>
        <w:t xml:space="preserve"> bersih.</w:t>
      </w:r>
    </w:p>
    <w:p w:rsidR="00FB6B7D" w:rsidRPr="00FB6B7D" w:rsidRDefault="008141E0" w:rsidP="00FB6B7D">
      <w:pPr>
        <w:pStyle w:val="ListParagraph"/>
        <w:numPr>
          <w:ilvl w:val="0"/>
          <w:numId w:val="18"/>
        </w:numPr>
        <w:spacing w:after="0" w:line="240" w:lineRule="auto"/>
        <w:ind w:left="1134" w:right="72" w:hanging="426"/>
        <w:jc w:val="both"/>
        <w:rPr>
          <w:rFonts w:ascii="Times New Roman" w:hAnsi="Times New Roman" w:cs="Times New Roman"/>
          <w:spacing w:val="1"/>
          <w:sz w:val="24"/>
          <w:szCs w:val="24"/>
          <w:lang w:val="en-ID"/>
        </w:rPr>
      </w:pPr>
      <w:r w:rsidRPr="00662438">
        <w:rPr>
          <w:rFonts w:ascii="Times New Roman" w:hAnsi="Times New Roman" w:cs="Times New Roman"/>
          <w:spacing w:val="1"/>
          <w:sz w:val="24"/>
          <w:szCs w:val="24"/>
          <w:lang w:val="en-ID"/>
        </w:rPr>
        <w:t xml:space="preserve">Bagi hasil pembiayaan </w:t>
      </w:r>
      <w:r w:rsidRPr="00662438">
        <w:rPr>
          <w:rFonts w:ascii="Times New Roman" w:hAnsi="Times New Roman" w:cs="Times New Roman"/>
          <w:i/>
          <w:spacing w:val="1"/>
          <w:sz w:val="24"/>
          <w:szCs w:val="24"/>
          <w:lang w:val="en-ID"/>
        </w:rPr>
        <w:t>mudharabah</w:t>
      </w:r>
      <w:r w:rsidRPr="00662438">
        <w:rPr>
          <w:rFonts w:ascii="Times New Roman" w:hAnsi="Times New Roman" w:cs="Times New Roman"/>
          <w:spacing w:val="1"/>
          <w:sz w:val="24"/>
          <w:szCs w:val="24"/>
          <w:lang w:val="en-ID"/>
        </w:rPr>
        <w:t xml:space="preserve"> dan pembiayaan </w:t>
      </w:r>
      <w:r w:rsidRPr="00662438">
        <w:rPr>
          <w:rFonts w:ascii="Times New Roman" w:hAnsi="Times New Roman" w:cs="Times New Roman"/>
          <w:i/>
          <w:spacing w:val="1"/>
          <w:sz w:val="24"/>
          <w:szCs w:val="24"/>
          <w:lang w:val="en-ID"/>
        </w:rPr>
        <w:t xml:space="preserve">musyarakah </w:t>
      </w:r>
      <w:r w:rsidRPr="00662438">
        <w:rPr>
          <w:rFonts w:ascii="Times New Roman" w:hAnsi="Times New Roman" w:cs="Times New Roman"/>
          <w:spacing w:val="1"/>
          <w:sz w:val="24"/>
          <w:szCs w:val="24"/>
          <w:lang w:val="en-ID"/>
        </w:rPr>
        <w:t xml:space="preserve">pengguna </w:t>
      </w:r>
      <w:r w:rsidRPr="00CC216E">
        <w:rPr>
          <w:rFonts w:ascii="Times New Roman" w:hAnsi="Times New Roman" w:cs="Times New Roman"/>
          <w:i/>
          <w:spacing w:val="1"/>
          <w:sz w:val="24"/>
          <w:szCs w:val="24"/>
          <w:lang w:val="en-ID"/>
        </w:rPr>
        <w:t>profit sharing</w:t>
      </w:r>
      <w:r w:rsidRPr="00662438">
        <w:rPr>
          <w:rFonts w:ascii="Times New Roman" w:hAnsi="Times New Roman" w:cs="Times New Roman"/>
          <w:spacing w:val="1"/>
          <w:sz w:val="24"/>
          <w:szCs w:val="24"/>
          <w:lang w:val="en-ID"/>
        </w:rPr>
        <w:t xml:space="preserve"> sebagai dasar perhitungan bagi hasil lebih adil bagi perbankan syariah maupun nasabah, karena pengguna laba kotor sebagai dasar perhitungan bagi</w:t>
      </w:r>
      <w:r>
        <w:rPr>
          <w:rFonts w:ascii="Times New Roman" w:hAnsi="Times New Roman" w:cs="Times New Roman"/>
          <w:spacing w:val="1"/>
          <w:sz w:val="24"/>
          <w:szCs w:val="24"/>
          <w:lang w:val="en-ID"/>
        </w:rPr>
        <w:t xml:space="preserve"> hasil telah memperhitungkan fa</w:t>
      </w:r>
      <w:r>
        <w:rPr>
          <w:rFonts w:ascii="Times New Roman" w:hAnsi="Times New Roman" w:cs="Times New Roman"/>
          <w:spacing w:val="1"/>
          <w:sz w:val="24"/>
          <w:szCs w:val="24"/>
        </w:rPr>
        <w:t>k</w:t>
      </w:r>
      <w:r w:rsidRPr="00662438">
        <w:rPr>
          <w:rFonts w:ascii="Times New Roman" w:hAnsi="Times New Roman" w:cs="Times New Roman"/>
          <w:spacing w:val="1"/>
          <w:sz w:val="24"/>
          <w:szCs w:val="24"/>
          <w:lang w:val="en-ID"/>
        </w:rPr>
        <w:t>tor kinerja (penjualan) dan juga biaya (harga pokok penjualan) sebagai komponen perhitungan laba atau pendapatan kotor.</w:t>
      </w:r>
    </w:p>
    <w:p w:rsidR="00FB6B7D" w:rsidRPr="00FB6B7D" w:rsidRDefault="00FB6B7D" w:rsidP="00FB6B7D">
      <w:pPr>
        <w:pStyle w:val="ListParagraph"/>
        <w:spacing w:after="0" w:line="240" w:lineRule="auto"/>
        <w:ind w:left="1134" w:right="72"/>
        <w:jc w:val="both"/>
        <w:rPr>
          <w:rFonts w:ascii="Times New Roman" w:hAnsi="Times New Roman" w:cs="Times New Roman"/>
          <w:spacing w:val="1"/>
          <w:sz w:val="24"/>
          <w:szCs w:val="24"/>
          <w:lang w:val="en-ID"/>
        </w:rPr>
      </w:pPr>
    </w:p>
    <w:p w:rsidR="00FB6B7D" w:rsidRPr="007C5BBE" w:rsidRDefault="00FB6B7D" w:rsidP="00FB6B7D">
      <w:pPr>
        <w:spacing w:after="0" w:line="480" w:lineRule="auto"/>
        <w:ind w:firstLine="708"/>
        <w:jc w:val="both"/>
        <w:rPr>
          <w:rFonts w:ascii="Times New Roman" w:hAnsi="Times New Roman" w:cs="Times New Roman"/>
          <w:sz w:val="24"/>
          <w:szCs w:val="24"/>
        </w:rPr>
      </w:pPr>
      <w:r>
        <w:rPr>
          <w:rFonts w:ascii="Times New Roman" w:hAnsi="Times New Roman" w:cs="Times New Roman"/>
          <w:sz w:val="24"/>
          <w:szCs w:val="24"/>
        </w:rPr>
        <w:t>Menurut Antonio (2001:</w:t>
      </w:r>
      <w:r w:rsidRPr="007C5BBE">
        <w:rPr>
          <w:rFonts w:ascii="Times New Roman" w:hAnsi="Times New Roman" w:cs="Times New Roman"/>
          <w:sz w:val="24"/>
          <w:szCs w:val="24"/>
        </w:rPr>
        <w:t xml:space="preserve">139), beberapa faktor yang mempengarui besar kecilnya bagi hasil yaitu: </w:t>
      </w:r>
    </w:p>
    <w:p w:rsidR="00FB6B7D" w:rsidRDefault="00FB6B7D" w:rsidP="0077472A">
      <w:pPr>
        <w:pStyle w:val="ListParagraph"/>
        <w:numPr>
          <w:ilvl w:val="1"/>
          <w:numId w:val="10"/>
        </w:numPr>
        <w:spacing w:after="0" w:line="240" w:lineRule="auto"/>
        <w:ind w:left="1134" w:hanging="425"/>
        <w:jc w:val="both"/>
        <w:rPr>
          <w:rFonts w:ascii="Times New Roman" w:hAnsi="Times New Roman" w:cs="Times New Roman"/>
          <w:sz w:val="24"/>
          <w:szCs w:val="24"/>
        </w:rPr>
      </w:pPr>
      <w:r w:rsidRPr="0056384A">
        <w:rPr>
          <w:rFonts w:ascii="Times New Roman" w:hAnsi="Times New Roman" w:cs="Times New Roman"/>
          <w:sz w:val="24"/>
          <w:szCs w:val="24"/>
        </w:rPr>
        <w:t xml:space="preserve">Faktor Langsung </w:t>
      </w:r>
    </w:p>
    <w:p w:rsidR="002D17AC" w:rsidRPr="0056384A" w:rsidRDefault="00FB6B7D" w:rsidP="002D17AC">
      <w:pPr>
        <w:pStyle w:val="ListParagraph"/>
        <w:spacing w:after="0" w:line="240" w:lineRule="auto"/>
        <w:ind w:left="1134"/>
        <w:jc w:val="both"/>
        <w:rPr>
          <w:rFonts w:ascii="Times New Roman" w:hAnsi="Times New Roman" w:cs="Times New Roman"/>
          <w:i/>
          <w:sz w:val="24"/>
          <w:szCs w:val="24"/>
        </w:rPr>
      </w:pPr>
      <w:r w:rsidRPr="00FB6B7D">
        <w:rPr>
          <w:rFonts w:ascii="Times New Roman" w:hAnsi="Times New Roman" w:cs="Times New Roman"/>
          <w:sz w:val="24"/>
          <w:szCs w:val="24"/>
        </w:rPr>
        <w:t>Faktor-faktor langsung yang mempengaruhi perhitungan bagi hasil adala</w:t>
      </w:r>
      <w:r w:rsidR="002D17AC">
        <w:rPr>
          <w:rFonts w:ascii="Times New Roman" w:hAnsi="Times New Roman" w:cs="Times New Roman"/>
          <w:sz w:val="24"/>
          <w:szCs w:val="24"/>
        </w:rPr>
        <w:t>h:</w:t>
      </w:r>
    </w:p>
    <w:p w:rsidR="00FB6B7D" w:rsidRDefault="002D17AC" w:rsidP="0077472A">
      <w:pPr>
        <w:pStyle w:val="ListParagraph"/>
        <w:numPr>
          <w:ilvl w:val="0"/>
          <w:numId w:val="23"/>
        </w:numPr>
        <w:spacing w:after="0" w:line="240" w:lineRule="auto"/>
        <w:ind w:hanging="306"/>
        <w:jc w:val="both"/>
        <w:rPr>
          <w:rFonts w:ascii="Times New Roman" w:hAnsi="Times New Roman" w:cs="Times New Roman"/>
          <w:sz w:val="24"/>
          <w:szCs w:val="24"/>
        </w:rPr>
      </w:pPr>
      <w:r>
        <w:rPr>
          <w:rFonts w:ascii="Times New Roman" w:hAnsi="Times New Roman" w:cs="Times New Roman"/>
          <w:i/>
          <w:sz w:val="24"/>
          <w:szCs w:val="24"/>
        </w:rPr>
        <w:t>Inv</w:t>
      </w:r>
      <w:r w:rsidR="00FB6B7D" w:rsidRPr="0056384A">
        <w:rPr>
          <w:rFonts w:ascii="Times New Roman" w:hAnsi="Times New Roman" w:cs="Times New Roman"/>
          <w:i/>
          <w:sz w:val="24"/>
          <w:szCs w:val="24"/>
        </w:rPr>
        <w:t>estment rate</w:t>
      </w:r>
      <w:r w:rsidR="00FB6B7D" w:rsidRPr="007C5BBE">
        <w:rPr>
          <w:rFonts w:ascii="Times New Roman" w:hAnsi="Times New Roman" w:cs="Times New Roman"/>
          <w:sz w:val="24"/>
          <w:szCs w:val="24"/>
        </w:rPr>
        <w:t xml:space="preserve">, merupakan persentasi aktual dana yang di investasikan dari </w:t>
      </w:r>
      <w:r w:rsidR="00FB6B7D" w:rsidRPr="0056384A">
        <w:rPr>
          <w:rFonts w:ascii="Times New Roman" w:hAnsi="Times New Roman" w:cs="Times New Roman"/>
          <w:sz w:val="24"/>
          <w:szCs w:val="24"/>
        </w:rPr>
        <w:t xml:space="preserve">total dana. </w:t>
      </w:r>
    </w:p>
    <w:p w:rsidR="00FB6B7D" w:rsidRDefault="00FB6B7D" w:rsidP="0077472A">
      <w:pPr>
        <w:pStyle w:val="ListParagraph"/>
        <w:numPr>
          <w:ilvl w:val="0"/>
          <w:numId w:val="23"/>
        </w:numPr>
        <w:spacing w:after="0" w:line="240" w:lineRule="auto"/>
        <w:ind w:hanging="306"/>
        <w:jc w:val="both"/>
        <w:rPr>
          <w:rFonts w:ascii="Times New Roman" w:hAnsi="Times New Roman" w:cs="Times New Roman"/>
          <w:sz w:val="24"/>
          <w:szCs w:val="24"/>
        </w:rPr>
      </w:pPr>
      <w:r w:rsidRPr="0056384A">
        <w:rPr>
          <w:rFonts w:ascii="Times New Roman" w:hAnsi="Times New Roman" w:cs="Times New Roman"/>
          <w:sz w:val="24"/>
          <w:szCs w:val="24"/>
        </w:rPr>
        <w:t>Jumlah dana yang tersedia untuk di investasikan merupakan jumlah dana dari berbagai sumber dana yang tersedia untuk di investasikan.</w:t>
      </w:r>
    </w:p>
    <w:p w:rsidR="00FB6B7D" w:rsidRDefault="00FB6B7D" w:rsidP="0077472A">
      <w:pPr>
        <w:pStyle w:val="ListParagraph"/>
        <w:numPr>
          <w:ilvl w:val="0"/>
          <w:numId w:val="23"/>
        </w:numPr>
        <w:spacing w:after="0" w:line="240" w:lineRule="auto"/>
        <w:ind w:hanging="306"/>
        <w:jc w:val="both"/>
        <w:rPr>
          <w:rFonts w:ascii="Times New Roman" w:hAnsi="Times New Roman" w:cs="Times New Roman"/>
          <w:sz w:val="24"/>
          <w:szCs w:val="24"/>
        </w:rPr>
      </w:pPr>
      <w:r w:rsidRPr="0056384A">
        <w:rPr>
          <w:rFonts w:ascii="Times New Roman" w:hAnsi="Times New Roman" w:cs="Times New Roman"/>
          <w:sz w:val="24"/>
          <w:szCs w:val="24"/>
        </w:rPr>
        <w:t>Nisbah (</w:t>
      </w:r>
      <w:r w:rsidRPr="00FB6B7D">
        <w:rPr>
          <w:rFonts w:ascii="Times New Roman" w:hAnsi="Times New Roman" w:cs="Times New Roman"/>
          <w:i/>
          <w:sz w:val="24"/>
          <w:szCs w:val="24"/>
        </w:rPr>
        <w:t>profit sharing ratio</w:t>
      </w:r>
      <w:r w:rsidRPr="0056384A">
        <w:rPr>
          <w:rFonts w:ascii="Times New Roman" w:hAnsi="Times New Roman" w:cs="Times New Roman"/>
          <w:sz w:val="24"/>
          <w:szCs w:val="24"/>
        </w:rPr>
        <w:t>).</w:t>
      </w:r>
    </w:p>
    <w:p w:rsidR="00FB6B7D" w:rsidRDefault="00FB6B7D" w:rsidP="0077472A">
      <w:pPr>
        <w:pStyle w:val="ListParagraph"/>
        <w:numPr>
          <w:ilvl w:val="1"/>
          <w:numId w:val="10"/>
        </w:numPr>
        <w:spacing w:after="0" w:line="240" w:lineRule="auto"/>
        <w:ind w:left="1134" w:hanging="425"/>
        <w:jc w:val="both"/>
        <w:rPr>
          <w:rFonts w:ascii="Times New Roman" w:hAnsi="Times New Roman" w:cs="Times New Roman"/>
          <w:sz w:val="24"/>
          <w:szCs w:val="24"/>
        </w:rPr>
      </w:pPr>
      <w:r w:rsidRPr="00FB6B7D">
        <w:rPr>
          <w:rFonts w:ascii="Times New Roman" w:hAnsi="Times New Roman" w:cs="Times New Roman"/>
          <w:sz w:val="24"/>
          <w:szCs w:val="24"/>
        </w:rPr>
        <w:t xml:space="preserve">Faktor Tidak Langsung </w:t>
      </w:r>
    </w:p>
    <w:p w:rsidR="00FB6B7D" w:rsidRDefault="00FB6B7D" w:rsidP="0077472A">
      <w:pPr>
        <w:pStyle w:val="ListParagraph"/>
        <w:spacing w:after="0" w:line="240" w:lineRule="auto"/>
        <w:ind w:left="1134"/>
        <w:jc w:val="both"/>
        <w:rPr>
          <w:rFonts w:ascii="Times New Roman" w:hAnsi="Times New Roman" w:cs="Times New Roman"/>
          <w:sz w:val="24"/>
          <w:szCs w:val="24"/>
        </w:rPr>
      </w:pPr>
      <w:r w:rsidRPr="00FB6B7D">
        <w:rPr>
          <w:rFonts w:ascii="Times New Roman" w:hAnsi="Times New Roman" w:cs="Times New Roman"/>
          <w:sz w:val="24"/>
          <w:szCs w:val="24"/>
        </w:rPr>
        <w:t xml:space="preserve">Faktor tidak langsung yang </w:t>
      </w:r>
      <w:r>
        <w:rPr>
          <w:rFonts w:ascii="Times New Roman" w:hAnsi="Times New Roman" w:cs="Times New Roman"/>
          <w:sz w:val="24"/>
          <w:szCs w:val="24"/>
        </w:rPr>
        <w:t>mempengaruhi bagi hasil adalah:</w:t>
      </w:r>
    </w:p>
    <w:p w:rsidR="00FB6B7D" w:rsidRDefault="00FB6B7D" w:rsidP="002D17AC">
      <w:pPr>
        <w:pStyle w:val="ListParagraph"/>
        <w:numPr>
          <w:ilvl w:val="3"/>
          <w:numId w:val="10"/>
        </w:numPr>
        <w:spacing w:after="0" w:line="240" w:lineRule="auto"/>
        <w:ind w:hanging="306"/>
        <w:jc w:val="both"/>
        <w:rPr>
          <w:rFonts w:ascii="Times New Roman" w:hAnsi="Times New Roman" w:cs="Times New Roman"/>
          <w:sz w:val="24"/>
          <w:szCs w:val="24"/>
        </w:rPr>
      </w:pPr>
      <w:r w:rsidRPr="007C5BBE">
        <w:rPr>
          <w:rFonts w:ascii="Times New Roman" w:hAnsi="Times New Roman" w:cs="Times New Roman"/>
          <w:sz w:val="24"/>
          <w:szCs w:val="24"/>
        </w:rPr>
        <w:t xml:space="preserve">Penentuan butir-butir pendapatan dan biaya </w:t>
      </w:r>
      <w:r w:rsidRPr="002D17AC">
        <w:rPr>
          <w:rFonts w:ascii="Times New Roman" w:hAnsi="Times New Roman" w:cs="Times New Roman"/>
          <w:i/>
          <w:sz w:val="24"/>
          <w:szCs w:val="24"/>
        </w:rPr>
        <w:t>mudharabah</w:t>
      </w:r>
    </w:p>
    <w:p w:rsidR="00FB6B7D" w:rsidRDefault="00FB6B7D" w:rsidP="002D17AC">
      <w:pPr>
        <w:pStyle w:val="ListParagraph"/>
        <w:numPr>
          <w:ilvl w:val="4"/>
          <w:numId w:val="10"/>
        </w:numPr>
        <w:spacing w:after="0" w:line="240" w:lineRule="auto"/>
        <w:ind w:left="1843" w:hanging="425"/>
        <w:jc w:val="both"/>
        <w:rPr>
          <w:rFonts w:ascii="Times New Roman" w:hAnsi="Times New Roman" w:cs="Times New Roman"/>
          <w:sz w:val="24"/>
          <w:szCs w:val="24"/>
        </w:rPr>
      </w:pPr>
      <w:r w:rsidRPr="007C5BBE">
        <w:rPr>
          <w:rFonts w:ascii="Times New Roman" w:hAnsi="Times New Roman" w:cs="Times New Roman"/>
          <w:sz w:val="24"/>
          <w:szCs w:val="24"/>
        </w:rPr>
        <w:t xml:space="preserve">Bank dan nasabah melakukan </w:t>
      </w:r>
      <w:r w:rsidRPr="00FB6B7D">
        <w:rPr>
          <w:rFonts w:ascii="Times New Roman" w:hAnsi="Times New Roman" w:cs="Times New Roman"/>
          <w:i/>
          <w:sz w:val="24"/>
          <w:szCs w:val="24"/>
        </w:rPr>
        <w:t>share</w:t>
      </w:r>
      <w:r w:rsidRPr="007C5BBE">
        <w:rPr>
          <w:rFonts w:ascii="Times New Roman" w:hAnsi="Times New Roman" w:cs="Times New Roman"/>
          <w:sz w:val="24"/>
          <w:szCs w:val="24"/>
        </w:rPr>
        <w:t xml:space="preserve"> dalam pendapatan dan biaya (</w:t>
      </w:r>
      <w:r w:rsidRPr="00FB6B7D">
        <w:rPr>
          <w:rFonts w:ascii="Times New Roman" w:hAnsi="Times New Roman" w:cs="Times New Roman"/>
          <w:i/>
          <w:sz w:val="24"/>
          <w:szCs w:val="24"/>
        </w:rPr>
        <w:t>profit and sharing</w:t>
      </w:r>
      <w:r>
        <w:rPr>
          <w:rFonts w:ascii="Times New Roman" w:hAnsi="Times New Roman" w:cs="Times New Roman"/>
          <w:sz w:val="24"/>
          <w:szCs w:val="24"/>
        </w:rPr>
        <w:t>). Pendapatan yang dibagi</w:t>
      </w:r>
      <w:r w:rsidRPr="007C5BBE">
        <w:rPr>
          <w:rFonts w:ascii="Times New Roman" w:hAnsi="Times New Roman" w:cs="Times New Roman"/>
          <w:sz w:val="24"/>
          <w:szCs w:val="24"/>
        </w:rPr>
        <w:t>hasilkan merupakan pendapatan yang diterima dikurangi biaya-biaya.</w:t>
      </w:r>
    </w:p>
    <w:p w:rsidR="00FB6B7D" w:rsidRDefault="00FB6B7D" w:rsidP="002D17AC">
      <w:pPr>
        <w:pStyle w:val="ListParagraph"/>
        <w:numPr>
          <w:ilvl w:val="4"/>
          <w:numId w:val="10"/>
        </w:numPr>
        <w:spacing w:after="0" w:line="240" w:lineRule="auto"/>
        <w:ind w:left="1843" w:hanging="425"/>
        <w:jc w:val="both"/>
        <w:rPr>
          <w:rFonts w:ascii="Times New Roman" w:hAnsi="Times New Roman" w:cs="Times New Roman"/>
          <w:sz w:val="24"/>
          <w:szCs w:val="24"/>
        </w:rPr>
      </w:pPr>
      <w:r w:rsidRPr="00FB6B7D">
        <w:rPr>
          <w:rFonts w:ascii="Times New Roman" w:hAnsi="Times New Roman" w:cs="Times New Roman"/>
          <w:sz w:val="24"/>
          <w:szCs w:val="24"/>
        </w:rPr>
        <w:t xml:space="preserve">Jika semua biaya ditanggung bank, maka hal ini disebut </w:t>
      </w:r>
      <w:r w:rsidRPr="00FB6B7D">
        <w:rPr>
          <w:rFonts w:ascii="Times New Roman" w:hAnsi="Times New Roman" w:cs="Times New Roman"/>
          <w:i/>
          <w:sz w:val="24"/>
          <w:szCs w:val="24"/>
        </w:rPr>
        <w:t>revenue sharing</w:t>
      </w:r>
      <w:r w:rsidRPr="00FB6B7D">
        <w:rPr>
          <w:rFonts w:ascii="Times New Roman" w:hAnsi="Times New Roman" w:cs="Times New Roman"/>
          <w:sz w:val="24"/>
          <w:szCs w:val="24"/>
        </w:rPr>
        <w:t>.</w:t>
      </w:r>
    </w:p>
    <w:p w:rsidR="00FB6B7D" w:rsidRDefault="00FB6B7D" w:rsidP="002D17AC">
      <w:pPr>
        <w:pStyle w:val="ListParagraph"/>
        <w:numPr>
          <w:ilvl w:val="3"/>
          <w:numId w:val="10"/>
        </w:numPr>
        <w:spacing w:after="0" w:line="240" w:lineRule="auto"/>
        <w:ind w:hanging="306"/>
        <w:jc w:val="both"/>
        <w:rPr>
          <w:rFonts w:ascii="Times New Roman" w:hAnsi="Times New Roman" w:cs="Times New Roman"/>
          <w:sz w:val="24"/>
          <w:szCs w:val="24"/>
        </w:rPr>
      </w:pPr>
      <w:r w:rsidRPr="00FB6B7D">
        <w:rPr>
          <w:rFonts w:ascii="Times New Roman" w:hAnsi="Times New Roman" w:cs="Times New Roman"/>
          <w:sz w:val="24"/>
          <w:szCs w:val="24"/>
        </w:rPr>
        <w:t xml:space="preserve">Kebijakan akunting (prinsip dan metode akunting). Bagi hasil secara tidak langsung dipengaruhi oleh berjalannya aktivitas yang </w:t>
      </w:r>
      <w:r w:rsidRPr="00FB6B7D">
        <w:rPr>
          <w:rFonts w:ascii="Times New Roman" w:hAnsi="Times New Roman" w:cs="Times New Roman"/>
          <w:sz w:val="24"/>
          <w:szCs w:val="24"/>
        </w:rPr>
        <w:lastRenderedPageBreak/>
        <w:t xml:space="preserve">diterapkan, terutama sehubungan dengan pengakuan pendapatan dan biaya. </w:t>
      </w:r>
    </w:p>
    <w:p w:rsidR="0077472A" w:rsidRPr="00FB6B7D" w:rsidRDefault="0077472A" w:rsidP="0077472A">
      <w:pPr>
        <w:pStyle w:val="ListParagraph"/>
        <w:spacing w:after="0" w:line="240" w:lineRule="auto"/>
        <w:ind w:left="1440"/>
        <w:jc w:val="both"/>
        <w:rPr>
          <w:rFonts w:ascii="Times New Roman" w:hAnsi="Times New Roman" w:cs="Times New Roman"/>
          <w:sz w:val="24"/>
          <w:szCs w:val="24"/>
        </w:rPr>
      </w:pPr>
    </w:p>
    <w:p w:rsidR="001B4273" w:rsidRDefault="008E6F14" w:rsidP="0020306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Wiroso (2005:</w:t>
      </w:r>
      <w:r w:rsidR="003832BA">
        <w:rPr>
          <w:rFonts w:ascii="Times New Roman" w:hAnsi="Times New Roman" w:cs="Times New Roman"/>
          <w:sz w:val="24"/>
          <w:szCs w:val="24"/>
        </w:rPr>
        <w:t>90)</w:t>
      </w:r>
      <w:r w:rsidR="00FB6B7D" w:rsidRPr="007C5BBE">
        <w:rPr>
          <w:rFonts w:ascii="Times New Roman" w:hAnsi="Times New Roman" w:cs="Times New Roman"/>
          <w:sz w:val="24"/>
          <w:szCs w:val="24"/>
        </w:rPr>
        <w:t xml:space="preserve"> faktor yang mempengaruhi </w:t>
      </w:r>
      <w:r w:rsidR="003832BA">
        <w:rPr>
          <w:rFonts w:ascii="Times New Roman" w:hAnsi="Times New Roman" w:cs="Times New Roman"/>
          <w:sz w:val="24"/>
          <w:szCs w:val="24"/>
        </w:rPr>
        <w:t>perhitungan bagi hasil adalah: a) B</w:t>
      </w:r>
      <w:r w:rsidR="00FB6B7D" w:rsidRPr="007C5BBE">
        <w:rPr>
          <w:rFonts w:ascii="Times New Roman" w:hAnsi="Times New Roman" w:cs="Times New Roman"/>
          <w:sz w:val="24"/>
          <w:szCs w:val="24"/>
        </w:rPr>
        <w:t>esaran kontribusi investasi</w:t>
      </w:r>
      <w:r w:rsidR="003832BA">
        <w:rPr>
          <w:rFonts w:ascii="Times New Roman" w:hAnsi="Times New Roman" w:cs="Times New Roman"/>
          <w:sz w:val="24"/>
          <w:szCs w:val="24"/>
        </w:rPr>
        <w:t xml:space="preserve">, b) </w:t>
      </w:r>
      <w:r w:rsidR="00FB6B7D" w:rsidRPr="007C5BBE">
        <w:rPr>
          <w:rFonts w:ascii="Times New Roman" w:hAnsi="Times New Roman" w:cs="Times New Roman"/>
          <w:sz w:val="24"/>
          <w:szCs w:val="24"/>
        </w:rPr>
        <w:t>Penentuan jenis sumber dana yang diikutsertakan dalam perh</w:t>
      </w:r>
      <w:r w:rsidR="003832BA">
        <w:rPr>
          <w:rFonts w:ascii="Times New Roman" w:hAnsi="Times New Roman" w:cs="Times New Roman"/>
          <w:sz w:val="24"/>
          <w:szCs w:val="24"/>
        </w:rPr>
        <w:t>itungan distribusi hasil usaha, c)</w:t>
      </w:r>
      <w:r w:rsidR="00FB6B7D" w:rsidRPr="007C5BBE">
        <w:rPr>
          <w:rFonts w:ascii="Times New Roman" w:hAnsi="Times New Roman" w:cs="Times New Roman"/>
          <w:sz w:val="24"/>
          <w:szCs w:val="24"/>
        </w:rPr>
        <w:t xml:space="preserve"> Jenis penyaluran d</w:t>
      </w:r>
      <w:r w:rsidR="003832BA">
        <w:rPr>
          <w:rFonts w:ascii="Times New Roman" w:hAnsi="Times New Roman" w:cs="Times New Roman"/>
          <w:sz w:val="24"/>
          <w:szCs w:val="24"/>
        </w:rPr>
        <w:t>ana dan pendapatan yang terkait,</w:t>
      </w:r>
      <w:r w:rsidR="00FB6B7D" w:rsidRPr="007C5BBE">
        <w:rPr>
          <w:rFonts w:ascii="Times New Roman" w:hAnsi="Times New Roman" w:cs="Times New Roman"/>
          <w:sz w:val="24"/>
          <w:szCs w:val="24"/>
        </w:rPr>
        <w:t xml:space="preserve"> </w:t>
      </w:r>
      <w:r w:rsidR="003832BA">
        <w:rPr>
          <w:rFonts w:ascii="Times New Roman" w:hAnsi="Times New Roman" w:cs="Times New Roman"/>
          <w:sz w:val="24"/>
          <w:szCs w:val="24"/>
        </w:rPr>
        <w:t>d)</w:t>
      </w:r>
      <w:r w:rsidR="00FB6B7D" w:rsidRPr="007C5BBE">
        <w:rPr>
          <w:rFonts w:ascii="Times New Roman" w:hAnsi="Times New Roman" w:cs="Times New Roman"/>
          <w:sz w:val="24"/>
          <w:szCs w:val="24"/>
        </w:rPr>
        <w:t xml:space="preserve"> Penen</w:t>
      </w:r>
      <w:r w:rsidR="003832BA">
        <w:rPr>
          <w:rFonts w:ascii="Times New Roman" w:hAnsi="Times New Roman" w:cs="Times New Roman"/>
          <w:sz w:val="24"/>
          <w:szCs w:val="24"/>
        </w:rPr>
        <w:t>tuan pendapatan dibagihasilkan, e)</w:t>
      </w:r>
      <w:r w:rsidR="00FB6B7D" w:rsidRPr="007C5BBE">
        <w:rPr>
          <w:rFonts w:ascii="Times New Roman" w:hAnsi="Times New Roman" w:cs="Times New Roman"/>
          <w:sz w:val="24"/>
          <w:szCs w:val="24"/>
        </w:rPr>
        <w:t xml:space="preserve"> Pemisahan jenis valuta</w:t>
      </w:r>
      <w:r w:rsidR="003832BA">
        <w:rPr>
          <w:rFonts w:ascii="Times New Roman" w:hAnsi="Times New Roman" w:cs="Times New Roman"/>
          <w:sz w:val="24"/>
          <w:szCs w:val="24"/>
        </w:rPr>
        <w:t xml:space="preserve">, f) </w:t>
      </w:r>
      <w:r w:rsidR="00FB6B7D" w:rsidRPr="007C5BBE">
        <w:rPr>
          <w:rFonts w:ascii="Times New Roman" w:hAnsi="Times New Roman" w:cs="Times New Roman"/>
          <w:sz w:val="24"/>
          <w:szCs w:val="24"/>
        </w:rPr>
        <w:t>Nisbah yang suda</w:t>
      </w:r>
      <w:r w:rsidR="003832BA">
        <w:rPr>
          <w:rFonts w:ascii="Times New Roman" w:hAnsi="Times New Roman" w:cs="Times New Roman"/>
          <w:sz w:val="24"/>
          <w:szCs w:val="24"/>
        </w:rPr>
        <w:t>h disepakati diawal perjanjian, g)</w:t>
      </w:r>
      <w:r w:rsidR="00FB6B7D" w:rsidRPr="007C5BBE">
        <w:rPr>
          <w:rFonts w:ascii="Times New Roman" w:hAnsi="Times New Roman" w:cs="Times New Roman"/>
          <w:sz w:val="24"/>
          <w:szCs w:val="24"/>
        </w:rPr>
        <w:t xml:space="preserve"> Kebijakan akuntansi.</w:t>
      </w:r>
    </w:p>
    <w:p w:rsidR="00BB3E64" w:rsidRPr="00203062" w:rsidRDefault="00BB3E64" w:rsidP="00CB1FC6">
      <w:pPr>
        <w:spacing w:after="0" w:line="480" w:lineRule="auto"/>
        <w:jc w:val="both"/>
        <w:rPr>
          <w:rFonts w:ascii="Times New Roman" w:hAnsi="Times New Roman" w:cs="Times New Roman"/>
          <w:sz w:val="24"/>
          <w:szCs w:val="24"/>
        </w:rPr>
      </w:pPr>
    </w:p>
    <w:p w:rsidR="001B4273" w:rsidRPr="000944DF" w:rsidRDefault="001B4273" w:rsidP="00111728">
      <w:pPr>
        <w:pStyle w:val="ListParagraph"/>
        <w:numPr>
          <w:ilvl w:val="3"/>
          <w:numId w:val="20"/>
        </w:numPr>
        <w:spacing w:after="0" w:line="480" w:lineRule="auto"/>
        <w:ind w:left="0" w:right="74" w:firstLine="0"/>
        <w:jc w:val="both"/>
        <w:rPr>
          <w:rFonts w:ascii="Times New Roman" w:hAnsi="Times New Roman" w:cs="Times New Roman"/>
          <w:b/>
          <w:i/>
          <w:spacing w:val="1"/>
          <w:sz w:val="24"/>
          <w:szCs w:val="24"/>
        </w:rPr>
      </w:pPr>
      <w:r w:rsidRPr="000944DF">
        <w:rPr>
          <w:rFonts w:ascii="Times New Roman" w:hAnsi="Times New Roman" w:cs="Times New Roman"/>
          <w:b/>
          <w:spacing w:val="1"/>
          <w:sz w:val="24"/>
          <w:szCs w:val="24"/>
        </w:rPr>
        <w:t xml:space="preserve">Pengertian Deposito </w:t>
      </w:r>
      <w:r w:rsidRPr="000944DF">
        <w:rPr>
          <w:rFonts w:ascii="Times New Roman" w:hAnsi="Times New Roman" w:cs="Times New Roman"/>
          <w:b/>
          <w:i/>
          <w:spacing w:val="1"/>
          <w:sz w:val="24"/>
          <w:szCs w:val="24"/>
        </w:rPr>
        <w:t>Mudharabah</w:t>
      </w:r>
    </w:p>
    <w:p w:rsidR="001B4273" w:rsidRPr="000944DF" w:rsidRDefault="001B4273" w:rsidP="00A57596">
      <w:pPr>
        <w:spacing w:after="0" w:line="480" w:lineRule="auto"/>
        <w:ind w:firstLine="720"/>
        <w:jc w:val="both"/>
        <w:rPr>
          <w:rFonts w:ascii="Times New Roman" w:hAnsi="Times New Roman" w:cs="Times New Roman"/>
          <w:sz w:val="24"/>
          <w:szCs w:val="24"/>
        </w:rPr>
      </w:pPr>
      <w:r w:rsidRPr="000944DF">
        <w:rPr>
          <w:rFonts w:ascii="Times New Roman" w:hAnsi="Times New Roman" w:cs="Times New Roman"/>
          <w:sz w:val="24"/>
          <w:szCs w:val="24"/>
        </w:rPr>
        <w:t xml:space="preserve">Menurut fatwa Dewan Syariah Nasional </w:t>
      </w:r>
      <w:r w:rsidR="00553FAE">
        <w:rPr>
          <w:rFonts w:ascii="Times New Roman" w:hAnsi="Times New Roman" w:cs="Times New Roman"/>
          <w:sz w:val="24"/>
          <w:szCs w:val="24"/>
        </w:rPr>
        <w:t>(DSN) N</w:t>
      </w:r>
      <w:r w:rsidRPr="000944DF">
        <w:rPr>
          <w:rFonts w:ascii="Times New Roman" w:hAnsi="Times New Roman" w:cs="Times New Roman"/>
          <w:sz w:val="24"/>
          <w:szCs w:val="24"/>
        </w:rPr>
        <w:t>omor 03/DSN-MUI/IV/20</w:t>
      </w:r>
      <w:r w:rsidR="00F94940">
        <w:rPr>
          <w:rFonts w:ascii="Times New Roman" w:hAnsi="Times New Roman" w:cs="Times New Roman"/>
          <w:sz w:val="24"/>
          <w:szCs w:val="24"/>
        </w:rPr>
        <w:t>00  menetapkan tentang deposito</w:t>
      </w:r>
      <w:r w:rsidRPr="000944DF">
        <w:rPr>
          <w:rFonts w:ascii="Times New Roman" w:hAnsi="Times New Roman" w:cs="Times New Roman"/>
          <w:sz w:val="24"/>
          <w:szCs w:val="24"/>
        </w:rPr>
        <w:t>:</w:t>
      </w:r>
    </w:p>
    <w:p w:rsidR="00993110" w:rsidRDefault="001B4273" w:rsidP="00F31705">
      <w:pPr>
        <w:pStyle w:val="ListParagraph"/>
        <w:numPr>
          <w:ilvl w:val="0"/>
          <w:numId w:val="11"/>
        </w:numPr>
        <w:tabs>
          <w:tab w:val="left" w:pos="1418"/>
          <w:tab w:val="left" w:pos="1843"/>
        </w:tabs>
        <w:suppressAutoHyphens/>
        <w:spacing w:after="0" w:line="240" w:lineRule="auto"/>
        <w:ind w:left="1134" w:hanging="425"/>
        <w:contextualSpacing w:val="0"/>
        <w:jc w:val="both"/>
        <w:rPr>
          <w:rFonts w:ascii="Times New Roman" w:hAnsi="Times New Roman" w:cs="Times New Roman"/>
          <w:sz w:val="24"/>
          <w:szCs w:val="24"/>
        </w:rPr>
      </w:pPr>
      <w:r w:rsidRPr="000944DF">
        <w:rPr>
          <w:rFonts w:ascii="Times New Roman" w:hAnsi="Times New Roman" w:cs="Times New Roman"/>
          <w:sz w:val="24"/>
          <w:szCs w:val="24"/>
        </w:rPr>
        <w:t>Deposito ada dua jenis :</w:t>
      </w:r>
    </w:p>
    <w:p w:rsidR="00993110" w:rsidRDefault="001B4273" w:rsidP="00F31705">
      <w:pPr>
        <w:pStyle w:val="ListParagraph"/>
        <w:numPr>
          <w:ilvl w:val="0"/>
          <w:numId w:val="12"/>
        </w:numPr>
        <w:tabs>
          <w:tab w:val="left" w:pos="1560"/>
          <w:tab w:val="left" w:pos="1843"/>
        </w:tabs>
        <w:suppressAutoHyphens/>
        <w:spacing w:after="0" w:line="240" w:lineRule="auto"/>
        <w:ind w:left="1560" w:hanging="426"/>
        <w:contextualSpacing w:val="0"/>
        <w:jc w:val="both"/>
        <w:rPr>
          <w:rFonts w:ascii="Times New Roman" w:hAnsi="Times New Roman" w:cs="Times New Roman"/>
          <w:sz w:val="24"/>
          <w:szCs w:val="24"/>
        </w:rPr>
      </w:pPr>
      <w:r w:rsidRPr="00993110">
        <w:rPr>
          <w:rFonts w:ascii="Times New Roman" w:hAnsi="Times New Roman" w:cs="Times New Roman"/>
          <w:sz w:val="24"/>
          <w:szCs w:val="24"/>
        </w:rPr>
        <w:t>Deposito yang tidak dibenarkan seca</w:t>
      </w:r>
      <w:r w:rsidR="00993110">
        <w:rPr>
          <w:rFonts w:ascii="Times New Roman" w:hAnsi="Times New Roman" w:cs="Times New Roman"/>
          <w:sz w:val="24"/>
          <w:szCs w:val="24"/>
        </w:rPr>
        <w:t xml:space="preserve">ra syariah, yaitu deposito yang </w:t>
      </w:r>
      <w:r w:rsidRPr="00993110">
        <w:rPr>
          <w:rFonts w:ascii="Times New Roman" w:hAnsi="Times New Roman" w:cs="Times New Roman"/>
          <w:sz w:val="24"/>
          <w:szCs w:val="24"/>
        </w:rPr>
        <w:t>berdasarkan perhitungan bunga.</w:t>
      </w:r>
    </w:p>
    <w:p w:rsidR="001B4273" w:rsidRPr="00993110" w:rsidRDefault="001B4273" w:rsidP="00F31705">
      <w:pPr>
        <w:pStyle w:val="ListParagraph"/>
        <w:numPr>
          <w:ilvl w:val="0"/>
          <w:numId w:val="12"/>
        </w:numPr>
        <w:tabs>
          <w:tab w:val="left" w:pos="1560"/>
          <w:tab w:val="left" w:pos="1843"/>
        </w:tabs>
        <w:suppressAutoHyphens/>
        <w:spacing w:after="0" w:line="240" w:lineRule="auto"/>
        <w:ind w:left="1560" w:hanging="426"/>
        <w:contextualSpacing w:val="0"/>
        <w:jc w:val="both"/>
        <w:rPr>
          <w:rFonts w:ascii="Times New Roman" w:hAnsi="Times New Roman" w:cs="Times New Roman"/>
          <w:sz w:val="24"/>
          <w:szCs w:val="24"/>
        </w:rPr>
      </w:pPr>
      <w:r w:rsidRPr="00993110">
        <w:rPr>
          <w:rFonts w:ascii="Times New Roman" w:hAnsi="Times New Roman" w:cs="Times New Roman"/>
          <w:sz w:val="24"/>
          <w:szCs w:val="24"/>
        </w:rPr>
        <w:t>Deposito yang dibenarkan, yaitu deposito yang berdasarkan prinsip </w:t>
      </w:r>
      <w:r w:rsidRPr="00993110">
        <w:rPr>
          <w:rFonts w:ascii="Times New Roman" w:hAnsi="Times New Roman" w:cs="Times New Roman"/>
          <w:i/>
          <w:iCs/>
          <w:sz w:val="24"/>
          <w:szCs w:val="24"/>
        </w:rPr>
        <w:t>mudharabah.</w:t>
      </w:r>
    </w:p>
    <w:p w:rsidR="001B4273" w:rsidRPr="000944DF" w:rsidRDefault="001B4273" w:rsidP="00F31705">
      <w:pPr>
        <w:pStyle w:val="ListParagraph"/>
        <w:numPr>
          <w:ilvl w:val="0"/>
          <w:numId w:val="11"/>
        </w:numPr>
        <w:suppressAutoHyphens/>
        <w:spacing w:after="0" w:line="240" w:lineRule="auto"/>
        <w:ind w:left="1134" w:hanging="425"/>
        <w:contextualSpacing w:val="0"/>
        <w:jc w:val="both"/>
        <w:textAlignment w:val="baseline"/>
        <w:rPr>
          <w:rFonts w:ascii="Times New Roman" w:hAnsi="Times New Roman" w:cs="Times New Roman"/>
          <w:sz w:val="24"/>
          <w:szCs w:val="24"/>
          <w:shd w:val="clear" w:color="auto" w:fill="FFFFFF"/>
        </w:rPr>
      </w:pPr>
      <w:r w:rsidRPr="000944DF">
        <w:rPr>
          <w:rFonts w:ascii="Times New Roman" w:hAnsi="Times New Roman" w:cs="Times New Roman"/>
          <w:sz w:val="24"/>
          <w:szCs w:val="24"/>
          <w:shd w:val="clear" w:color="auto" w:fill="FFFFFF"/>
        </w:rPr>
        <w:t>Ketentuan umum deposito berdasarkan</w:t>
      </w:r>
      <w:r w:rsidRPr="000944DF">
        <w:rPr>
          <w:rStyle w:val="apple-converted-space"/>
          <w:rFonts w:ascii="Times New Roman" w:hAnsi="Times New Roman" w:cs="Times New Roman"/>
          <w:sz w:val="24"/>
          <w:szCs w:val="24"/>
          <w:shd w:val="clear" w:color="auto" w:fill="FFFFFF"/>
        </w:rPr>
        <w:t> </w:t>
      </w:r>
      <w:r w:rsidRPr="000944DF">
        <w:rPr>
          <w:rStyle w:val="Emphasis"/>
          <w:rFonts w:ascii="Times New Roman" w:hAnsi="Times New Roman" w:cs="Times New Roman"/>
          <w:sz w:val="24"/>
          <w:szCs w:val="24"/>
          <w:bdr w:val="none" w:sz="0" w:space="0" w:color="auto" w:frame="1"/>
          <w:shd w:val="clear" w:color="auto" w:fill="FFFFFF"/>
        </w:rPr>
        <w:t xml:space="preserve">mudharabah </w:t>
      </w:r>
      <w:r w:rsidRPr="000944DF">
        <w:rPr>
          <w:rFonts w:ascii="Times New Roman" w:hAnsi="Times New Roman" w:cs="Times New Roman"/>
          <w:sz w:val="24"/>
          <w:szCs w:val="24"/>
          <w:shd w:val="clear" w:color="auto" w:fill="FFFFFF"/>
        </w:rPr>
        <w:t>:</w:t>
      </w:r>
    </w:p>
    <w:p w:rsidR="001B4273" w:rsidRPr="000944DF" w:rsidRDefault="001B4273" w:rsidP="00F31705">
      <w:pPr>
        <w:pStyle w:val="ListParagraph"/>
        <w:numPr>
          <w:ilvl w:val="0"/>
          <w:numId w:val="13"/>
        </w:numPr>
        <w:suppressAutoHyphens/>
        <w:spacing w:after="0" w:line="240" w:lineRule="auto"/>
        <w:ind w:left="1560" w:hanging="426"/>
        <w:contextualSpacing w:val="0"/>
        <w:jc w:val="both"/>
        <w:textAlignment w:val="baseline"/>
        <w:rPr>
          <w:rFonts w:ascii="Times New Roman" w:hAnsi="Times New Roman" w:cs="Times New Roman"/>
          <w:sz w:val="24"/>
          <w:szCs w:val="24"/>
        </w:rPr>
      </w:pPr>
      <w:r w:rsidRPr="000944DF">
        <w:rPr>
          <w:rFonts w:ascii="Times New Roman" w:hAnsi="Times New Roman" w:cs="Times New Roman"/>
          <w:sz w:val="24"/>
          <w:szCs w:val="24"/>
        </w:rPr>
        <w:t>Dalam transaksi ini nasabah bertindak sebagai </w:t>
      </w:r>
      <w:r w:rsidRPr="000944DF">
        <w:rPr>
          <w:rFonts w:ascii="Times New Roman" w:hAnsi="Times New Roman" w:cs="Times New Roman"/>
          <w:i/>
          <w:iCs/>
          <w:sz w:val="24"/>
          <w:szCs w:val="24"/>
        </w:rPr>
        <w:t>shahibul maal</w:t>
      </w:r>
      <w:r w:rsidRPr="000944DF">
        <w:rPr>
          <w:rFonts w:ascii="Times New Roman" w:hAnsi="Times New Roman" w:cs="Times New Roman"/>
          <w:sz w:val="24"/>
          <w:szCs w:val="24"/>
        </w:rPr>
        <w:t>  atau pemilik dana, dan bank bertindak sebagai </w:t>
      </w:r>
      <w:r w:rsidRPr="000944DF">
        <w:rPr>
          <w:rFonts w:ascii="Times New Roman" w:hAnsi="Times New Roman" w:cs="Times New Roman"/>
          <w:i/>
          <w:iCs/>
          <w:sz w:val="24"/>
          <w:szCs w:val="24"/>
        </w:rPr>
        <w:t>mudharib</w:t>
      </w:r>
      <w:r w:rsidRPr="000944DF">
        <w:rPr>
          <w:rFonts w:ascii="Times New Roman" w:hAnsi="Times New Roman" w:cs="Times New Roman"/>
          <w:sz w:val="24"/>
          <w:szCs w:val="24"/>
        </w:rPr>
        <w:t> atau pengelola dana.</w:t>
      </w:r>
    </w:p>
    <w:p w:rsidR="001B4273" w:rsidRPr="000944DF" w:rsidRDefault="001B4273" w:rsidP="00F31705">
      <w:pPr>
        <w:pStyle w:val="ListParagraph"/>
        <w:numPr>
          <w:ilvl w:val="0"/>
          <w:numId w:val="13"/>
        </w:numPr>
        <w:suppressAutoHyphens/>
        <w:spacing w:after="0" w:line="240" w:lineRule="auto"/>
        <w:ind w:left="1560" w:hanging="425"/>
        <w:contextualSpacing w:val="0"/>
        <w:jc w:val="both"/>
        <w:textAlignment w:val="baseline"/>
        <w:rPr>
          <w:rFonts w:ascii="Times New Roman" w:hAnsi="Times New Roman" w:cs="Times New Roman"/>
          <w:sz w:val="24"/>
          <w:szCs w:val="24"/>
        </w:rPr>
      </w:pPr>
      <w:r w:rsidRPr="000944DF">
        <w:rPr>
          <w:rFonts w:ascii="Times New Roman" w:hAnsi="Times New Roman" w:cs="Times New Roman"/>
          <w:sz w:val="24"/>
          <w:szCs w:val="24"/>
        </w:rPr>
        <w:t xml:space="preserve">Dalam kapasitasnya sebagai </w:t>
      </w:r>
      <w:r w:rsidRPr="000944DF">
        <w:rPr>
          <w:rFonts w:ascii="Times New Roman" w:hAnsi="Times New Roman" w:cs="Times New Roman"/>
          <w:i/>
          <w:iCs/>
          <w:sz w:val="24"/>
          <w:szCs w:val="24"/>
        </w:rPr>
        <w:t>mudharib</w:t>
      </w:r>
      <w:r w:rsidRPr="000944DF">
        <w:rPr>
          <w:rFonts w:ascii="Times New Roman" w:hAnsi="Times New Roman" w:cs="Times New Roman"/>
          <w:sz w:val="24"/>
          <w:szCs w:val="24"/>
        </w:rPr>
        <w:t>, bank dapat melakukan berbagai macam usaha yang tidak bertentangan dengan prinsip syariah dan mengembangkannya, termasuk di dalamnya </w:t>
      </w:r>
      <w:r w:rsidRPr="000944DF">
        <w:rPr>
          <w:rFonts w:ascii="Times New Roman" w:hAnsi="Times New Roman" w:cs="Times New Roman"/>
          <w:i/>
          <w:iCs/>
          <w:sz w:val="24"/>
          <w:szCs w:val="24"/>
        </w:rPr>
        <w:t>mudharabah</w:t>
      </w:r>
      <w:r w:rsidRPr="000944DF">
        <w:rPr>
          <w:rFonts w:ascii="Times New Roman" w:hAnsi="Times New Roman" w:cs="Times New Roman"/>
          <w:sz w:val="24"/>
          <w:szCs w:val="24"/>
        </w:rPr>
        <w:t> dengan pihak lain.</w:t>
      </w:r>
    </w:p>
    <w:p w:rsidR="001B4273" w:rsidRPr="000944DF" w:rsidRDefault="001B4273" w:rsidP="00F31705">
      <w:pPr>
        <w:pStyle w:val="ListParagraph"/>
        <w:numPr>
          <w:ilvl w:val="0"/>
          <w:numId w:val="13"/>
        </w:numPr>
        <w:suppressAutoHyphens/>
        <w:spacing w:after="0" w:line="240" w:lineRule="auto"/>
        <w:ind w:left="1560" w:hanging="425"/>
        <w:contextualSpacing w:val="0"/>
        <w:jc w:val="both"/>
        <w:textAlignment w:val="baseline"/>
        <w:rPr>
          <w:rFonts w:ascii="Times New Roman" w:hAnsi="Times New Roman" w:cs="Times New Roman"/>
          <w:sz w:val="24"/>
          <w:szCs w:val="24"/>
        </w:rPr>
      </w:pPr>
      <w:r w:rsidRPr="000944DF">
        <w:rPr>
          <w:rFonts w:ascii="Times New Roman" w:hAnsi="Times New Roman" w:cs="Times New Roman"/>
          <w:sz w:val="24"/>
          <w:szCs w:val="24"/>
        </w:rPr>
        <w:t>Modal harus dinyatakan dengan jumlahnya, dalam bentuk tunai dan bukan piutang.</w:t>
      </w:r>
    </w:p>
    <w:p w:rsidR="001B4273" w:rsidRPr="000944DF" w:rsidRDefault="001B4273" w:rsidP="00F31705">
      <w:pPr>
        <w:pStyle w:val="ListParagraph"/>
        <w:numPr>
          <w:ilvl w:val="0"/>
          <w:numId w:val="13"/>
        </w:numPr>
        <w:suppressAutoHyphens/>
        <w:spacing w:after="0" w:line="240" w:lineRule="auto"/>
        <w:ind w:left="1560" w:hanging="425"/>
        <w:contextualSpacing w:val="0"/>
        <w:jc w:val="both"/>
        <w:textAlignment w:val="baseline"/>
        <w:rPr>
          <w:rFonts w:ascii="Times New Roman" w:hAnsi="Times New Roman" w:cs="Times New Roman"/>
          <w:sz w:val="24"/>
          <w:szCs w:val="24"/>
        </w:rPr>
      </w:pPr>
      <w:r w:rsidRPr="000944DF">
        <w:rPr>
          <w:rFonts w:ascii="Times New Roman" w:hAnsi="Times New Roman" w:cs="Times New Roman"/>
          <w:sz w:val="24"/>
          <w:szCs w:val="24"/>
        </w:rPr>
        <w:t xml:space="preserve">Pembagian keuntungan harus dinyatakan dalam bentuk </w:t>
      </w:r>
      <w:r w:rsidRPr="000944DF">
        <w:rPr>
          <w:rFonts w:ascii="Times New Roman" w:hAnsi="Times New Roman" w:cs="Times New Roman"/>
          <w:i/>
          <w:sz w:val="24"/>
          <w:szCs w:val="24"/>
        </w:rPr>
        <w:t>nisbah</w:t>
      </w:r>
      <w:r w:rsidRPr="000944DF">
        <w:rPr>
          <w:rFonts w:ascii="Times New Roman" w:hAnsi="Times New Roman" w:cs="Times New Roman"/>
          <w:sz w:val="24"/>
          <w:szCs w:val="24"/>
        </w:rPr>
        <w:t xml:space="preserve"> dan dituangkan dalam akad pembukaan rekening.</w:t>
      </w:r>
    </w:p>
    <w:p w:rsidR="001B4273" w:rsidRPr="000944DF" w:rsidRDefault="001B4273" w:rsidP="00F31705">
      <w:pPr>
        <w:pStyle w:val="ListParagraph"/>
        <w:numPr>
          <w:ilvl w:val="0"/>
          <w:numId w:val="13"/>
        </w:numPr>
        <w:suppressAutoHyphens/>
        <w:spacing w:after="0" w:line="240" w:lineRule="auto"/>
        <w:ind w:left="1560" w:hanging="425"/>
        <w:contextualSpacing w:val="0"/>
        <w:jc w:val="both"/>
        <w:textAlignment w:val="baseline"/>
        <w:rPr>
          <w:rFonts w:ascii="Times New Roman" w:hAnsi="Times New Roman" w:cs="Times New Roman"/>
          <w:sz w:val="24"/>
          <w:szCs w:val="24"/>
        </w:rPr>
      </w:pPr>
      <w:r w:rsidRPr="000944DF">
        <w:rPr>
          <w:rFonts w:ascii="Times New Roman" w:hAnsi="Times New Roman" w:cs="Times New Roman"/>
          <w:sz w:val="24"/>
          <w:szCs w:val="24"/>
        </w:rPr>
        <w:t xml:space="preserve">Bank sebagai </w:t>
      </w:r>
      <w:r w:rsidRPr="000944DF">
        <w:rPr>
          <w:rFonts w:ascii="Times New Roman" w:hAnsi="Times New Roman" w:cs="Times New Roman"/>
          <w:i/>
          <w:sz w:val="24"/>
          <w:szCs w:val="24"/>
        </w:rPr>
        <w:t>mudharib</w:t>
      </w:r>
      <w:r w:rsidRPr="000944DF">
        <w:rPr>
          <w:rFonts w:ascii="Times New Roman" w:hAnsi="Times New Roman" w:cs="Times New Roman"/>
          <w:sz w:val="24"/>
          <w:szCs w:val="24"/>
        </w:rPr>
        <w:t xml:space="preserve"> menutup biaya operasional deposito dengan menggunakan </w:t>
      </w:r>
      <w:r w:rsidRPr="000944DF">
        <w:rPr>
          <w:rFonts w:ascii="Times New Roman" w:hAnsi="Times New Roman" w:cs="Times New Roman"/>
          <w:i/>
          <w:sz w:val="24"/>
          <w:szCs w:val="24"/>
        </w:rPr>
        <w:t>nisbah</w:t>
      </w:r>
      <w:r w:rsidRPr="000944DF">
        <w:rPr>
          <w:rFonts w:ascii="Times New Roman" w:hAnsi="Times New Roman" w:cs="Times New Roman"/>
          <w:sz w:val="24"/>
          <w:szCs w:val="24"/>
        </w:rPr>
        <w:t xml:space="preserve"> keuntungan yang menjadi haknya.</w:t>
      </w:r>
    </w:p>
    <w:p w:rsidR="001B4273" w:rsidRDefault="001B4273" w:rsidP="00F31705">
      <w:pPr>
        <w:pStyle w:val="ListParagraph"/>
        <w:numPr>
          <w:ilvl w:val="0"/>
          <w:numId w:val="13"/>
        </w:numPr>
        <w:suppressAutoHyphens/>
        <w:spacing w:after="0" w:line="240" w:lineRule="auto"/>
        <w:ind w:left="1560" w:hanging="425"/>
        <w:contextualSpacing w:val="0"/>
        <w:jc w:val="both"/>
        <w:textAlignment w:val="baseline"/>
        <w:rPr>
          <w:rFonts w:ascii="Times New Roman" w:hAnsi="Times New Roman" w:cs="Times New Roman"/>
          <w:sz w:val="24"/>
          <w:szCs w:val="24"/>
        </w:rPr>
      </w:pPr>
      <w:r w:rsidRPr="000944DF">
        <w:rPr>
          <w:rFonts w:ascii="Times New Roman" w:hAnsi="Times New Roman" w:cs="Times New Roman"/>
          <w:sz w:val="24"/>
          <w:szCs w:val="24"/>
        </w:rPr>
        <w:t xml:space="preserve">Bank tidak diperkenankan untuk mengurangi </w:t>
      </w:r>
      <w:r w:rsidRPr="000944DF">
        <w:rPr>
          <w:rFonts w:ascii="Times New Roman" w:hAnsi="Times New Roman" w:cs="Times New Roman"/>
          <w:i/>
          <w:sz w:val="24"/>
          <w:szCs w:val="24"/>
        </w:rPr>
        <w:t>nisbah</w:t>
      </w:r>
      <w:r w:rsidRPr="000944DF">
        <w:rPr>
          <w:rFonts w:ascii="Times New Roman" w:hAnsi="Times New Roman" w:cs="Times New Roman"/>
          <w:sz w:val="24"/>
          <w:szCs w:val="24"/>
        </w:rPr>
        <w:t xml:space="preserve"> keuntungan nasabah tanpa persetujuan yang bersangkutan.</w:t>
      </w:r>
    </w:p>
    <w:p w:rsidR="00F31705" w:rsidRPr="000944DF" w:rsidRDefault="00F31705" w:rsidP="00F31705">
      <w:pPr>
        <w:pStyle w:val="ListParagraph"/>
        <w:suppressAutoHyphens/>
        <w:spacing w:after="0" w:line="240" w:lineRule="auto"/>
        <w:ind w:left="1560"/>
        <w:contextualSpacing w:val="0"/>
        <w:jc w:val="both"/>
        <w:textAlignment w:val="baseline"/>
        <w:rPr>
          <w:rFonts w:ascii="Times New Roman" w:hAnsi="Times New Roman" w:cs="Times New Roman"/>
          <w:sz w:val="24"/>
          <w:szCs w:val="24"/>
        </w:rPr>
      </w:pPr>
    </w:p>
    <w:p w:rsidR="00CB1FC6" w:rsidRDefault="00CB1FC6" w:rsidP="009647FE">
      <w:pPr>
        <w:spacing w:after="0" w:line="480" w:lineRule="auto"/>
        <w:ind w:firstLine="720"/>
        <w:jc w:val="both"/>
        <w:textAlignment w:val="baseline"/>
        <w:rPr>
          <w:rFonts w:ascii="Times New Roman" w:hAnsi="Times New Roman" w:cs="Times New Roman"/>
          <w:sz w:val="24"/>
          <w:szCs w:val="24"/>
        </w:rPr>
      </w:pPr>
    </w:p>
    <w:p w:rsidR="00CB1FC6" w:rsidRDefault="00CB1FC6" w:rsidP="009647FE">
      <w:pPr>
        <w:spacing w:after="0" w:line="480" w:lineRule="auto"/>
        <w:ind w:firstLine="720"/>
        <w:jc w:val="both"/>
        <w:textAlignment w:val="baseline"/>
        <w:rPr>
          <w:rFonts w:ascii="Times New Roman" w:hAnsi="Times New Roman" w:cs="Times New Roman"/>
          <w:sz w:val="24"/>
          <w:szCs w:val="24"/>
        </w:rPr>
      </w:pPr>
    </w:p>
    <w:p w:rsidR="00F4692D" w:rsidRDefault="001B4273" w:rsidP="009647FE">
      <w:pPr>
        <w:spacing w:after="0" w:line="480" w:lineRule="auto"/>
        <w:ind w:firstLine="720"/>
        <w:jc w:val="both"/>
        <w:textAlignment w:val="baseline"/>
        <w:rPr>
          <w:rFonts w:ascii="Times New Roman" w:hAnsi="Times New Roman" w:cs="Times New Roman"/>
          <w:sz w:val="24"/>
          <w:szCs w:val="24"/>
        </w:rPr>
      </w:pPr>
      <w:r w:rsidRPr="000944DF">
        <w:rPr>
          <w:rFonts w:ascii="Times New Roman" w:hAnsi="Times New Roman" w:cs="Times New Roman"/>
          <w:sz w:val="24"/>
          <w:szCs w:val="24"/>
        </w:rPr>
        <w:lastRenderedPageBreak/>
        <w:t>Ismail (2010:</w:t>
      </w:r>
      <w:r w:rsidR="009647FE" w:rsidRPr="000944DF">
        <w:rPr>
          <w:rFonts w:ascii="Times New Roman" w:hAnsi="Times New Roman" w:cs="Times New Roman"/>
          <w:sz w:val="24"/>
          <w:szCs w:val="24"/>
        </w:rPr>
        <w:t>91)</w:t>
      </w:r>
      <w:r w:rsidR="00F4692D">
        <w:rPr>
          <w:rFonts w:ascii="Times New Roman" w:hAnsi="Times New Roman" w:cs="Times New Roman"/>
          <w:sz w:val="24"/>
          <w:szCs w:val="24"/>
        </w:rPr>
        <w:t xml:space="preserve"> mengatakan:</w:t>
      </w:r>
    </w:p>
    <w:p w:rsidR="001B4273" w:rsidRDefault="00F4692D" w:rsidP="00F4692D">
      <w:pPr>
        <w:spacing w:after="0" w:line="240" w:lineRule="auto"/>
        <w:ind w:left="709"/>
        <w:jc w:val="both"/>
        <w:textAlignment w:val="baseline"/>
        <w:rPr>
          <w:rFonts w:ascii="Times New Roman" w:hAnsi="Times New Roman" w:cs="Times New Roman"/>
          <w:sz w:val="24"/>
          <w:szCs w:val="24"/>
        </w:rPr>
      </w:pPr>
      <w:r>
        <w:rPr>
          <w:rFonts w:ascii="Times New Roman" w:hAnsi="Times New Roman" w:cs="Times New Roman"/>
          <w:sz w:val="24"/>
          <w:szCs w:val="24"/>
        </w:rPr>
        <w:t>“D</w:t>
      </w:r>
      <w:r w:rsidR="001B4273" w:rsidRPr="000944DF">
        <w:rPr>
          <w:rFonts w:ascii="Times New Roman" w:hAnsi="Times New Roman" w:cs="Times New Roman"/>
          <w:sz w:val="24"/>
          <w:szCs w:val="24"/>
        </w:rPr>
        <w:t xml:space="preserve">eposito </w:t>
      </w:r>
      <w:r w:rsidR="001B4273" w:rsidRPr="000944DF">
        <w:rPr>
          <w:rFonts w:ascii="Times New Roman" w:hAnsi="Times New Roman" w:cs="Times New Roman"/>
          <w:i/>
          <w:sz w:val="24"/>
          <w:szCs w:val="24"/>
        </w:rPr>
        <w:t xml:space="preserve">mudharabah </w:t>
      </w:r>
      <w:r w:rsidR="001B4273" w:rsidRPr="000944DF">
        <w:rPr>
          <w:rFonts w:ascii="Times New Roman" w:hAnsi="Times New Roman" w:cs="Times New Roman"/>
          <w:sz w:val="24"/>
          <w:szCs w:val="24"/>
        </w:rPr>
        <w:t xml:space="preserve">merupakan dana </w:t>
      </w:r>
      <w:r>
        <w:rPr>
          <w:rFonts w:ascii="Times New Roman" w:hAnsi="Times New Roman" w:cs="Times New Roman"/>
          <w:sz w:val="24"/>
          <w:szCs w:val="24"/>
        </w:rPr>
        <w:t xml:space="preserve">investasi yang ditempatkan oleh </w:t>
      </w:r>
      <w:r w:rsidR="001B4273" w:rsidRPr="000944DF">
        <w:rPr>
          <w:rFonts w:ascii="Times New Roman" w:hAnsi="Times New Roman" w:cs="Times New Roman"/>
          <w:sz w:val="24"/>
          <w:szCs w:val="24"/>
        </w:rPr>
        <w:t>nasabah yang tidak bertentangan dengan prinsip syariah dan penarikannya hanya dapat dilakukan pada waktu tertentu, sesuai dengan akad perjanjian yang dilakukan antara bank dan nasabah investor. Deposito mudah diprediksi ketersediaan dananya karena terdapat jangka waktu dalam penempatannya. Sifat deposito yaitu penarikannya hany</w:t>
      </w:r>
      <w:r w:rsidR="009647FE" w:rsidRPr="000944DF">
        <w:rPr>
          <w:rFonts w:ascii="Times New Roman" w:hAnsi="Times New Roman" w:cs="Times New Roman"/>
          <w:sz w:val="24"/>
          <w:szCs w:val="24"/>
        </w:rPr>
        <w:t xml:space="preserve">a dapat dilakukan sesuai jangka </w:t>
      </w:r>
      <w:r w:rsidR="001B4273" w:rsidRPr="000944DF">
        <w:rPr>
          <w:rFonts w:ascii="Times New Roman" w:hAnsi="Times New Roman" w:cs="Times New Roman"/>
          <w:sz w:val="24"/>
          <w:szCs w:val="24"/>
        </w:rPr>
        <w:t>waktunya,</w:t>
      </w:r>
      <w:r w:rsidR="009647FE" w:rsidRPr="000944DF">
        <w:rPr>
          <w:rFonts w:ascii="Times New Roman" w:hAnsi="Times New Roman" w:cs="Times New Roman"/>
          <w:sz w:val="24"/>
          <w:szCs w:val="24"/>
        </w:rPr>
        <w:t xml:space="preserve"> </w:t>
      </w:r>
      <w:r w:rsidR="001B4273" w:rsidRPr="000944DF">
        <w:rPr>
          <w:rFonts w:ascii="Times New Roman" w:hAnsi="Times New Roman" w:cs="Times New Roman"/>
          <w:sz w:val="24"/>
          <w:szCs w:val="24"/>
        </w:rPr>
        <w:t>sehingga</w:t>
      </w:r>
      <w:r w:rsidR="009647FE" w:rsidRPr="000944DF">
        <w:rPr>
          <w:rFonts w:ascii="Times New Roman" w:hAnsi="Times New Roman" w:cs="Times New Roman"/>
          <w:sz w:val="24"/>
          <w:szCs w:val="24"/>
        </w:rPr>
        <w:t xml:space="preserve"> </w:t>
      </w:r>
      <w:r w:rsidR="001B4273" w:rsidRPr="000944DF">
        <w:rPr>
          <w:rFonts w:ascii="Times New Roman" w:hAnsi="Times New Roman" w:cs="Times New Roman"/>
          <w:sz w:val="24"/>
          <w:szCs w:val="24"/>
        </w:rPr>
        <w:t>pada</w:t>
      </w:r>
      <w:r w:rsidR="009647FE" w:rsidRPr="000944DF">
        <w:rPr>
          <w:rFonts w:ascii="Times New Roman" w:hAnsi="Times New Roman" w:cs="Times New Roman"/>
          <w:sz w:val="24"/>
          <w:szCs w:val="24"/>
        </w:rPr>
        <w:t xml:space="preserve"> </w:t>
      </w:r>
      <w:r w:rsidR="001B4273" w:rsidRPr="000944DF">
        <w:rPr>
          <w:rFonts w:ascii="Times New Roman" w:hAnsi="Times New Roman" w:cs="Times New Roman"/>
          <w:sz w:val="24"/>
          <w:szCs w:val="24"/>
        </w:rPr>
        <w:t>umumnya</w:t>
      </w:r>
      <w:r w:rsidR="009647FE" w:rsidRPr="000944DF">
        <w:rPr>
          <w:rFonts w:ascii="Times New Roman" w:hAnsi="Times New Roman" w:cs="Times New Roman"/>
          <w:sz w:val="24"/>
          <w:szCs w:val="24"/>
        </w:rPr>
        <w:t xml:space="preserve"> </w:t>
      </w:r>
      <w:r w:rsidR="001B4273" w:rsidRPr="000944DF">
        <w:rPr>
          <w:rFonts w:ascii="Times New Roman" w:hAnsi="Times New Roman" w:cs="Times New Roman"/>
          <w:sz w:val="24"/>
          <w:szCs w:val="24"/>
        </w:rPr>
        <w:t>balas</w:t>
      </w:r>
      <w:r w:rsidR="009647FE" w:rsidRPr="000944DF">
        <w:rPr>
          <w:rFonts w:ascii="Times New Roman" w:hAnsi="Times New Roman" w:cs="Times New Roman"/>
          <w:sz w:val="24"/>
          <w:szCs w:val="24"/>
        </w:rPr>
        <w:t xml:space="preserve"> </w:t>
      </w:r>
      <w:r w:rsidR="001B4273" w:rsidRPr="000944DF">
        <w:rPr>
          <w:rFonts w:ascii="Times New Roman" w:hAnsi="Times New Roman" w:cs="Times New Roman"/>
          <w:sz w:val="24"/>
          <w:szCs w:val="24"/>
        </w:rPr>
        <w:t>jasa</w:t>
      </w:r>
      <w:r w:rsidR="009647FE" w:rsidRPr="000944DF">
        <w:rPr>
          <w:rFonts w:ascii="Times New Roman" w:hAnsi="Times New Roman" w:cs="Times New Roman"/>
          <w:sz w:val="24"/>
          <w:szCs w:val="24"/>
        </w:rPr>
        <w:t xml:space="preserve"> </w:t>
      </w:r>
      <w:r w:rsidR="001B4273" w:rsidRPr="000944DF">
        <w:rPr>
          <w:rFonts w:ascii="Times New Roman" w:hAnsi="Times New Roman" w:cs="Times New Roman"/>
          <w:sz w:val="24"/>
          <w:szCs w:val="24"/>
        </w:rPr>
        <w:t>yang</w:t>
      </w:r>
      <w:r w:rsidR="009647FE" w:rsidRPr="000944DF">
        <w:rPr>
          <w:rFonts w:ascii="Times New Roman" w:hAnsi="Times New Roman" w:cs="Times New Roman"/>
          <w:sz w:val="24"/>
          <w:szCs w:val="24"/>
        </w:rPr>
        <w:t xml:space="preserve"> </w:t>
      </w:r>
      <w:r w:rsidR="001B4273" w:rsidRPr="000944DF">
        <w:rPr>
          <w:rFonts w:ascii="Times New Roman" w:hAnsi="Times New Roman" w:cs="Times New Roman"/>
          <w:sz w:val="24"/>
          <w:szCs w:val="24"/>
        </w:rPr>
        <w:t>berupa</w:t>
      </w:r>
      <w:r w:rsidR="009647FE" w:rsidRPr="000944DF">
        <w:rPr>
          <w:rFonts w:ascii="Times New Roman" w:hAnsi="Times New Roman" w:cs="Times New Roman"/>
          <w:sz w:val="24"/>
          <w:szCs w:val="24"/>
        </w:rPr>
        <w:t xml:space="preserve"> </w:t>
      </w:r>
      <w:r w:rsidR="001B4273" w:rsidRPr="000944DF">
        <w:rPr>
          <w:rFonts w:ascii="Times New Roman" w:hAnsi="Times New Roman" w:cs="Times New Roman"/>
          <w:i/>
          <w:sz w:val="24"/>
          <w:szCs w:val="24"/>
        </w:rPr>
        <w:t>nisbah</w:t>
      </w:r>
      <w:r w:rsidR="009647FE" w:rsidRPr="000944DF">
        <w:rPr>
          <w:rFonts w:ascii="Times New Roman" w:hAnsi="Times New Roman" w:cs="Times New Roman"/>
          <w:i/>
          <w:sz w:val="24"/>
          <w:szCs w:val="24"/>
        </w:rPr>
        <w:t xml:space="preserve"> </w:t>
      </w:r>
      <w:r w:rsidR="001B4273" w:rsidRPr="000944DF">
        <w:rPr>
          <w:rFonts w:ascii="Times New Roman" w:hAnsi="Times New Roman" w:cs="Times New Roman"/>
          <w:sz w:val="24"/>
          <w:szCs w:val="24"/>
        </w:rPr>
        <w:t>bagi</w:t>
      </w:r>
      <w:r w:rsidR="009647FE" w:rsidRPr="000944DF">
        <w:rPr>
          <w:rFonts w:ascii="Times New Roman" w:hAnsi="Times New Roman" w:cs="Times New Roman"/>
          <w:sz w:val="24"/>
          <w:szCs w:val="24"/>
        </w:rPr>
        <w:t xml:space="preserve"> </w:t>
      </w:r>
      <w:r w:rsidR="001B4273" w:rsidRPr="000944DF">
        <w:rPr>
          <w:rFonts w:ascii="Times New Roman" w:hAnsi="Times New Roman" w:cs="Times New Roman"/>
          <w:sz w:val="24"/>
          <w:szCs w:val="24"/>
        </w:rPr>
        <w:t xml:space="preserve">hasil yang diberikan oleh bank untuk deposito lebih tinggi dibanding dengan tabungan </w:t>
      </w:r>
      <w:r w:rsidR="001B4273" w:rsidRPr="000944DF">
        <w:rPr>
          <w:rFonts w:ascii="Times New Roman" w:hAnsi="Times New Roman" w:cs="Times New Roman"/>
          <w:i/>
          <w:sz w:val="24"/>
          <w:szCs w:val="24"/>
        </w:rPr>
        <w:t>mudharabah</w:t>
      </w:r>
      <w:r w:rsidR="001B4273" w:rsidRPr="000944DF">
        <w:rPr>
          <w:rFonts w:ascii="Times New Roman" w:hAnsi="Times New Roman" w:cs="Times New Roman"/>
          <w:sz w:val="24"/>
          <w:szCs w:val="24"/>
        </w:rPr>
        <w:t>.</w:t>
      </w:r>
      <w:r>
        <w:rPr>
          <w:rFonts w:ascii="Times New Roman" w:hAnsi="Times New Roman" w:cs="Times New Roman"/>
          <w:sz w:val="24"/>
          <w:szCs w:val="24"/>
        </w:rPr>
        <w:t>”</w:t>
      </w:r>
    </w:p>
    <w:p w:rsidR="00F4692D" w:rsidRPr="000944DF" w:rsidRDefault="00F4692D" w:rsidP="00F4692D">
      <w:pPr>
        <w:spacing w:after="0" w:line="240" w:lineRule="auto"/>
        <w:ind w:left="709"/>
        <w:jc w:val="both"/>
        <w:textAlignment w:val="baseline"/>
        <w:rPr>
          <w:rFonts w:ascii="Times New Roman" w:hAnsi="Times New Roman" w:cs="Times New Roman"/>
          <w:sz w:val="24"/>
          <w:szCs w:val="24"/>
        </w:rPr>
      </w:pPr>
    </w:p>
    <w:p w:rsidR="001B4273" w:rsidRPr="00DD26B0" w:rsidRDefault="00857789" w:rsidP="009647FE">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M</w:t>
      </w:r>
      <w:r w:rsidR="001B4273" w:rsidRPr="000944DF">
        <w:rPr>
          <w:rFonts w:ascii="Times New Roman" w:eastAsia="Calibri" w:hAnsi="Times New Roman" w:cs="Times New Roman"/>
          <w:sz w:val="24"/>
          <w:szCs w:val="24"/>
        </w:rPr>
        <w:t>enurut Undang</w:t>
      </w:r>
      <w:r w:rsidR="009647FE" w:rsidRPr="000944DF">
        <w:rPr>
          <w:rFonts w:ascii="Times New Roman" w:eastAsia="Calibri" w:hAnsi="Times New Roman" w:cs="Times New Roman"/>
          <w:sz w:val="24"/>
          <w:szCs w:val="24"/>
        </w:rPr>
        <w:t>-Undang Nomor</w:t>
      </w:r>
      <w:r w:rsidR="001B4273" w:rsidRPr="000944DF">
        <w:rPr>
          <w:rFonts w:ascii="Times New Roman" w:eastAsia="Calibri" w:hAnsi="Times New Roman" w:cs="Times New Roman"/>
          <w:sz w:val="24"/>
          <w:szCs w:val="24"/>
        </w:rPr>
        <w:t xml:space="preserve"> 10</w:t>
      </w:r>
      <w:r w:rsidR="001B4273" w:rsidRPr="00DD26B0">
        <w:rPr>
          <w:rFonts w:ascii="Times New Roman" w:eastAsia="Calibri" w:hAnsi="Times New Roman" w:cs="Times New Roman"/>
          <w:sz w:val="24"/>
          <w:szCs w:val="24"/>
        </w:rPr>
        <w:t xml:space="preserve"> Tahun 1998 pasal 1 ayat 7, deposito adalah simpanan yang penarikannya hanya dapat dilakukan pada waktu tertentu menurut perjanjian antara penyimpan dengan bank yang bersangkutan. Sedangkan menurut Undang-Undang </w:t>
      </w:r>
      <w:r w:rsidR="001B7641" w:rsidRPr="00DD26B0">
        <w:rPr>
          <w:rFonts w:ascii="Times New Roman" w:eastAsia="Calibri" w:hAnsi="Times New Roman" w:cs="Times New Roman"/>
          <w:sz w:val="24"/>
          <w:szCs w:val="24"/>
        </w:rPr>
        <w:t>Nomor</w:t>
      </w:r>
      <w:r w:rsidR="001B4273" w:rsidRPr="00DD26B0">
        <w:rPr>
          <w:rFonts w:ascii="Times New Roman" w:eastAsia="Calibri" w:hAnsi="Times New Roman" w:cs="Times New Roman"/>
          <w:sz w:val="24"/>
          <w:szCs w:val="24"/>
        </w:rPr>
        <w:t xml:space="preserve"> 21 Tahun 2008 pasal 1 tent</w:t>
      </w:r>
      <w:r w:rsidR="009647FE" w:rsidRPr="00DD26B0">
        <w:rPr>
          <w:rFonts w:ascii="Times New Roman" w:eastAsia="Calibri" w:hAnsi="Times New Roman" w:cs="Times New Roman"/>
          <w:sz w:val="24"/>
          <w:szCs w:val="24"/>
        </w:rPr>
        <w:t>ang perbankan s</w:t>
      </w:r>
      <w:r w:rsidRPr="00DD26B0">
        <w:rPr>
          <w:rFonts w:ascii="Times New Roman" w:eastAsia="Calibri" w:hAnsi="Times New Roman" w:cs="Times New Roman"/>
          <w:sz w:val="24"/>
          <w:szCs w:val="24"/>
        </w:rPr>
        <w:t>yariah</w:t>
      </w:r>
      <w:r w:rsidR="00073E63">
        <w:rPr>
          <w:rFonts w:ascii="Times New Roman" w:eastAsia="Calibri" w:hAnsi="Times New Roman" w:cs="Times New Roman"/>
          <w:sz w:val="24"/>
          <w:szCs w:val="24"/>
        </w:rPr>
        <w:t>,</w:t>
      </w:r>
      <w:r w:rsidRPr="00DD26B0">
        <w:rPr>
          <w:rFonts w:ascii="Times New Roman" w:eastAsia="Calibri" w:hAnsi="Times New Roman" w:cs="Times New Roman"/>
          <w:sz w:val="24"/>
          <w:szCs w:val="24"/>
        </w:rPr>
        <w:t xml:space="preserve"> </w:t>
      </w:r>
      <w:r w:rsidR="001B4273" w:rsidRPr="00DD26B0">
        <w:rPr>
          <w:rFonts w:ascii="Times New Roman" w:eastAsia="Calibri" w:hAnsi="Times New Roman" w:cs="Times New Roman"/>
          <w:sz w:val="24"/>
          <w:szCs w:val="24"/>
        </w:rPr>
        <w:t xml:space="preserve">deposito adalah investasi dana berdasarkan akad </w:t>
      </w:r>
      <w:r w:rsidR="001B4273" w:rsidRPr="00DD26B0">
        <w:rPr>
          <w:rFonts w:ascii="Times New Roman" w:eastAsia="Calibri" w:hAnsi="Times New Roman" w:cs="Times New Roman"/>
          <w:i/>
          <w:sz w:val="24"/>
          <w:szCs w:val="24"/>
        </w:rPr>
        <w:t>mudharabah</w:t>
      </w:r>
      <w:r w:rsidR="001B4273" w:rsidRPr="00DD26B0">
        <w:rPr>
          <w:rFonts w:ascii="Times New Roman" w:eastAsia="Calibri" w:hAnsi="Times New Roman" w:cs="Times New Roman"/>
          <w:sz w:val="24"/>
          <w:szCs w:val="24"/>
        </w:rPr>
        <w:t xml:space="preserve"> atau akad lain yang tidak bertentangan dengan prinsip syariah yang penarikannya hanya dapat dilakukan pada waktu tertentu berdasarkan akad antara nasabah penyimpan dan bank syariah.</w:t>
      </w:r>
    </w:p>
    <w:p w:rsidR="001B4273" w:rsidRPr="000944DF" w:rsidRDefault="001B4273" w:rsidP="00934BF4">
      <w:pPr>
        <w:spacing w:after="0" w:line="480" w:lineRule="auto"/>
        <w:ind w:firstLine="720"/>
        <w:jc w:val="both"/>
        <w:rPr>
          <w:rFonts w:ascii="Times New Roman" w:hAnsi="Times New Roman" w:cs="Times New Roman"/>
          <w:sz w:val="24"/>
          <w:szCs w:val="24"/>
        </w:rPr>
      </w:pPr>
      <w:r w:rsidRPr="000944DF">
        <w:rPr>
          <w:rFonts w:ascii="Times New Roman" w:hAnsi="Times New Roman" w:cs="Times New Roman"/>
          <w:sz w:val="24"/>
          <w:szCs w:val="24"/>
        </w:rPr>
        <w:t>Dari</w:t>
      </w:r>
      <w:r w:rsidR="009647FE" w:rsidRPr="000944DF">
        <w:rPr>
          <w:rFonts w:ascii="Times New Roman" w:hAnsi="Times New Roman" w:cs="Times New Roman"/>
          <w:sz w:val="24"/>
          <w:szCs w:val="24"/>
        </w:rPr>
        <w:t xml:space="preserve"> </w:t>
      </w:r>
      <w:r w:rsidRPr="000944DF">
        <w:rPr>
          <w:rFonts w:ascii="Times New Roman" w:hAnsi="Times New Roman" w:cs="Times New Roman"/>
          <w:sz w:val="24"/>
          <w:szCs w:val="24"/>
        </w:rPr>
        <w:t>beberapa</w:t>
      </w:r>
      <w:r w:rsidR="009647FE" w:rsidRPr="000944DF">
        <w:rPr>
          <w:rFonts w:ascii="Times New Roman" w:hAnsi="Times New Roman" w:cs="Times New Roman"/>
          <w:sz w:val="24"/>
          <w:szCs w:val="24"/>
        </w:rPr>
        <w:t xml:space="preserve"> </w:t>
      </w:r>
      <w:r w:rsidRPr="000944DF">
        <w:rPr>
          <w:rFonts w:ascii="Times New Roman" w:hAnsi="Times New Roman" w:cs="Times New Roman"/>
          <w:sz w:val="24"/>
          <w:szCs w:val="24"/>
        </w:rPr>
        <w:t>pendapat</w:t>
      </w:r>
      <w:r w:rsidR="009647FE" w:rsidRPr="000944DF">
        <w:rPr>
          <w:rFonts w:ascii="Times New Roman" w:hAnsi="Times New Roman" w:cs="Times New Roman"/>
          <w:sz w:val="24"/>
          <w:szCs w:val="24"/>
        </w:rPr>
        <w:t xml:space="preserve"> </w:t>
      </w:r>
      <w:r w:rsidRPr="000944DF">
        <w:rPr>
          <w:rFonts w:ascii="Times New Roman" w:hAnsi="Times New Roman" w:cs="Times New Roman"/>
          <w:sz w:val="24"/>
          <w:szCs w:val="24"/>
        </w:rPr>
        <w:t>diatas, dapat disimpulkan bahwa deposito</w:t>
      </w:r>
      <w:r w:rsidR="009647FE" w:rsidRPr="000944DF">
        <w:rPr>
          <w:rFonts w:ascii="Times New Roman" w:hAnsi="Times New Roman" w:cs="Times New Roman"/>
          <w:sz w:val="24"/>
          <w:szCs w:val="24"/>
        </w:rPr>
        <w:t xml:space="preserve"> </w:t>
      </w:r>
      <w:r w:rsidRPr="000944DF">
        <w:rPr>
          <w:rFonts w:ascii="Times New Roman" w:hAnsi="Times New Roman" w:cs="Times New Roman"/>
          <w:i/>
          <w:sz w:val="24"/>
          <w:szCs w:val="24"/>
        </w:rPr>
        <w:t xml:space="preserve">mudharabah </w:t>
      </w:r>
      <w:r w:rsidRPr="000944DF">
        <w:rPr>
          <w:rFonts w:ascii="Times New Roman" w:hAnsi="Times New Roman" w:cs="Times New Roman"/>
          <w:sz w:val="24"/>
          <w:szCs w:val="24"/>
        </w:rPr>
        <w:t xml:space="preserve">adalah simpanan masyarakat yang disimpan kepada  bank syariah, dapat berupa rupiah ataupun valuta asing dimana penarikannya hanya dapat dilakukan berdasarkan jangka waktu yang telah ditetapkan dan disepakati antara nasabah dengan pihak bank syariah yang menggunakan prinsip syariah (bagi hasil) dengan akad </w:t>
      </w:r>
      <w:r w:rsidRPr="000944DF">
        <w:rPr>
          <w:rFonts w:ascii="Times New Roman" w:hAnsi="Times New Roman" w:cs="Times New Roman"/>
          <w:i/>
          <w:sz w:val="24"/>
          <w:szCs w:val="24"/>
        </w:rPr>
        <w:t xml:space="preserve">mudharabah. </w:t>
      </w:r>
      <w:r w:rsidRPr="000944DF">
        <w:rPr>
          <w:rFonts w:ascii="Times New Roman" w:hAnsi="Times New Roman" w:cs="Times New Roman"/>
          <w:sz w:val="24"/>
          <w:szCs w:val="24"/>
        </w:rPr>
        <w:t>Biasanya memiliki jangka waktu 1, 3, 6 dan 12 bulan.</w:t>
      </w:r>
    </w:p>
    <w:p w:rsidR="001B4273" w:rsidRDefault="001B4273" w:rsidP="00175338">
      <w:pPr>
        <w:spacing w:after="0" w:line="480" w:lineRule="auto"/>
        <w:jc w:val="both"/>
        <w:rPr>
          <w:rFonts w:ascii="Times New Roman" w:eastAsia="Calibri" w:hAnsi="Times New Roman" w:cs="Times New Roman"/>
          <w:sz w:val="24"/>
          <w:szCs w:val="24"/>
        </w:rPr>
      </w:pPr>
    </w:p>
    <w:p w:rsidR="00CB1FC6" w:rsidRDefault="00CB1FC6" w:rsidP="00175338">
      <w:pPr>
        <w:spacing w:after="0" w:line="480" w:lineRule="auto"/>
        <w:jc w:val="both"/>
        <w:rPr>
          <w:rFonts w:ascii="Times New Roman" w:eastAsia="Calibri" w:hAnsi="Times New Roman" w:cs="Times New Roman"/>
          <w:sz w:val="24"/>
          <w:szCs w:val="24"/>
        </w:rPr>
      </w:pPr>
    </w:p>
    <w:p w:rsidR="00CB1FC6" w:rsidRPr="000944DF" w:rsidRDefault="00CB1FC6" w:rsidP="00175338">
      <w:pPr>
        <w:spacing w:after="0" w:line="480" w:lineRule="auto"/>
        <w:jc w:val="both"/>
        <w:rPr>
          <w:rFonts w:ascii="Times New Roman" w:eastAsia="Calibri" w:hAnsi="Times New Roman" w:cs="Times New Roman"/>
          <w:sz w:val="24"/>
          <w:szCs w:val="24"/>
        </w:rPr>
      </w:pPr>
    </w:p>
    <w:p w:rsidR="001B4273" w:rsidRPr="000944DF" w:rsidRDefault="001B4273" w:rsidP="00111728">
      <w:pPr>
        <w:pStyle w:val="ListParagraph"/>
        <w:numPr>
          <w:ilvl w:val="3"/>
          <w:numId w:val="20"/>
        </w:numPr>
        <w:spacing w:after="0" w:line="480" w:lineRule="auto"/>
        <w:ind w:right="72"/>
        <w:jc w:val="both"/>
        <w:rPr>
          <w:rFonts w:ascii="Times New Roman" w:hAnsi="Times New Roman" w:cs="Times New Roman"/>
          <w:b/>
          <w:i/>
          <w:spacing w:val="1"/>
          <w:sz w:val="24"/>
          <w:szCs w:val="24"/>
        </w:rPr>
      </w:pPr>
      <w:r w:rsidRPr="000944DF">
        <w:rPr>
          <w:rFonts w:ascii="Times New Roman" w:hAnsi="Times New Roman" w:cs="Times New Roman"/>
          <w:b/>
          <w:spacing w:val="1"/>
          <w:sz w:val="24"/>
          <w:szCs w:val="24"/>
        </w:rPr>
        <w:lastRenderedPageBreak/>
        <w:t xml:space="preserve">Landasan Syariah Deposito </w:t>
      </w:r>
      <w:r w:rsidRPr="000944DF">
        <w:rPr>
          <w:rFonts w:ascii="Times New Roman" w:hAnsi="Times New Roman" w:cs="Times New Roman"/>
          <w:b/>
          <w:i/>
          <w:spacing w:val="1"/>
          <w:sz w:val="24"/>
          <w:szCs w:val="24"/>
        </w:rPr>
        <w:t>Mudharabah</w:t>
      </w:r>
    </w:p>
    <w:p w:rsidR="00AE75A8" w:rsidRDefault="001B4273" w:rsidP="007910C7">
      <w:pPr>
        <w:spacing w:line="480" w:lineRule="auto"/>
        <w:ind w:right="72" w:firstLine="720"/>
        <w:contextualSpacing/>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Landasan syariah tentang deposito telah diatur dalam Fatwa D</w:t>
      </w:r>
      <w:r w:rsidR="000944DF" w:rsidRPr="000944DF">
        <w:rPr>
          <w:rFonts w:ascii="Times New Roman" w:hAnsi="Times New Roman" w:cs="Times New Roman"/>
          <w:spacing w:val="1"/>
          <w:sz w:val="24"/>
          <w:szCs w:val="24"/>
        </w:rPr>
        <w:t xml:space="preserve">ewan </w:t>
      </w:r>
      <w:r w:rsidRPr="000944DF">
        <w:rPr>
          <w:rFonts w:ascii="Times New Roman" w:hAnsi="Times New Roman" w:cs="Times New Roman"/>
          <w:spacing w:val="1"/>
          <w:sz w:val="24"/>
          <w:szCs w:val="24"/>
        </w:rPr>
        <w:t>S</w:t>
      </w:r>
      <w:r w:rsidR="000944DF" w:rsidRPr="000944DF">
        <w:rPr>
          <w:rFonts w:ascii="Times New Roman" w:hAnsi="Times New Roman" w:cs="Times New Roman"/>
          <w:spacing w:val="1"/>
          <w:sz w:val="24"/>
          <w:szCs w:val="24"/>
        </w:rPr>
        <w:t xml:space="preserve">yariah </w:t>
      </w:r>
      <w:r w:rsidRPr="000944DF">
        <w:rPr>
          <w:rFonts w:ascii="Times New Roman" w:hAnsi="Times New Roman" w:cs="Times New Roman"/>
          <w:spacing w:val="1"/>
          <w:sz w:val="24"/>
          <w:szCs w:val="24"/>
        </w:rPr>
        <w:t>N</w:t>
      </w:r>
      <w:r w:rsidR="000944DF" w:rsidRPr="000944DF">
        <w:rPr>
          <w:rFonts w:ascii="Times New Roman" w:hAnsi="Times New Roman" w:cs="Times New Roman"/>
          <w:spacing w:val="1"/>
          <w:sz w:val="24"/>
          <w:szCs w:val="24"/>
        </w:rPr>
        <w:t>asional (DSN) Nomor</w:t>
      </w:r>
      <w:r w:rsidRPr="000944DF">
        <w:rPr>
          <w:rFonts w:ascii="Times New Roman" w:hAnsi="Times New Roman" w:cs="Times New Roman"/>
          <w:spacing w:val="1"/>
          <w:sz w:val="24"/>
          <w:szCs w:val="24"/>
        </w:rPr>
        <w:t xml:space="preserve"> 03/DSN-MUI/IV/</w:t>
      </w:r>
      <w:r w:rsidR="00AE75A8">
        <w:rPr>
          <w:rFonts w:ascii="Times New Roman" w:hAnsi="Times New Roman" w:cs="Times New Roman"/>
          <w:spacing w:val="1"/>
          <w:sz w:val="24"/>
          <w:szCs w:val="24"/>
        </w:rPr>
        <w:t>2000, tanggal 1 April 2000 menyatakan:</w:t>
      </w:r>
    </w:p>
    <w:p w:rsidR="001B4273" w:rsidRDefault="00AE75A8" w:rsidP="00AE75A8">
      <w:pPr>
        <w:spacing w:line="240" w:lineRule="auto"/>
        <w:ind w:left="709" w:right="72"/>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“K</w:t>
      </w:r>
      <w:r w:rsidR="001B4273" w:rsidRPr="000944DF">
        <w:rPr>
          <w:rFonts w:ascii="Times New Roman" w:hAnsi="Times New Roman" w:cs="Times New Roman"/>
          <w:spacing w:val="1"/>
          <w:sz w:val="24"/>
          <w:szCs w:val="24"/>
        </w:rPr>
        <w:t>eperluan masyarakat dalam peningkatan kesejahteraan dan dalam bidang investasi, memerlukan jasa perbankan. Salah satu produk perbankan di bidang penghimpunan dana dari masyarakat adalah deposito, yaitu simpanan dana berjangka yang penarikanyan hanya dapat dilakukan pada waktu tertentu berdasarkan perjanjian nasabah penyimpanan dengan baik.</w:t>
      </w:r>
      <w:r>
        <w:rPr>
          <w:rFonts w:ascii="Times New Roman" w:hAnsi="Times New Roman" w:cs="Times New Roman"/>
          <w:spacing w:val="1"/>
          <w:sz w:val="24"/>
          <w:szCs w:val="24"/>
        </w:rPr>
        <w:t>”</w:t>
      </w:r>
    </w:p>
    <w:p w:rsidR="00AE75A8" w:rsidRPr="000944DF" w:rsidRDefault="00AE75A8" w:rsidP="00AE75A8">
      <w:pPr>
        <w:spacing w:line="240" w:lineRule="auto"/>
        <w:ind w:left="709" w:right="72"/>
        <w:contextualSpacing/>
        <w:jc w:val="both"/>
        <w:rPr>
          <w:rFonts w:ascii="Times New Roman" w:hAnsi="Times New Roman" w:cs="Times New Roman"/>
          <w:spacing w:val="1"/>
          <w:sz w:val="24"/>
          <w:szCs w:val="24"/>
        </w:rPr>
      </w:pPr>
    </w:p>
    <w:p w:rsidR="000944DF" w:rsidRPr="000944DF" w:rsidRDefault="001B4273" w:rsidP="00FD0D04">
      <w:pPr>
        <w:spacing w:after="0" w:line="480" w:lineRule="auto"/>
        <w:ind w:right="72" w:firstLine="720"/>
        <w:contextualSpacing/>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 xml:space="preserve">Beberapa dalil </w:t>
      </w:r>
      <w:r w:rsidRPr="000944DF">
        <w:rPr>
          <w:rFonts w:ascii="Times New Roman" w:hAnsi="Times New Roman" w:cs="Times New Roman"/>
          <w:i/>
          <w:spacing w:val="1"/>
          <w:sz w:val="24"/>
          <w:szCs w:val="24"/>
        </w:rPr>
        <w:t xml:space="preserve">Al-Qur’an </w:t>
      </w:r>
      <w:r w:rsidRPr="000944DF">
        <w:rPr>
          <w:rFonts w:ascii="Times New Roman" w:hAnsi="Times New Roman" w:cs="Times New Roman"/>
          <w:spacing w:val="1"/>
          <w:sz w:val="24"/>
          <w:szCs w:val="24"/>
        </w:rPr>
        <w:t>dan</w:t>
      </w:r>
      <w:r w:rsidRPr="000944DF">
        <w:rPr>
          <w:rFonts w:ascii="Times New Roman" w:hAnsi="Times New Roman" w:cs="Times New Roman"/>
          <w:i/>
          <w:spacing w:val="1"/>
          <w:sz w:val="24"/>
          <w:szCs w:val="24"/>
        </w:rPr>
        <w:t xml:space="preserve"> Hadist</w:t>
      </w:r>
      <w:r w:rsidRPr="000944DF">
        <w:rPr>
          <w:rFonts w:ascii="Times New Roman" w:hAnsi="Times New Roman" w:cs="Times New Roman"/>
          <w:spacing w:val="1"/>
          <w:sz w:val="24"/>
          <w:szCs w:val="24"/>
        </w:rPr>
        <w:t xml:space="preserve"> mengena</w:t>
      </w:r>
      <w:r w:rsidR="000944DF" w:rsidRPr="000944DF">
        <w:rPr>
          <w:rFonts w:ascii="Times New Roman" w:hAnsi="Times New Roman" w:cs="Times New Roman"/>
          <w:spacing w:val="1"/>
          <w:sz w:val="24"/>
          <w:szCs w:val="24"/>
        </w:rPr>
        <w:t>i deposito menurut Fatwa DSN Nomor</w:t>
      </w:r>
      <w:r w:rsidRPr="000944DF">
        <w:rPr>
          <w:rFonts w:ascii="Times New Roman" w:hAnsi="Times New Roman" w:cs="Times New Roman"/>
          <w:spacing w:val="1"/>
          <w:sz w:val="24"/>
          <w:szCs w:val="24"/>
        </w:rPr>
        <w:t xml:space="preserve"> 03/DSN-MUI/IV/2000, sebagai berikut :</w:t>
      </w:r>
    </w:p>
    <w:p w:rsidR="000944DF" w:rsidRPr="000944DF" w:rsidRDefault="000944DF" w:rsidP="00EA7B4C">
      <w:pPr>
        <w:pStyle w:val="ListParagraph"/>
        <w:numPr>
          <w:ilvl w:val="0"/>
          <w:numId w:val="24"/>
        </w:numPr>
        <w:spacing w:line="240" w:lineRule="auto"/>
        <w:ind w:left="1134" w:right="72" w:hanging="425"/>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Firman Allah,</w:t>
      </w:r>
      <w:r w:rsidR="001B4273" w:rsidRPr="000944DF">
        <w:rPr>
          <w:rFonts w:ascii="Times New Roman" w:hAnsi="Times New Roman" w:cs="Times New Roman"/>
          <w:spacing w:val="1"/>
          <w:sz w:val="24"/>
          <w:szCs w:val="24"/>
        </w:rPr>
        <w:t xml:space="preserve"> antara lain:</w:t>
      </w:r>
    </w:p>
    <w:p w:rsidR="001B4273" w:rsidRPr="000944DF" w:rsidRDefault="000944DF" w:rsidP="00EA7B4C">
      <w:pPr>
        <w:pStyle w:val="ListParagraph"/>
        <w:numPr>
          <w:ilvl w:val="0"/>
          <w:numId w:val="25"/>
        </w:numPr>
        <w:spacing w:line="240" w:lineRule="auto"/>
        <w:ind w:right="72" w:hanging="306"/>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Alquran Surat</w:t>
      </w:r>
      <w:r w:rsidR="001B4273" w:rsidRPr="000944DF">
        <w:rPr>
          <w:rFonts w:ascii="Times New Roman" w:hAnsi="Times New Roman" w:cs="Times New Roman"/>
          <w:spacing w:val="1"/>
          <w:sz w:val="24"/>
          <w:szCs w:val="24"/>
        </w:rPr>
        <w:t xml:space="preserve"> </w:t>
      </w:r>
      <w:r w:rsidR="001B4273" w:rsidRPr="000944DF">
        <w:rPr>
          <w:rFonts w:ascii="Times New Roman" w:hAnsi="Times New Roman" w:cs="Times New Roman"/>
          <w:i/>
          <w:spacing w:val="1"/>
          <w:sz w:val="24"/>
          <w:szCs w:val="24"/>
        </w:rPr>
        <w:t>An-Nisa</w:t>
      </w:r>
      <w:r w:rsidRPr="000944DF">
        <w:rPr>
          <w:rFonts w:ascii="Times New Roman" w:hAnsi="Times New Roman" w:cs="Times New Roman"/>
          <w:spacing w:val="1"/>
          <w:sz w:val="24"/>
          <w:szCs w:val="24"/>
        </w:rPr>
        <w:t>, ayat 29</w:t>
      </w:r>
      <w:r w:rsidR="001B4273" w:rsidRPr="000944DF">
        <w:rPr>
          <w:rFonts w:ascii="Times New Roman" w:hAnsi="Times New Roman" w:cs="Times New Roman"/>
          <w:spacing w:val="1"/>
          <w:sz w:val="24"/>
          <w:szCs w:val="24"/>
        </w:rPr>
        <w:t>:</w:t>
      </w:r>
    </w:p>
    <w:p w:rsidR="001B4273" w:rsidRPr="000944DF" w:rsidRDefault="001B4273" w:rsidP="005512DA">
      <w:pPr>
        <w:spacing w:line="240" w:lineRule="auto"/>
        <w:ind w:right="72"/>
        <w:contextualSpacing/>
        <w:jc w:val="right"/>
        <w:rPr>
          <w:rFonts w:ascii="Times New Roman" w:hAnsi="Times New Roman" w:cs="Times New Roman"/>
          <w:i/>
          <w:sz w:val="24"/>
          <w:szCs w:val="24"/>
        </w:rPr>
      </w:pPr>
      <w:r w:rsidRPr="000944DF">
        <w:rPr>
          <w:rFonts w:ascii="Times New Roman" w:hAnsi="Times New Roman" w:cs="Times New Roman"/>
          <w:sz w:val="24"/>
          <w:szCs w:val="24"/>
          <w:rtl/>
        </w:rPr>
        <w:t>يَآ أَيُّهَا الَّذِيْنَ آمَنُوْا لاَتَأْكُلُوْا أَمْوَالَكُمْ بَيْنَكُمْ بِالْبَاطِلِ إِلاَّ أَنْ تَكُوْنَ تِجَارَةً عَنْ تَرَاضٍ مِنْكُمْ..</w:t>
      </w:r>
    </w:p>
    <w:p w:rsidR="000944DF" w:rsidRPr="000944DF" w:rsidRDefault="00F63598" w:rsidP="005512DA">
      <w:pPr>
        <w:spacing w:after="0" w:line="240" w:lineRule="auto"/>
        <w:ind w:left="1418" w:right="72"/>
        <w:contextualSpacing/>
        <w:jc w:val="both"/>
        <w:rPr>
          <w:rFonts w:ascii="Times New Roman" w:hAnsi="Times New Roman" w:cs="Times New Roman"/>
          <w:sz w:val="24"/>
          <w:szCs w:val="24"/>
        </w:rPr>
      </w:pPr>
      <w:r>
        <w:rPr>
          <w:rFonts w:ascii="Times New Roman" w:hAnsi="Times New Roman" w:cs="Times New Roman"/>
          <w:sz w:val="24"/>
          <w:szCs w:val="24"/>
        </w:rPr>
        <w:t xml:space="preserve">Artinya: </w:t>
      </w:r>
      <w:r w:rsidR="001B4273" w:rsidRPr="000944DF">
        <w:rPr>
          <w:rFonts w:ascii="Times New Roman" w:hAnsi="Times New Roman" w:cs="Times New Roman"/>
          <w:sz w:val="24"/>
          <w:szCs w:val="24"/>
        </w:rPr>
        <w:t>Hai orang-orang yang b</w:t>
      </w:r>
      <w:r w:rsidR="000944DF" w:rsidRPr="000944DF">
        <w:rPr>
          <w:rFonts w:ascii="Times New Roman" w:hAnsi="Times New Roman" w:cs="Times New Roman"/>
          <w:sz w:val="24"/>
          <w:szCs w:val="24"/>
        </w:rPr>
        <w:t xml:space="preserve">eriman! Janganlah kalian saling </w:t>
      </w:r>
      <w:r w:rsidR="001B4273" w:rsidRPr="000944DF">
        <w:rPr>
          <w:rFonts w:ascii="Times New Roman" w:hAnsi="Times New Roman" w:cs="Times New Roman"/>
          <w:sz w:val="24"/>
          <w:szCs w:val="24"/>
        </w:rPr>
        <w:t>memakan (mengambil) harta sesamamu d</w:t>
      </w:r>
      <w:r w:rsidR="000944DF" w:rsidRPr="000944DF">
        <w:rPr>
          <w:rFonts w:ascii="Times New Roman" w:hAnsi="Times New Roman" w:cs="Times New Roman"/>
          <w:sz w:val="24"/>
          <w:szCs w:val="24"/>
        </w:rPr>
        <w:t xml:space="preserve">engan jalan yang batil, kecuali </w:t>
      </w:r>
      <w:r w:rsidR="001B4273" w:rsidRPr="000944DF">
        <w:rPr>
          <w:rFonts w:ascii="Times New Roman" w:hAnsi="Times New Roman" w:cs="Times New Roman"/>
          <w:sz w:val="24"/>
          <w:szCs w:val="24"/>
        </w:rPr>
        <w:t>dengan jalan perniagaan yang berlaku</w:t>
      </w:r>
      <w:r>
        <w:rPr>
          <w:rFonts w:ascii="Times New Roman" w:hAnsi="Times New Roman" w:cs="Times New Roman"/>
          <w:sz w:val="24"/>
          <w:szCs w:val="24"/>
        </w:rPr>
        <w:t xml:space="preserve"> dengan sukarela di antaramu ...</w:t>
      </w:r>
    </w:p>
    <w:p w:rsidR="001B4273" w:rsidRPr="000944DF" w:rsidRDefault="000944DF" w:rsidP="00EA7B4C">
      <w:pPr>
        <w:pStyle w:val="ListParagraph"/>
        <w:numPr>
          <w:ilvl w:val="0"/>
          <w:numId w:val="25"/>
        </w:numPr>
        <w:spacing w:line="240" w:lineRule="auto"/>
        <w:ind w:right="72" w:hanging="306"/>
        <w:jc w:val="both"/>
        <w:rPr>
          <w:rFonts w:ascii="Times New Roman" w:hAnsi="Times New Roman" w:cs="Times New Roman"/>
          <w:sz w:val="24"/>
          <w:szCs w:val="24"/>
        </w:rPr>
      </w:pPr>
      <w:r w:rsidRPr="000944DF">
        <w:rPr>
          <w:rFonts w:ascii="Times New Roman" w:hAnsi="Times New Roman" w:cs="Times New Roman"/>
          <w:spacing w:val="1"/>
          <w:sz w:val="24"/>
          <w:szCs w:val="24"/>
        </w:rPr>
        <w:t xml:space="preserve">Alquran Surat </w:t>
      </w:r>
      <w:r w:rsidR="001B4273" w:rsidRPr="000944DF">
        <w:rPr>
          <w:rFonts w:ascii="Times New Roman" w:hAnsi="Times New Roman" w:cs="Times New Roman"/>
          <w:i/>
          <w:sz w:val="24"/>
          <w:szCs w:val="24"/>
        </w:rPr>
        <w:t>Al-Baqarah</w:t>
      </w:r>
      <w:r w:rsidRPr="000944DF">
        <w:rPr>
          <w:rFonts w:ascii="Times New Roman" w:hAnsi="Times New Roman" w:cs="Times New Roman"/>
          <w:i/>
          <w:sz w:val="24"/>
          <w:szCs w:val="24"/>
        </w:rPr>
        <w:t>,</w:t>
      </w:r>
      <w:r w:rsidRPr="000944DF">
        <w:rPr>
          <w:rFonts w:ascii="Times New Roman" w:hAnsi="Times New Roman" w:cs="Times New Roman"/>
          <w:sz w:val="24"/>
          <w:szCs w:val="24"/>
        </w:rPr>
        <w:t xml:space="preserve"> ayat 283</w:t>
      </w:r>
      <w:r w:rsidR="001B4273" w:rsidRPr="000944DF">
        <w:rPr>
          <w:rFonts w:ascii="Times New Roman" w:hAnsi="Times New Roman" w:cs="Times New Roman"/>
          <w:sz w:val="24"/>
          <w:szCs w:val="24"/>
        </w:rPr>
        <w:t>:</w:t>
      </w:r>
    </w:p>
    <w:p w:rsidR="001B4273" w:rsidRPr="000944DF" w:rsidRDefault="001B4273" w:rsidP="005512DA">
      <w:pPr>
        <w:autoSpaceDE w:val="0"/>
        <w:autoSpaceDN w:val="0"/>
        <w:adjustRightInd w:val="0"/>
        <w:spacing w:line="240" w:lineRule="auto"/>
        <w:jc w:val="right"/>
        <w:rPr>
          <w:rFonts w:ascii="Times New Roman" w:hAnsi="Times New Roman" w:cs="Times New Roman"/>
          <w:sz w:val="24"/>
          <w:szCs w:val="24"/>
        </w:rPr>
      </w:pPr>
      <w:r w:rsidRPr="000944DF">
        <w:rPr>
          <w:rFonts w:ascii="Times New Roman" w:hAnsi="Times New Roman" w:cs="Times New Roman"/>
          <w:sz w:val="24"/>
          <w:szCs w:val="24"/>
        </w:rPr>
        <w:t xml:space="preserve">... </w:t>
      </w:r>
      <w:r w:rsidRPr="000944DF">
        <w:rPr>
          <w:rFonts w:ascii="Times New Roman" w:hAnsi="Times New Roman" w:cs="Times New Roman"/>
          <w:sz w:val="24"/>
          <w:szCs w:val="24"/>
          <w:rtl/>
        </w:rPr>
        <w:t>فَإِنْ أَمِنَ بَعْضُكُمْ بَعْضًا فَلْيُؤَدِّ الَّذِى اؤْتُمِنَ أَمَانَتَهُ، وَلْيَتَّقِ اللهَ رَبَّهُ</w:t>
      </w:r>
      <w:r w:rsidRPr="000944DF">
        <w:rPr>
          <w:rFonts w:ascii="Times New Roman" w:hAnsi="Times New Roman" w:cs="Times New Roman"/>
          <w:sz w:val="24"/>
          <w:szCs w:val="24"/>
        </w:rPr>
        <w:t xml:space="preserve">…  </w:t>
      </w:r>
    </w:p>
    <w:p w:rsidR="000944DF" w:rsidRPr="000944DF" w:rsidRDefault="00F63598" w:rsidP="005512DA">
      <w:pPr>
        <w:autoSpaceDE w:val="0"/>
        <w:autoSpaceDN w:val="0"/>
        <w:adjustRightInd w:val="0"/>
        <w:spacing w:after="0" w:line="240" w:lineRule="auto"/>
        <w:ind w:left="1418"/>
        <w:jc w:val="both"/>
        <w:rPr>
          <w:rFonts w:ascii="Times New Roman" w:hAnsi="Times New Roman" w:cs="Times New Roman"/>
          <w:sz w:val="24"/>
          <w:szCs w:val="24"/>
        </w:rPr>
      </w:pPr>
      <w:r>
        <w:rPr>
          <w:rFonts w:ascii="Times New Roman" w:hAnsi="Times New Roman" w:cs="Times New Roman"/>
          <w:sz w:val="24"/>
          <w:szCs w:val="24"/>
        </w:rPr>
        <w:t xml:space="preserve">Artinya: </w:t>
      </w:r>
      <w:r w:rsidR="001B4273" w:rsidRPr="000944DF">
        <w:rPr>
          <w:rFonts w:ascii="Times New Roman" w:hAnsi="Times New Roman" w:cs="Times New Roman"/>
          <w:sz w:val="24"/>
          <w:szCs w:val="24"/>
        </w:rPr>
        <w:t>Maka, jika sebagian kamu mempercayai sebagian yang lain, hendaklah yang dipercayai itu menunaikan amanatnya dan hendaklah ia be</w:t>
      </w:r>
      <w:r>
        <w:rPr>
          <w:rFonts w:ascii="Times New Roman" w:hAnsi="Times New Roman" w:cs="Times New Roman"/>
          <w:sz w:val="24"/>
          <w:szCs w:val="24"/>
        </w:rPr>
        <w:t>rtakwa kepada Allah Tuhannya ...</w:t>
      </w:r>
    </w:p>
    <w:p w:rsidR="001B4273" w:rsidRPr="000944DF" w:rsidRDefault="000944DF" w:rsidP="00EA7B4C">
      <w:pPr>
        <w:pStyle w:val="ListParagraph"/>
        <w:numPr>
          <w:ilvl w:val="0"/>
          <w:numId w:val="25"/>
        </w:numPr>
        <w:autoSpaceDE w:val="0"/>
        <w:autoSpaceDN w:val="0"/>
        <w:adjustRightInd w:val="0"/>
        <w:spacing w:line="240" w:lineRule="auto"/>
        <w:ind w:hanging="306"/>
        <w:jc w:val="both"/>
        <w:rPr>
          <w:rFonts w:ascii="Times New Roman" w:hAnsi="Times New Roman" w:cs="Times New Roman"/>
          <w:sz w:val="24"/>
          <w:szCs w:val="24"/>
        </w:rPr>
      </w:pPr>
      <w:r w:rsidRPr="000944DF">
        <w:rPr>
          <w:rFonts w:ascii="Times New Roman" w:hAnsi="Times New Roman" w:cs="Times New Roman"/>
          <w:spacing w:val="1"/>
          <w:sz w:val="24"/>
          <w:szCs w:val="24"/>
        </w:rPr>
        <w:t xml:space="preserve">Alquran Surat </w:t>
      </w:r>
      <w:r w:rsidR="001B4273" w:rsidRPr="000944DF">
        <w:rPr>
          <w:rFonts w:ascii="Times New Roman" w:hAnsi="Times New Roman" w:cs="Times New Roman"/>
          <w:i/>
          <w:sz w:val="24"/>
          <w:szCs w:val="24"/>
        </w:rPr>
        <w:t>Al-Maida</w:t>
      </w:r>
      <w:r>
        <w:rPr>
          <w:rFonts w:ascii="Times New Roman" w:hAnsi="Times New Roman" w:cs="Times New Roman"/>
          <w:i/>
          <w:sz w:val="24"/>
          <w:szCs w:val="24"/>
        </w:rPr>
        <w:t xml:space="preserve">h, </w:t>
      </w:r>
      <w:r>
        <w:rPr>
          <w:rFonts w:ascii="Times New Roman" w:hAnsi="Times New Roman" w:cs="Times New Roman"/>
          <w:sz w:val="24"/>
          <w:szCs w:val="24"/>
        </w:rPr>
        <w:t xml:space="preserve">ayat </w:t>
      </w:r>
      <w:r w:rsidR="001B4273" w:rsidRPr="000944DF">
        <w:rPr>
          <w:rFonts w:ascii="Times New Roman" w:hAnsi="Times New Roman" w:cs="Times New Roman"/>
          <w:sz w:val="24"/>
          <w:szCs w:val="24"/>
        </w:rPr>
        <w:t>1:</w:t>
      </w:r>
    </w:p>
    <w:p w:rsidR="001B4273" w:rsidRPr="000944DF" w:rsidRDefault="001B4273" w:rsidP="005512DA">
      <w:pPr>
        <w:spacing w:after="240" w:line="240" w:lineRule="auto"/>
        <w:ind w:right="72"/>
        <w:contextualSpacing/>
        <w:jc w:val="right"/>
        <w:rPr>
          <w:rFonts w:ascii="Times New Roman" w:hAnsi="Times New Roman" w:cs="Times New Roman"/>
          <w:sz w:val="24"/>
          <w:szCs w:val="24"/>
          <w:rtl/>
        </w:rPr>
      </w:pPr>
      <w:r w:rsidRPr="000944DF">
        <w:rPr>
          <w:rFonts w:ascii="Times New Roman" w:hAnsi="Times New Roman" w:cs="Times New Roman"/>
          <w:sz w:val="24"/>
          <w:szCs w:val="24"/>
          <w:rtl/>
        </w:rPr>
        <w:t>يَاأَيُّهَا الَّذِيْنَ آمَنُوْا أَوْفُوْا بِالْعُقُوْدِ ...</w:t>
      </w:r>
    </w:p>
    <w:p w:rsidR="001B4273" w:rsidRPr="000944DF" w:rsidRDefault="001B4273" w:rsidP="005512DA">
      <w:pPr>
        <w:spacing w:line="240" w:lineRule="auto"/>
        <w:ind w:right="72"/>
        <w:contextualSpacing/>
        <w:jc w:val="center"/>
        <w:rPr>
          <w:rFonts w:ascii="Times New Roman" w:hAnsi="Times New Roman" w:cs="Times New Roman"/>
          <w:sz w:val="24"/>
          <w:szCs w:val="24"/>
        </w:rPr>
      </w:pPr>
    </w:p>
    <w:p w:rsidR="000944DF" w:rsidRDefault="000944DF" w:rsidP="007F46A5">
      <w:pPr>
        <w:tabs>
          <w:tab w:val="left" w:pos="6975"/>
        </w:tabs>
        <w:spacing w:after="0" w:line="240" w:lineRule="auto"/>
        <w:ind w:right="72" w:firstLine="1418"/>
        <w:contextualSpacing/>
        <w:jc w:val="both"/>
        <w:rPr>
          <w:rFonts w:ascii="Times New Roman" w:hAnsi="Times New Roman" w:cs="Times New Roman"/>
          <w:sz w:val="24"/>
          <w:szCs w:val="24"/>
        </w:rPr>
      </w:pPr>
      <w:r w:rsidRPr="000944DF">
        <w:rPr>
          <w:rFonts w:ascii="Times New Roman" w:hAnsi="Times New Roman" w:cs="Times New Roman"/>
          <w:sz w:val="24"/>
          <w:szCs w:val="24"/>
        </w:rPr>
        <w:t xml:space="preserve">Artinya: </w:t>
      </w:r>
      <w:r w:rsidR="001B4273" w:rsidRPr="000944DF">
        <w:rPr>
          <w:rFonts w:ascii="Times New Roman" w:hAnsi="Times New Roman" w:cs="Times New Roman"/>
          <w:sz w:val="24"/>
          <w:szCs w:val="24"/>
        </w:rPr>
        <w:t>Hai orang yang berim</w:t>
      </w:r>
      <w:r w:rsidR="00F63598">
        <w:rPr>
          <w:rFonts w:ascii="Times New Roman" w:hAnsi="Times New Roman" w:cs="Times New Roman"/>
          <w:sz w:val="24"/>
          <w:szCs w:val="24"/>
        </w:rPr>
        <w:t>an! Penuhilah akad-akad itu ...</w:t>
      </w:r>
    </w:p>
    <w:p w:rsidR="001B4273" w:rsidRPr="000944DF" w:rsidRDefault="000944DF" w:rsidP="00EA7B4C">
      <w:pPr>
        <w:pStyle w:val="ListParagraph"/>
        <w:numPr>
          <w:ilvl w:val="0"/>
          <w:numId w:val="25"/>
        </w:numPr>
        <w:tabs>
          <w:tab w:val="left" w:pos="6975"/>
        </w:tabs>
        <w:spacing w:after="240" w:line="240" w:lineRule="auto"/>
        <w:ind w:right="72" w:hanging="306"/>
        <w:jc w:val="both"/>
        <w:rPr>
          <w:rFonts w:ascii="Times New Roman" w:hAnsi="Times New Roman" w:cs="Times New Roman"/>
          <w:sz w:val="24"/>
          <w:szCs w:val="24"/>
        </w:rPr>
      </w:pPr>
      <w:r w:rsidRPr="000944DF">
        <w:rPr>
          <w:rFonts w:ascii="Times New Roman" w:hAnsi="Times New Roman" w:cs="Times New Roman"/>
          <w:spacing w:val="1"/>
          <w:sz w:val="24"/>
          <w:szCs w:val="24"/>
        </w:rPr>
        <w:t xml:space="preserve">Alquran Surat </w:t>
      </w:r>
      <w:r>
        <w:rPr>
          <w:rFonts w:ascii="Times New Roman" w:hAnsi="Times New Roman" w:cs="Times New Roman"/>
          <w:spacing w:val="1"/>
          <w:sz w:val="24"/>
          <w:szCs w:val="24"/>
        </w:rPr>
        <w:t xml:space="preserve"> </w:t>
      </w:r>
      <w:r w:rsidRPr="000944DF">
        <w:rPr>
          <w:rFonts w:ascii="Times New Roman" w:hAnsi="Times New Roman" w:cs="Times New Roman"/>
          <w:i/>
          <w:spacing w:val="1"/>
          <w:sz w:val="24"/>
          <w:szCs w:val="24"/>
        </w:rPr>
        <w:t>Al</w:t>
      </w:r>
      <w:r w:rsidR="001B4273" w:rsidRPr="000944DF">
        <w:rPr>
          <w:rFonts w:ascii="Times New Roman" w:hAnsi="Times New Roman" w:cs="Times New Roman"/>
          <w:i/>
          <w:sz w:val="24"/>
          <w:szCs w:val="24"/>
        </w:rPr>
        <w:t>-Baqarah</w:t>
      </w:r>
      <w:r>
        <w:rPr>
          <w:rFonts w:ascii="Times New Roman" w:hAnsi="Times New Roman" w:cs="Times New Roman"/>
          <w:sz w:val="24"/>
          <w:szCs w:val="24"/>
        </w:rPr>
        <w:t xml:space="preserve">, ayat </w:t>
      </w:r>
      <w:r w:rsidR="001B4273" w:rsidRPr="000944DF">
        <w:rPr>
          <w:rFonts w:ascii="Times New Roman" w:hAnsi="Times New Roman" w:cs="Times New Roman"/>
          <w:sz w:val="24"/>
          <w:szCs w:val="24"/>
        </w:rPr>
        <w:t>198:</w:t>
      </w:r>
    </w:p>
    <w:p w:rsidR="001B4273" w:rsidRPr="000944DF" w:rsidRDefault="001B4273" w:rsidP="00565846">
      <w:pPr>
        <w:widowControl w:val="0"/>
        <w:autoSpaceDE w:val="0"/>
        <w:autoSpaceDN w:val="0"/>
        <w:spacing w:before="90" w:line="240" w:lineRule="auto"/>
        <w:ind w:left="1440" w:right="-1" w:firstLine="720"/>
        <w:jc w:val="right"/>
        <w:rPr>
          <w:rFonts w:ascii="Times New Roman" w:eastAsia="Times New Roman" w:hAnsi="Times New Roman" w:cs="Times New Roman"/>
          <w:i/>
          <w:sz w:val="24"/>
          <w:szCs w:val="24"/>
        </w:rPr>
      </w:pPr>
      <w:r w:rsidRPr="000944DF">
        <w:rPr>
          <w:rFonts w:ascii="Times New Roman" w:eastAsia="Times New Roman" w:hAnsi="Times New Roman" w:cs="Times New Roman"/>
          <w:sz w:val="24"/>
          <w:szCs w:val="24"/>
        </w:rPr>
        <w:t>لَيْسَ عَلَيْكُمْ جُنَاحٌ أَنْ تَبْتَغُوا فَضْلًا مِنْ رَبِّكُمْ</w:t>
      </w:r>
    </w:p>
    <w:p w:rsidR="001B4273" w:rsidRPr="000944DF" w:rsidRDefault="000944DF" w:rsidP="00565846">
      <w:pPr>
        <w:spacing w:after="0" w:line="240" w:lineRule="auto"/>
        <w:ind w:left="1418" w:right="72"/>
        <w:contextualSpacing/>
        <w:jc w:val="both"/>
        <w:rPr>
          <w:rFonts w:ascii="Times New Roman" w:hAnsi="Times New Roman" w:cs="Times New Roman"/>
          <w:sz w:val="24"/>
          <w:szCs w:val="24"/>
        </w:rPr>
      </w:pPr>
      <w:r w:rsidRPr="000944DF">
        <w:rPr>
          <w:rFonts w:ascii="Times New Roman" w:hAnsi="Times New Roman" w:cs="Times New Roman"/>
          <w:sz w:val="24"/>
          <w:szCs w:val="24"/>
        </w:rPr>
        <w:t xml:space="preserve">Artinya: </w:t>
      </w:r>
      <w:r w:rsidR="001B4273" w:rsidRPr="000944DF">
        <w:rPr>
          <w:rFonts w:ascii="Times New Roman" w:hAnsi="Times New Roman" w:cs="Times New Roman"/>
          <w:sz w:val="24"/>
          <w:szCs w:val="24"/>
        </w:rPr>
        <w:t>Tidak ada dosa bagimu untuk mencari k</w:t>
      </w:r>
      <w:r w:rsidRPr="000944DF">
        <w:rPr>
          <w:rFonts w:ascii="Times New Roman" w:hAnsi="Times New Roman" w:cs="Times New Roman"/>
          <w:sz w:val="24"/>
          <w:szCs w:val="24"/>
        </w:rPr>
        <w:t>arunia (rez</w:t>
      </w:r>
      <w:r w:rsidR="00F63598">
        <w:rPr>
          <w:rFonts w:ascii="Times New Roman" w:hAnsi="Times New Roman" w:cs="Times New Roman"/>
          <w:sz w:val="24"/>
          <w:szCs w:val="24"/>
        </w:rPr>
        <w:t>e</w:t>
      </w:r>
      <w:r w:rsidRPr="000944DF">
        <w:rPr>
          <w:rFonts w:ascii="Times New Roman" w:hAnsi="Times New Roman" w:cs="Times New Roman"/>
          <w:sz w:val="24"/>
          <w:szCs w:val="24"/>
        </w:rPr>
        <w:t xml:space="preserve">ki hasil </w:t>
      </w:r>
      <w:r w:rsidR="001B4273" w:rsidRPr="000944DF">
        <w:rPr>
          <w:rFonts w:ascii="Times New Roman" w:hAnsi="Times New Roman" w:cs="Times New Roman"/>
          <w:sz w:val="24"/>
          <w:szCs w:val="24"/>
        </w:rPr>
        <w:t>perniagaan)</w:t>
      </w:r>
      <w:r w:rsidRPr="000944DF">
        <w:rPr>
          <w:rFonts w:ascii="Times New Roman" w:hAnsi="Times New Roman" w:cs="Times New Roman"/>
          <w:sz w:val="24"/>
          <w:szCs w:val="24"/>
        </w:rPr>
        <w:t xml:space="preserve"> </w:t>
      </w:r>
      <w:r w:rsidR="001B4273" w:rsidRPr="000944DF">
        <w:rPr>
          <w:rFonts w:ascii="Times New Roman" w:hAnsi="Times New Roman" w:cs="Times New Roman"/>
          <w:sz w:val="24"/>
          <w:szCs w:val="24"/>
        </w:rPr>
        <w:t>dari Tuhanmu....”</w:t>
      </w:r>
    </w:p>
    <w:p w:rsidR="000944DF" w:rsidRPr="007910C7" w:rsidRDefault="001B4273" w:rsidP="00EA7B4C">
      <w:pPr>
        <w:pStyle w:val="ListParagraph"/>
        <w:numPr>
          <w:ilvl w:val="0"/>
          <w:numId w:val="24"/>
        </w:numPr>
        <w:suppressAutoHyphens/>
        <w:spacing w:after="0" w:line="240" w:lineRule="auto"/>
        <w:ind w:left="1134" w:right="72" w:hanging="425"/>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Hadis-hadis Nabi SAW, antara lain:</w:t>
      </w:r>
    </w:p>
    <w:p w:rsidR="001B4273" w:rsidRPr="000944DF" w:rsidRDefault="001B4273" w:rsidP="00EA7B4C">
      <w:pPr>
        <w:pStyle w:val="ListParagraph"/>
        <w:numPr>
          <w:ilvl w:val="0"/>
          <w:numId w:val="26"/>
        </w:numPr>
        <w:suppressAutoHyphens/>
        <w:spacing w:after="0" w:line="240" w:lineRule="auto"/>
        <w:ind w:right="72" w:hanging="306"/>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 xml:space="preserve">Hadis </w:t>
      </w:r>
      <w:r w:rsidR="007910C7">
        <w:rPr>
          <w:rFonts w:ascii="Times New Roman" w:hAnsi="Times New Roman" w:cs="Times New Roman"/>
          <w:spacing w:val="1"/>
          <w:sz w:val="24"/>
          <w:szCs w:val="24"/>
        </w:rPr>
        <w:t>Nabi riwayat Thabrani</w:t>
      </w:r>
      <w:r w:rsidRPr="000944DF">
        <w:rPr>
          <w:rFonts w:ascii="Times New Roman" w:hAnsi="Times New Roman" w:cs="Times New Roman"/>
          <w:spacing w:val="1"/>
          <w:sz w:val="24"/>
          <w:szCs w:val="24"/>
        </w:rPr>
        <w:t>:</w:t>
      </w:r>
    </w:p>
    <w:p w:rsidR="009E2368" w:rsidRDefault="001B4273" w:rsidP="005512DA">
      <w:pPr>
        <w:pStyle w:val="ListParagraph"/>
        <w:spacing w:after="0" w:line="240" w:lineRule="auto"/>
        <w:ind w:right="72"/>
        <w:jc w:val="right"/>
        <w:rPr>
          <w:rFonts w:ascii="Times New Roman" w:hAnsi="Times New Roman" w:cs="Times New Roman"/>
          <w:sz w:val="24"/>
          <w:szCs w:val="24"/>
          <w:rtl/>
        </w:rPr>
      </w:pPr>
      <w:r w:rsidRPr="000944DF">
        <w:rPr>
          <w:rFonts w:ascii="Times New Roman" w:hAnsi="Times New Roman" w:cs="Times New Roman"/>
          <w:sz w:val="24"/>
          <w:szCs w:val="24"/>
          <w:rtl/>
        </w:rPr>
        <w:t>كَانَ سَيِّدُنَا الْعَبَّاسُ بْنُ عَبْدِ الْمُطَلِّبِ إِذَا دَفَعَ الْمَالَ مُضَارَبَةً اِشْتَرَطَ عَلَى صَاحِبِهِ أَنْ لاَ يَسْلُكَ</w:t>
      </w:r>
    </w:p>
    <w:p w:rsidR="009E2368" w:rsidRDefault="001B4273" w:rsidP="005512DA">
      <w:pPr>
        <w:pStyle w:val="ListParagraph"/>
        <w:spacing w:after="0" w:line="240" w:lineRule="auto"/>
        <w:ind w:right="72"/>
        <w:jc w:val="right"/>
        <w:rPr>
          <w:rFonts w:ascii="Times New Roman" w:hAnsi="Times New Roman" w:cs="Times New Roman"/>
          <w:sz w:val="24"/>
          <w:szCs w:val="24"/>
          <w:rtl/>
        </w:rPr>
      </w:pPr>
      <w:r w:rsidRPr="000944DF">
        <w:rPr>
          <w:rFonts w:ascii="Times New Roman" w:hAnsi="Times New Roman" w:cs="Times New Roman"/>
          <w:sz w:val="24"/>
          <w:szCs w:val="24"/>
          <w:rtl/>
        </w:rPr>
        <w:t xml:space="preserve"> بِهِ بَحْرًا، وَلاَ يَنْزِلَ بِهِ وَادِيًا، وَلاَ يَشْتَرِيَ بِهِ دَابَّةً ذَاتَ كَبِدٍ رَطْبَةٍ، فَإِنْ فَعَلَ ذَلِكَ ضَمِنَ،</w:t>
      </w:r>
    </w:p>
    <w:p w:rsidR="009E2368" w:rsidRDefault="001B4273" w:rsidP="005512DA">
      <w:pPr>
        <w:pStyle w:val="ListParagraph"/>
        <w:spacing w:after="0" w:line="240" w:lineRule="auto"/>
        <w:ind w:right="72"/>
        <w:jc w:val="right"/>
        <w:rPr>
          <w:rFonts w:ascii="Times New Roman" w:hAnsi="Times New Roman" w:cs="Times New Roman"/>
          <w:sz w:val="24"/>
          <w:szCs w:val="24"/>
          <w:rtl/>
        </w:rPr>
      </w:pPr>
      <w:r w:rsidRPr="000944DF">
        <w:rPr>
          <w:rFonts w:ascii="Times New Roman" w:hAnsi="Times New Roman" w:cs="Times New Roman"/>
          <w:sz w:val="24"/>
          <w:szCs w:val="24"/>
          <w:rtl/>
        </w:rPr>
        <w:t xml:space="preserve"> فَبَلَغَ شَرْطُهُ رَسُوْلَ اللهِ صَلَّى اللهُ عَلَيْهِ وَآلِهِ وَسَلَّمَ فَأَجَازَهُ .(رواه الطبراني فى الأو</w:t>
      </w:r>
    </w:p>
    <w:p w:rsidR="001B4273" w:rsidRPr="000944DF" w:rsidRDefault="001B4273" w:rsidP="005512DA">
      <w:pPr>
        <w:pStyle w:val="ListParagraph"/>
        <w:spacing w:after="0" w:line="240" w:lineRule="auto"/>
        <w:ind w:right="72"/>
        <w:jc w:val="right"/>
        <w:rPr>
          <w:rFonts w:ascii="Times New Roman" w:hAnsi="Times New Roman" w:cs="Times New Roman"/>
          <w:sz w:val="24"/>
          <w:szCs w:val="24"/>
        </w:rPr>
      </w:pPr>
      <w:r w:rsidRPr="000944DF">
        <w:rPr>
          <w:rFonts w:ascii="Times New Roman" w:hAnsi="Times New Roman" w:cs="Times New Roman"/>
          <w:sz w:val="24"/>
          <w:szCs w:val="24"/>
          <w:rtl/>
        </w:rPr>
        <w:lastRenderedPageBreak/>
        <w:t>سط عن ابن عباس)</w:t>
      </w:r>
    </w:p>
    <w:p w:rsidR="007910C7" w:rsidRDefault="007910C7" w:rsidP="00565846">
      <w:pPr>
        <w:spacing w:after="0" w:line="240" w:lineRule="auto"/>
        <w:ind w:left="1418" w:right="72"/>
        <w:contextualSpacing/>
        <w:jc w:val="both"/>
        <w:rPr>
          <w:rFonts w:ascii="Times New Roman" w:hAnsi="Times New Roman" w:cs="Times New Roman"/>
          <w:spacing w:val="1"/>
          <w:sz w:val="24"/>
          <w:szCs w:val="24"/>
        </w:rPr>
      </w:pPr>
      <w:r w:rsidRPr="007910C7">
        <w:rPr>
          <w:rFonts w:ascii="Times New Roman" w:hAnsi="Times New Roman" w:cs="Times New Roman"/>
          <w:spacing w:val="1"/>
          <w:sz w:val="24"/>
          <w:szCs w:val="24"/>
        </w:rPr>
        <w:t xml:space="preserve">Artinya: </w:t>
      </w:r>
      <w:r w:rsidR="001B4273" w:rsidRPr="007910C7">
        <w:rPr>
          <w:rFonts w:ascii="Times New Roman" w:hAnsi="Times New Roman" w:cs="Times New Roman"/>
          <w:spacing w:val="1"/>
          <w:sz w:val="24"/>
          <w:szCs w:val="24"/>
        </w:rPr>
        <w:t xml:space="preserve">Abbas bin Abdul Muthallib jika menyerahkan harta sebagai </w:t>
      </w:r>
      <w:r w:rsidR="001B4273" w:rsidRPr="007910C7">
        <w:rPr>
          <w:rFonts w:ascii="Times New Roman" w:hAnsi="Times New Roman" w:cs="Times New Roman"/>
          <w:i/>
          <w:spacing w:val="1"/>
          <w:sz w:val="24"/>
          <w:szCs w:val="24"/>
        </w:rPr>
        <w:t>mudharabah</w:t>
      </w:r>
      <w:r w:rsidR="001B4273" w:rsidRPr="007910C7">
        <w:rPr>
          <w:rFonts w:ascii="Times New Roman" w:hAnsi="Times New Roman" w:cs="Times New Roman"/>
          <w:spacing w:val="1"/>
          <w:sz w:val="24"/>
          <w:szCs w:val="24"/>
        </w:rPr>
        <w:t xml:space="preserve">, ia mensyaratkan kepada </w:t>
      </w:r>
      <w:r w:rsidR="001B4273" w:rsidRPr="007910C7">
        <w:rPr>
          <w:rFonts w:ascii="Times New Roman" w:hAnsi="Times New Roman" w:cs="Times New Roman"/>
          <w:i/>
          <w:spacing w:val="1"/>
          <w:sz w:val="24"/>
          <w:szCs w:val="24"/>
        </w:rPr>
        <w:t>mudharib</w:t>
      </w:r>
      <w:r w:rsidR="001B4273" w:rsidRPr="007910C7">
        <w:rPr>
          <w:rFonts w:ascii="Times New Roman" w:hAnsi="Times New Roman" w:cs="Times New Roman"/>
          <w:spacing w:val="1"/>
          <w:sz w:val="24"/>
          <w:szCs w:val="24"/>
        </w:rPr>
        <w:t>nya agar tidak mengarungi lautan dan tidak menuruni lembah, serta tidak membeli hewan ternak. Jika persyaratan itu dilanggar, ia (</w:t>
      </w:r>
      <w:r w:rsidR="001B4273" w:rsidRPr="007910C7">
        <w:rPr>
          <w:rFonts w:ascii="Times New Roman" w:hAnsi="Times New Roman" w:cs="Times New Roman"/>
          <w:i/>
          <w:spacing w:val="1"/>
          <w:sz w:val="24"/>
          <w:szCs w:val="24"/>
        </w:rPr>
        <w:t>mudharib</w:t>
      </w:r>
      <w:r w:rsidR="001B4273" w:rsidRPr="007910C7">
        <w:rPr>
          <w:rFonts w:ascii="Times New Roman" w:hAnsi="Times New Roman" w:cs="Times New Roman"/>
          <w:spacing w:val="1"/>
          <w:sz w:val="24"/>
          <w:szCs w:val="24"/>
        </w:rPr>
        <w:t>) harus menanggung resikonya. Ketika persyaratan yang ditetapkan Abbas itu di</w:t>
      </w:r>
      <w:r w:rsidR="00F63598">
        <w:rPr>
          <w:rFonts w:ascii="Times New Roman" w:hAnsi="Times New Roman" w:cs="Times New Roman"/>
          <w:spacing w:val="1"/>
          <w:sz w:val="24"/>
          <w:szCs w:val="24"/>
        </w:rPr>
        <w:t xml:space="preserve"> </w:t>
      </w:r>
      <w:r w:rsidR="001B4273" w:rsidRPr="007910C7">
        <w:rPr>
          <w:rFonts w:ascii="Times New Roman" w:hAnsi="Times New Roman" w:cs="Times New Roman"/>
          <w:spacing w:val="1"/>
          <w:sz w:val="24"/>
          <w:szCs w:val="24"/>
        </w:rPr>
        <w:t>dengar Rasulul</w:t>
      </w:r>
      <w:r w:rsidR="00F63598">
        <w:rPr>
          <w:rFonts w:ascii="Times New Roman" w:hAnsi="Times New Roman" w:cs="Times New Roman"/>
          <w:spacing w:val="1"/>
          <w:sz w:val="24"/>
          <w:szCs w:val="24"/>
        </w:rPr>
        <w:t xml:space="preserve">lah, beliau membenarkannya </w:t>
      </w:r>
      <w:r>
        <w:rPr>
          <w:rFonts w:ascii="Times New Roman" w:hAnsi="Times New Roman" w:cs="Times New Roman"/>
          <w:spacing w:val="1"/>
          <w:sz w:val="24"/>
          <w:szCs w:val="24"/>
        </w:rPr>
        <w:t>(Hadis Riwayat</w:t>
      </w:r>
      <w:r w:rsidR="001B4273" w:rsidRPr="007910C7">
        <w:rPr>
          <w:rFonts w:ascii="Times New Roman" w:hAnsi="Times New Roman" w:cs="Times New Roman"/>
          <w:spacing w:val="1"/>
          <w:sz w:val="24"/>
          <w:szCs w:val="24"/>
        </w:rPr>
        <w:t xml:space="preserve"> Thabrani dari Ibnu Abbas).</w:t>
      </w:r>
    </w:p>
    <w:p w:rsidR="001B4273" w:rsidRPr="007910C7" w:rsidRDefault="001B4273" w:rsidP="00EA7B4C">
      <w:pPr>
        <w:pStyle w:val="ListParagraph"/>
        <w:numPr>
          <w:ilvl w:val="0"/>
          <w:numId w:val="26"/>
        </w:numPr>
        <w:spacing w:line="240" w:lineRule="auto"/>
        <w:ind w:right="72" w:hanging="306"/>
        <w:jc w:val="both"/>
        <w:rPr>
          <w:rFonts w:ascii="Times New Roman" w:hAnsi="Times New Roman" w:cs="Times New Roman"/>
          <w:spacing w:val="1"/>
          <w:sz w:val="24"/>
          <w:szCs w:val="24"/>
        </w:rPr>
      </w:pPr>
      <w:r w:rsidRPr="007910C7">
        <w:rPr>
          <w:rFonts w:ascii="Times New Roman" w:hAnsi="Times New Roman" w:cs="Times New Roman"/>
          <w:sz w:val="24"/>
          <w:szCs w:val="24"/>
        </w:rPr>
        <w:t xml:space="preserve">Hadis Nabi riwayat Ibnu Majah dari </w:t>
      </w:r>
      <w:r w:rsidRPr="007910C7">
        <w:rPr>
          <w:rFonts w:ascii="Times New Roman" w:hAnsi="Times New Roman" w:cs="Times New Roman"/>
          <w:sz w:val="24"/>
          <w:szCs w:val="24"/>
          <w:lang w:val="en-US"/>
        </w:rPr>
        <w:t>Shuhaib</w:t>
      </w:r>
      <w:r w:rsidRPr="007910C7">
        <w:rPr>
          <w:rFonts w:ascii="Times New Roman" w:hAnsi="Times New Roman" w:cs="Times New Roman"/>
          <w:spacing w:val="2"/>
          <w:sz w:val="24"/>
          <w:szCs w:val="24"/>
        </w:rPr>
        <w:t>:</w:t>
      </w:r>
    </w:p>
    <w:p w:rsidR="009E2368" w:rsidRDefault="001B4273" w:rsidP="005512DA">
      <w:pPr>
        <w:spacing w:line="240" w:lineRule="auto"/>
        <w:ind w:right="72"/>
        <w:contextualSpacing/>
        <w:jc w:val="right"/>
        <w:rPr>
          <w:rFonts w:ascii="Times New Roman" w:hAnsi="Times New Roman" w:cs="Times New Roman"/>
          <w:sz w:val="24"/>
          <w:szCs w:val="24"/>
          <w:rtl/>
        </w:rPr>
      </w:pPr>
      <w:r w:rsidRPr="000944DF">
        <w:rPr>
          <w:rFonts w:ascii="Times New Roman" w:hAnsi="Times New Roman" w:cs="Times New Roman"/>
          <w:sz w:val="24"/>
          <w:szCs w:val="24"/>
          <w:rtl/>
        </w:rPr>
        <w:t>أَنَّ النَّبِيَّ صَلَّى اللهُ عَلَيْهِ وَآلِهِ وَسَلَّمَ قَالَ: ثَلاَثٌ فِيْهِنَّ الْبَرَكَةُ: اَلْبَيْعُ إِلَى أَجَلٍ، وَالْمُقَارَضَةُ،</w:t>
      </w:r>
    </w:p>
    <w:p w:rsidR="001B4273" w:rsidRPr="000944DF" w:rsidRDefault="001B4273" w:rsidP="005512DA">
      <w:pPr>
        <w:spacing w:line="240" w:lineRule="auto"/>
        <w:ind w:right="72"/>
        <w:contextualSpacing/>
        <w:jc w:val="right"/>
        <w:rPr>
          <w:rFonts w:ascii="Times New Roman" w:hAnsi="Times New Roman" w:cs="Times New Roman"/>
          <w:i/>
          <w:spacing w:val="1"/>
          <w:sz w:val="24"/>
          <w:szCs w:val="24"/>
        </w:rPr>
      </w:pPr>
      <w:r w:rsidRPr="000944DF">
        <w:rPr>
          <w:rFonts w:ascii="Times New Roman" w:hAnsi="Times New Roman" w:cs="Times New Roman"/>
          <w:sz w:val="24"/>
          <w:szCs w:val="24"/>
          <w:rtl/>
        </w:rPr>
        <w:t xml:space="preserve"> وَخَلْطُ الْبُرِّ بِالشَّعِيْرِ لِلْبَيْتِ لاَ لِلْبَيْعِ. (رواه ابن ماجه عن صهيب)</w:t>
      </w:r>
    </w:p>
    <w:p w:rsidR="007910C7" w:rsidRDefault="007910C7" w:rsidP="00BD5E8E">
      <w:pPr>
        <w:spacing w:after="0" w:line="240" w:lineRule="auto"/>
        <w:ind w:left="1418" w:right="72"/>
        <w:contextualSpacing/>
        <w:jc w:val="both"/>
        <w:rPr>
          <w:rFonts w:ascii="Times New Roman" w:hAnsi="Times New Roman" w:cs="Times New Roman"/>
          <w:spacing w:val="1"/>
          <w:sz w:val="24"/>
          <w:szCs w:val="24"/>
        </w:rPr>
      </w:pPr>
      <w:r w:rsidRPr="007910C7">
        <w:rPr>
          <w:rFonts w:ascii="Times New Roman" w:hAnsi="Times New Roman" w:cs="Times New Roman"/>
          <w:sz w:val="24"/>
          <w:szCs w:val="24"/>
        </w:rPr>
        <w:t xml:space="preserve">Artinya: </w:t>
      </w:r>
      <w:r w:rsidR="00F63598">
        <w:rPr>
          <w:rFonts w:ascii="Times New Roman" w:hAnsi="Times New Roman" w:cs="Times New Roman"/>
          <w:sz w:val="24"/>
          <w:szCs w:val="24"/>
        </w:rPr>
        <w:t>Nabi bersabda, “</w:t>
      </w:r>
      <w:r w:rsidR="001B4273" w:rsidRPr="007910C7">
        <w:rPr>
          <w:rFonts w:ascii="Times New Roman" w:hAnsi="Times New Roman" w:cs="Times New Roman"/>
          <w:sz w:val="24"/>
          <w:szCs w:val="24"/>
        </w:rPr>
        <w:t xml:space="preserve">Ada tiga hal yang mengandung berkah: jual beli tidak secara tunai, </w:t>
      </w:r>
      <w:r w:rsidR="001B4273" w:rsidRPr="007910C7">
        <w:rPr>
          <w:rFonts w:ascii="Times New Roman" w:hAnsi="Times New Roman" w:cs="Times New Roman"/>
          <w:i/>
          <w:sz w:val="24"/>
          <w:szCs w:val="24"/>
        </w:rPr>
        <w:t>muqaradhah (mudharabah)</w:t>
      </w:r>
      <w:r w:rsidR="001B4273" w:rsidRPr="007910C7">
        <w:rPr>
          <w:rFonts w:ascii="Times New Roman" w:hAnsi="Times New Roman" w:cs="Times New Roman"/>
          <w:sz w:val="24"/>
          <w:szCs w:val="24"/>
        </w:rPr>
        <w:t>, dan mencampur gandum dengan jewawut untuk keperluan rumah t</w:t>
      </w:r>
      <w:r>
        <w:rPr>
          <w:rFonts w:ascii="Times New Roman" w:hAnsi="Times New Roman" w:cs="Times New Roman"/>
          <w:sz w:val="24"/>
          <w:szCs w:val="24"/>
        </w:rPr>
        <w:t>angga, bukan untuk dijual." (Hadis Riwayat</w:t>
      </w:r>
      <w:r w:rsidR="001B4273" w:rsidRPr="007910C7">
        <w:rPr>
          <w:rFonts w:ascii="Times New Roman" w:hAnsi="Times New Roman" w:cs="Times New Roman"/>
          <w:sz w:val="24"/>
          <w:szCs w:val="24"/>
        </w:rPr>
        <w:t xml:space="preserve"> Ibnu Majah dari Shuhaib).</w:t>
      </w:r>
    </w:p>
    <w:p w:rsidR="001B4273" w:rsidRPr="007910C7" w:rsidRDefault="001B4273" w:rsidP="00EA7B4C">
      <w:pPr>
        <w:pStyle w:val="ListParagraph"/>
        <w:numPr>
          <w:ilvl w:val="0"/>
          <w:numId w:val="26"/>
        </w:numPr>
        <w:spacing w:line="240" w:lineRule="auto"/>
        <w:ind w:right="72" w:hanging="306"/>
        <w:jc w:val="both"/>
        <w:rPr>
          <w:rFonts w:ascii="Times New Roman" w:hAnsi="Times New Roman" w:cs="Times New Roman"/>
          <w:spacing w:val="1"/>
          <w:sz w:val="24"/>
          <w:szCs w:val="24"/>
        </w:rPr>
      </w:pPr>
      <w:r w:rsidRPr="007910C7">
        <w:rPr>
          <w:rFonts w:ascii="Times New Roman" w:hAnsi="Times New Roman" w:cs="Times New Roman"/>
          <w:spacing w:val="1"/>
          <w:sz w:val="24"/>
          <w:szCs w:val="24"/>
          <w:lang w:val="en-US"/>
        </w:rPr>
        <w:t>Hadis Nabi riwayat Tirmizi dari 'Amr bin 'Auf</w:t>
      </w:r>
      <w:r w:rsidRPr="007910C7">
        <w:rPr>
          <w:rFonts w:ascii="Times New Roman" w:hAnsi="Times New Roman" w:cs="Times New Roman"/>
          <w:spacing w:val="1"/>
          <w:sz w:val="24"/>
          <w:szCs w:val="24"/>
        </w:rPr>
        <w:t>:</w:t>
      </w:r>
    </w:p>
    <w:p w:rsidR="001B4273" w:rsidRPr="000944DF" w:rsidRDefault="001B4273" w:rsidP="005512DA">
      <w:pPr>
        <w:spacing w:line="240" w:lineRule="auto"/>
        <w:ind w:right="72"/>
        <w:contextualSpacing/>
        <w:jc w:val="both"/>
        <w:rPr>
          <w:rFonts w:ascii="Times New Roman" w:hAnsi="Times New Roman" w:cs="Times New Roman"/>
          <w:spacing w:val="1"/>
          <w:sz w:val="24"/>
          <w:szCs w:val="24"/>
        </w:rPr>
      </w:pPr>
    </w:p>
    <w:p w:rsidR="00BD5E8E" w:rsidRDefault="001B4273" w:rsidP="005512DA">
      <w:pPr>
        <w:autoSpaceDE w:val="0"/>
        <w:autoSpaceDN w:val="0"/>
        <w:adjustRightInd w:val="0"/>
        <w:spacing w:line="240" w:lineRule="auto"/>
        <w:jc w:val="right"/>
        <w:rPr>
          <w:rFonts w:ascii="Times New Roman" w:hAnsi="Times New Roman" w:cs="Times New Roman"/>
          <w:sz w:val="24"/>
          <w:szCs w:val="24"/>
          <w:rtl/>
        </w:rPr>
      </w:pPr>
      <w:r w:rsidRPr="000944DF">
        <w:rPr>
          <w:rFonts w:ascii="Times New Roman" w:hAnsi="Times New Roman" w:cs="Times New Roman"/>
          <w:sz w:val="24"/>
          <w:szCs w:val="24"/>
          <w:rtl/>
        </w:rPr>
        <w:t>اَلصُّلْحُ جَائِزٌ بَيْنَ الْمُسْلِمِينَ إِلاَّ صُلْحًا حَرَّمَ حَلاَلاً أَوْ أَحَلَّ حَرَامًا وَالْمُسْلِمُونَ عَلَى شُرُو</w:t>
      </w:r>
    </w:p>
    <w:p w:rsidR="001B4273" w:rsidRPr="000944DF" w:rsidRDefault="001B4273" w:rsidP="005512DA">
      <w:pPr>
        <w:autoSpaceDE w:val="0"/>
        <w:autoSpaceDN w:val="0"/>
        <w:adjustRightInd w:val="0"/>
        <w:spacing w:line="240" w:lineRule="auto"/>
        <w:jc w:val="right"/>
        <w:rPr>
          <w:rFonts w:ascii="Times New Roman" w:hAnsi="Times New Roman" w:cs="Times New Roman"/>
          <w:sz w:val="24"/>
          <w:szCs w:val="24"/>
        </w:rPr>
      </w:pPr>
      <w:r w:rsidRPr="000944DF">
        <w:rPr>
          <w:rFonts w:ascii="Times New Roman" w:hAnsi="Times New Roman" w:cs="Times New Roman"/>
          <w:sz w:val="24"/>
          <w:szCs w:val="24"/>
          <w:rtl/>
        </w:rPr>
        <w:t>طِهِمْ إِلاَّ شَرْطًا حَرَّمَ حَلاَلاً أَوْ أَحَلَّ حَرَامًا.</w:t>
      </w:r>
    </w:p>
    <w:p w:rsidR="001B4273" w:rsidRDefault="007910C7" w:rsidP="00AD6248">
      <w:pPr>
        <w:spacing w:line="240" w:lineRule="auto"/>
        <w:ind w:left="1418" w:right="72"/>
        <w:contextualSpacing/>
        <w:jc w:val="both"/>
        <w:rPr>
          <w:rFonts w:ascii="Times New Roman" w:hAnsi="Times New Roman" w:cs="Times New Roman"/>
          <w:spacing w:val="1"/>
          <w:sz w:val="24"/>
          <w:szCs w:val="24"/>
        </w:rPr>
      </w:pPr>
      <w:r w:rsidRPr="007910C7">
        <w:rPr>
          <w:rFonts w:ascii="Times New Roman" w:hAnsi="Times New Roman" w:cs="Times New Roman"/>
          <w:spacing w:val="1"/>
          <w:sz w:val="24"/>
          <w:szCs w:val="24"/>
        </w:rPr>
        <w:t xml:space="preserve">Artinya: </w:t>
      </w:r>
      <w:r w:rsidR="001B4273" w:rsidRPr="007910C7">
        <w:rPr>
          <w:rFonts w:ascii="Times New Roman" w:hAnsi="Times New Roman" w:cs="Times New Roman"/>
          <w:spacing w:val="1"/>
          <w:sz w:val="24"/>
          <w:szCs w:val="24"/>
        </w:rPr>
        <w:t>Perdamaian dapat dilakukan di antara kaum muslimin kecuali perdamaian yang mengharamkan yang halal atau menghalalkan yang haram; dan kaum muslimin terikat dengan syarat-syarat mereka kecuali syarat yang mengharamkan yang hala</w:t>
      </w:r>
      <w:r w:rsidR="00F63598">
        <w:rPr>
          <w:rFonts w:ascii="Times New Roman" w:hAnsi="Times New Roman" w:cs="Times New Roman"/>
          <w:spacing w:val="1"/>
          <w:sz w:val="24"/>
          <w:szCs w:val="24"/>
        </w:rPr>
        <w:t>l atau menghalalkan yang haram.</w:t>
      </w:r>
    </w:p>
    <w:p w:rsidR="005512DA" w:rsidRPr="007910C7" w:rsidRDefault="005512DA" w:rsidP="005512DA">
      <w:pPr>
        <w:spacing w:line="240" w:lineRule="auto"/>
        <w:ind w:left="720" w:right="72"/>
        <w:contextualSpacing/>
        <w:jc w:val="both"/>
        <w:rPr>
          <w:rFonts w:ascii="Times New Roman" w:hAnsi="Times New Roman" w:cs="Times New Roman"/>
          <w:spacing w:val="1"/>
          <w:sz w:val="24"/>
          <w:szCs w:val="24"/>
        </w:rPr>
      </w:pPr>
    </w:p>
    <w:p w:rsidR="007910C7" w:rsidRDefault="001B4273" w:rsidP="007910C7">
      <w:pPr>
        <w:spacing w:after="0" w:line="480" w:lineRule="auto"/>
        <w:ind w:right="72" w:firstLine="720"/>
        <w:contextualSpacing/>
        <w:jc w:val="both"/>
        <w:rPr>
          <w:rFonts w:ascii="Times New Roman" w:hAnsi="Times New Roman" w:cs="Times New Roman"/>
          <w:spacing w:val="1"/>
          <w:sz w:val="24"/>
          <w:szCs w:val="24"/>
        </w:rPr>
      </w:pPr>
      <w:r w:rsidRPr="000944DF">
        <w:rPr>
          <w:rFonts w:ascii="Times New Roman" w:hAnsi="Times New Roman" w:cs="Times New Roman"/>
          <w:spacing w:val="1"/>
          <w:sz w:val="24"/>
          <w:szCs w:val="24"/>
        </w:rPr>
        <w:t>Berdasarkan DSN M</w:t>
      </w:r>
      <w:r w:rsidR="00F63598">
        <w:rPr>
          <w:rFonts w:ascii="Times New Roman" w:hAnsi="Times New Roman" w:cs="Times New Roman"/>
          <w:spacing w:val="1"/>
          <w:sz w:val="24"/>
          <w:szCs w:val="24"/>
        </w:rPr>
        <w:t xml:space="preserve">ajelis </w:t>
      </w:r>
      <w:r w:rsidRPr="000944DF">
        <w:rPr>
          <w:rFonts w:ascii="Times New Roman" w:hAnsi="Times New Roman" w:cs="Times New Roman"/>
          <w:spacing w:val="1"/>
          <w:sz w:val="24"/>
          <w:szCs w:val="24"/>
        </w:rPr>
        <w:t>U</w:t>
      </w:r>
      <w:r w:rsidR="00F63598">
        <w:rPr>
          <w:rFonts w:ascii="Times New Roman" w:hAnsi="Times New Roman" w:cs="Times New Roman"/>
          <w:spacing w:val="1"/>
          <w:sz w:val="24"/>
          <w:szCs w:val="24"/>
        </w:rPr>
        <w:t xml:space="preserve">lama </w:t>
      </w:r>
      <w:r w:rsidRPr="000944DF">
        <w:rPr>
          <w:rFonts w:ascii="Times New Roman" w:hAnsi="Times New Roman" w:cs="Times New Roman"/>
          <w:spacing w:val="1"/>
          <w:sz w:val="24"/>
          <w:szCs w:val="24"/>
        </w:rPr>
        <w:t>I</w:t>
      </w:r>
      <w:r w:rsidR="00F63598">
        <w:rPr>
          <w:rFonts w:ascii="Times New Roman" w:hAnsi="Times New Roman" w:cs="Times New Roman"/>
          <w:spacing w:val="1"/>
          <w:sz w:val="24"/>
          <w:szCs w:val="24"/>
        </w:rPr>
        <w:t>ndonesia (MUI)</w:t>
      </w:r>
      <w:r w:rsidRPr="000944DF">
        <w:rPr>
          <w:rFonts w:ascii="Times New Roman" w:hAnsi="Times New Roman" w:cs="Times New Roman"/>
          <w:spacing w:val="1"/>
          <w:sz w:val="24"/>
          <w:szCs w:val="24"/>
        </w:rPr>
        <w:t xml:space="preserve"> ini deposito yang dibenarkan secara syariah adalah yang berdasarkan prinsip </w:t>
      </w:r>
      <w:r w:rsidRPr="000944DF">
        <w:rPr>
          <w:rFonts w:ascii="Times New Roman" w:hAnsi="Times New Roman" w:cs="Times New Roman"/>
          <w:i/>
          <w:spacing w:val="1"/>
          <w:sz w:val="24"/>
          <w:szCs w:val="24"/>
        </w:rPr>
        <w:t>mudharabah</w:t>
      </w:r>
      <w:r w:rsidR="007E2AD8">
        <w:rPr>
          <w:rFonts w:ascii="Times New Roman" w:hAnsi="Times New Roman" w:cs="Times New Roman"/>
          <w:spacing w:val="1"/>
          <w:sz w:val="24"/>
          <w:szCs w:val="24"/>
        </w:rPr>
        <w:t xml:space="preserve">. </w:t>
      </w:r>
      <w:r w:rsidRPr="000944DF">
        <w:rPr>
          <w:rFonts w:ascii="Times New Roman" w:hAnsi="Times New Roman" w:cs="Times New Roman"/>
          <w:spacing w:val="1"/>
          <w:sz w:val="24"/>
          <w:szCs w:val="24"/>
        </w:rPr>
        <w:t>Adapun ketentuannya adalah sebagai berikut:</w:t>
      </w:r>
    </w:p>
    <w:p w:rsidR="007910C7" w:rsidRPr="007B3082" w:rsidRDefault="001B4273" w:rsidP="007B3082">
      <w:pPr>
        <w:pStyle w:val="ListParagraph"/>
        <w:numPr>
          <w:ilvl w:val="0"/>
          <w:numId w:val="14"/>
        </w:numPr>
        <w:spacing w:line="240" w:lineRule="auto"/>
        <w:ind w:left="1134" w:right="72" w:hanging="426"/>
        <w:jc w:val="both"/>
        <w:rPr>
          <w:rFonts w:ascii="Times New Roman" w:hAnsi="Times New Roman" w:cs="Times New Roman"/>
          <w:spacing w:val="1"/>
          <w:sz w:val="24"/>
          <w:szCs w:val="24"/>
        </w:rPr>
      </w:pPr>
      <w:r w:rsidRPr="007B3082">
        <w:rPr>
          <w:rFonts w:ascii="Times New Roman" w:hAnsi="Times New Roman" w:cs="Times New Roman"/>
          <w:spacing w:val="1"/>
          <w:sz w:val="24"/>
          <w:szCs w:val="24"/>
        </w:rPr>
        <w:t xml:space="preserve">Dalam transaksi ini nasabah bertindak sebagai </w:t>
      </w:r>
      <w:r w:rsidRPr="007B3082">
        <w:rPr>
          <w:rFonts w:ascii="Times New Roman" w:hAnsi="Times New Roman" w:cs="Times New Roman"/>
          <w:i/>
          <w:spacing w:val="1"/>
          <w:sz w:val="24"/>
          <w:szCs w:val="24"/>
        </w:rPr>
        <w:t xml:space="preserve">shahibul maal </w:t>
      </w:r>
      <w:r w:rsidRPr="007B3082">
        <w:rPr>
          <w:rFonts w:ascii="Times New Roman" w:hAnsi="Times New Roman" w:cs="Times New Roman"/>
          <w:spacing w:val="1"/>
          <w:sz w:val="24"/>
          <w:szCs w:val="24"/>
        </w:rPr>
        <w:t xml:space="preserve">atau pemilik dana, dan bank bertindak sebagai </w:t>
      </w:r>
      <w:r w:rsidRPr="007B3082">
        <w:rPr>
          <w:rFonts w:ascii="Times New Roman" w:hAnsi="Times New Roman" w:cs="Times New Roman"/>
          <w:i/>
          <w:spacing w:val="1"/>
          <w:sz w:val="24"/>
          <w:szCs w:val="24"/>
        </w:rPr>
        <w:t xml:space="preserve">mudharib </w:t>
      </w:r>
      <w:r w:rsidRPr="007B3082">
        <w:rPr>
          <w:rFonts w:ascii="Times New Roman" w:hAnsi="Times New Roman" w:cs="Times New Roman"/>
          <w:spacing w:val="1"/>
          <w:sz w:val="24"/>
          <w:szCs w:val="24"/>
        </w:rPr>
        <w:t>atau pengelola dana.</w:t>
      </w:r>
    </w:p>
    <w:p w:rsidR="007910C7" w:rsidRPr="007B3082" w:rsidRDefault="001B4273" w:rsidP="007B3082">
      <w:pPr>
        <w:pStyle w:val="ListParagraph"/>
        <w:numPr>
          <w:ilvl w:val="0"/>
          <w:numId w:val="14"/>
        </w:numPr>
        <w:spacing w:line="240" w:lineRule="auto"/>
        <w:ind w:left="1134" w:right="72" w:hanging="426"/>
        <w:jc w:val="both"/>
        <w:rPr>
          <w:rFonts w:ascii="Times New Roman" w:hAnsi="Times New Roman" w:cs="Times New Roman"/>
          <w:spacing w:val="1"/>
          <w:sz w:val="24"/>
          <w:szCs w:val="24"/>
        </w:rPr>
      </w:pPr>
      <w:r w:rsidRPr="007B3082">
        <w:rPr>
          <w:rFonts w:ascii="Times New Roman" w:hAnsi="Times New Roman" w:cs="Times New Roman"/>
          <w:spacing w:val="1"/>
          <w:sz w:val="24"/>
          <w:szCs w:val="24"/>
        </w:rPr>
        <w:t xml:space="preserve">Dalam kapasitasnya sebagai </w:t>
      </w:r>
      <w:r w:rsidRPr="007B3082">
        <w:rPr>
          <w:rFonts w:ascii="Times New Roman" w:hAnsi="Times New Roman" w:cs="Times New Roman"/>
          <w:i/>
          <w:spacing w:val="1"/>
          <w:sz w:val="24"/>
          <w:szCs w:val="24"/>
        </w:rPr>
        <w:t>mudharib</w:t>
      </w:r>
      <w:r w:rsidRPr="007B3082">
        <w:rPr>
          <w:rFonts w:ascii="Times New Roman" w:hAnsi="Times New Roman" w:cs="Times New Roman"/>
          <w:spacing w:val="1"/>
          <w:sz w:val="24"/>
          <w:szCs w:val="24"/>
        </w:rPr>
        <w:t xml:space="preserve">, bank dapat melakukan berbagai macam usaha yang tidak bertentangan dengan prinsip syariah dan mengembannya, termasuk didalamnya </w:t>
      </w:r>
      <w:r w:rsidRPr="007B3082">
        <w:rPr>
          <w:rFonts w:ascii="Times New Roman" w:hAnsi="Times New Roman" w:cs="Times New Roman"/>
          <w:i/>
          <w:spacing w:val="1"/>
          <w:sz w:val="24"/>
          <w:szCs w:val="24"/>
        </w:rPr>
        <w:t xml:space="preserve">mudharabah </w:t>
      </w:r>
      <w:r w:rsidRPr="007B3082">
        <w:rPr>
          <w:rFonts w:ascii="Times New Roman" w:hAnsi="Times New Roman" w:cs="Times New Roman"/>
          <w:spacing w:val="1"/>
          <w:sz w:val="24"/>
          <w:szCs w:val="24"/>
        </w:rPr>
        <w:t>dengan lain pihak.</w:t>
      </w:r>
    </w:p>
    <w:p w:rsidR="007910C7" w:rsidRDefault="001B4273" w:rsidP="007B3082">
      <w:pPr>
        <w:pStyle w:val="ListParagraph"/>
        <w:numPr>
          <w:ilvl w:val="0"/>
          <w:numId w:val="14"/>
        </w:numPr>
        <w:spacing w:line="240" w:lineRule="auto"/>
        <w:ind w:left="1134" w:right="72" w:hanging="426"/>
        <w:jc w:val="both"/>
        <w:rPr>
          <w:rFonts w:ascii="Times New Roman" w:hAnsi="Times New Roman" w:cs="Times New Roman"/>
          <w:spacing w:val="1"/>
          <w:sz w:val="24"/>
          <w:szCs w:val="24"/>
        </w:rPr>
      </w:pPr>
      <w:r w:rsidRPr="007910C7">
        <w:rPr>
          <w:rFonts w:ascii="Times New Roman" w:hAnsi="Times New Roman" w:cs="Times New Roman"/>
          <w:spacing w:val="1"/>
          <w:sz w:val="24"/>
          <w:szCs w:val="24"/>
        </w:rPr>
        <w:t>Modal harus dinyatakan dengan jumlahnya, dalam bentuk tunai dan bukan piutang.</w:t>
      </w:r>
    </w:p>
    <w:p w:rsidR="007910C7" w:rsidRDefault="001B4273" w:rsidP="007B3082">
      <w:pPr>
        <w:pStyle w:val="ListParagraph"/>
        <w:numPr>
          <w:ilvl w:val="0"/>
          <w:numId w:val="14"/>
        </w:numPr>
        <w:spacing w:line="240" w:lineRule="auto"/>
        <w:ind w:left="1134" w:right="72" w:hanging="426"/>
        <w:jc w:val="both"/>
        <w:rPr>
          <w:rFonts w:ascii="Times New Roman" w:hAnsi="Times New Roman" w:cs="Times New Roman"/>
          <w:spacing w:val="1"/>
          <w:sz w:val="24"/>
          <w:szCs w:val="24"/>
        </w:rPr>
      </w:pPr>
      <w:r w:rsidRPr="007910C7">
        <w:rPr>
          <w:rFonts w:ascii="Times New Roman" w:hAnsi="Times New Roman" w:cs="Times New Roman"/>
          <w:spacing w:val="1"/>
          <w:sz w:val="24"/>
          <w:szCs w:val="24"/>
        </w:rPr>
        <w:t xml:space="preserve">Pembagian keuntungan dinyatakan dalam bentuk </w:t>
      </w:r>
      <w:r w:rsidRPr="007910C7">
        <w:rPr>
          <w:rFonts w:ascii="Times New Roman" w:hAnsi="Times New Roman" w:cs="Times New Roman"/>
          <w:i/>
          <w:spacing w:val="1"/>
          <w:sz w:val="24"/>
          <w:szCs w:val="24"/>
        </w:rPr>
        <w:t xml:space="preserve">nisbah </w:t>
      </w:r>
      <w:r w:rsidRPr="007910C7">
        <w:rPr>
          <w:rFonts w:ascii="Times New Roman" w:hAnsi="Times New Roman" w:cs="Times New Roman"/>
          <w:spacing w:val="1"/>
          <w:sz w:val="24"/>
          <w:szCs w:val="24"/>
        </w:rPr>
        <w:t>dan dituangkan dalam akad pembukaan rekening.</w:t>
      </w:r>
    </w:p>
    <w:p w:rsidR="00101B2C" w:rsidRDefault="001B4273" w:rsidP="00101B2C">
      <w:pPr>
        <w:pStyle w:val="ListParagraph"/>
        <w:numPr>
          <w:ilvl w:val="0"/>
          <w:numId w:val="14"/>
        </w:numPr>
        <w:spacing w:after="0" w:line="240" w:lineRule="auto"/>
        <w:ind w:left="1134" w:right="72" w:hanging="426"/>
        <w:jc w:val="both"/>
        <w:rPr>
          <w:rFonts w:ascii="Times New Roman" w:hAnsi="Times New Roman" w:cs="Times New Roman"/>
          <w:spacing w:val="1"/>
          <w:sz w:val="24"/>
          <w:szCs w:val="24"/>
        </w:rPr>
      </w:pPr>
      <w:r w:rsidRPr="007910C7">
        <w:rPr>
          <w:rFonts w:ascii="Times New Roman" w:hAnsi="Times New Roman" w:cs="Times New Roman"/>
          <w:spacing w:val="1"/>
          <w:sz w:val="24"/>
          <w:szCs w:val="24"/>
        </w:rPr>
        <w:t xml:space="preserve">Bank sebagai </w:t>
      </w:r>
      <w:r w:rsidRPr="007910C7">
        <w:rPr>
          <w:rFonts w:ascii="Times New Roman" w:hAnsi="Times New Roman" w:cs="Times New Roman"/>
          <w:i/>
          <w:spacing w:val="1"/>
          <w:sz w:val="24"/>
          <w:szCs w:val="24"/>
        </w:rPr>
        <w:t xml:space="preserve">mudharib </w:t>
      </w:r>
      <w:r w:rsidRPr="007910C7">
        <w:rPr>
          <w:rFonts w:ascii="Times New Roman" w:hAnsi="Times New Roman" w:cs="Times New Roman"/>
          <w:spacing w:val="1"/>
          <w:sz w:val="24"/>
          <w:szCs w:val="24"/>
        </w:rPr>
        <w:t xml:space="preserve">menutup biaya operasional deposito dengan menggunakan </w:t>
      </w:r>
      <w:r w:rsidRPr="007910C7">
        <w:rPr>
          <w:rFonts w:ascii="Times New Roman" w:hAnsi="Times New Roman" w:cs="Times New Roman"/>
          <w:i/>
          <w:spacing w:val="1"/>
          <w:sz w:val="24"/>
          <w:szCs w:val="24"/>
        </w:rPr>
        <w:t xml:space="preserve">nisbah </w:t>
      </w:r>
      <w:r w:rsidRPr="007910C7">
        <w:rPr>
          <w:rFonts w:ascii="Times New Roman" w:hAnsi="Times New Roman" w:cs="Times New Roman"/>
          <w:spacing w:val="1"/>
          <w:sz w:val="24"/>
          <w:szCs w:val="24"/>
        </w:rPr>
        <w:t>keuntungan yang menjadi haknya.</w:t>
      </w:r>
    </w:p>
    <w:p w:rsidR="00101B2C" w:rsidRPr="00101B2C" w:rsidRDefault="00101B2C" w:rsidP="00101B2C">
      <w:pPr>
        <w:spacing w:after="0" w:line="480" w:lineRule="auto"/>
        <w:ind w:right="72" w:firstLine="708"/>
        <w:jc w:val="both"/>
        <w:rPr>
          <w:rFonts w:ascii="Times New Roman" w:hAnsi="Times New Roman" w:cs="Times New Roman"/>
          <w:spacing w:val="1"/>
          <w:sz w:val="24"/>
          <w:szCs w:val="24"/>
        </w:rPr>
      </w:pPr>
      <w:r w:rsidRPr="00101B2C">
        <w:rPr>
          <w:rFonts w:ascii="Times New Roman" w:eastAsia="Times New Roman" w:hAnsi="Times New Roman" w:cs="Times New Roman"/>
          <w:sz w:val="24"/>
          <w:szCs w:val="24"/>
          <w:lang w:eastAsia="id-ID"/>
        </w:rPr>
        <w:lastRenderedPageBreak/>
        <w:t>Azmy (2009) menjelaskan bahwa tingkat bagi hasil (</w:t>
      </w:r>
      <w:r w:rsidRPr="00101B2C">
        <w:rPr>
          <w:rFonts w:ascii="Times New Roman" w:eastAsia="Times New Roman" w:hAnsi="Times New Roman" w:cs="Times New Roman"/>
          <w:i/>
          <w:sz w:val="24"/>
          <w:szCs w:val="24"/>
          <w:lang w:eastAsia="id-ID"/>
        </w:rPr>
        <w:t>Rate of Return</w:t>
      </w:r>
      <w:r w:rsidRPr="00101B2C">
        <w:rPr>
          <w:rFonts w:ascii="Times New Roman" w:eastAsia="Times New Roman" w:hAnsi="Times New Roman" w:cs="Times New Roman"/>
          <w:sz w:val="24"/>
          <w:szCs w:val="24"/>
          <w:lang w:eastAsia="id-ID"/>
        </w:rPr>
        <w:t>) simpanan bank syariah dipengaruhi berbagai faktor dari internal maupun eksternal. Faktor internal terutama terkait dengan kinerja manajemen bank syariah sendiri seperti efektivitas</w:t>
      </w:r>
      <w:r w:rsidRPr="00101B2C">
        <w:rPr>
          <w:rFonts w:ascii="Times New Roman" w:hAnsi="Times New Roman" w:cs="Times New Roman"/>
          <w:spacing w:val="1"/>
          <w:sz w:val="24"/>
          <w:szCs w:val="24"/>
        </w:rPr>
        <w:t xml:space="preserve"> </w:t>
      </w:r>
      <w:r w:rsidRPr="00101B2C">
        <w:rPr>
          <w:rFonts w:ascii="Times New Roman" w:eastAsia="Times New Roman" w:hAnsi="Times New Roman" w:cs="Times New Roman"/>
          <w:sz w:val="24"/>
          <w:szCs w:val="24"/>
          <w:lang w:eastAsia="id-ID"/>
        </w:rPr>
        <w:t xml:space="preserve">fungsi intermediasi, efisiensi operasional, dan kemampuan profitabilitas. Di samping itu, kondisi makro ekonomi sebagai faktor eksternal yang tidak bisa dikendalikan oleh manajemen juga cukup berpengaruh terhadap hasil yang diterima dari pembiayaan yang disalurkan. </w:t>
      </w:r>
    </w:p>
    <w:p w:rsidR="00101B2C" w:rsidRDefault="00101B2C" w:rsidP="00101B2C">
      <w:pPr>
        <w:spacing w:after="0" w:line="240" w:lineRule="auto"/>
        <w:ind w:right="72"/>
        <w:jc w:val="both"/>
        <w:rPr>
          <w:rFonts w:ascii="Times New Roman" w:hAnsi="Times New Roman" w:cs="Times New Roman"/>
          <w:spacing w:val="1"/>
          <w:sz w:val="24"/>
          <w:szCs w:val="24"/>
        </w:rPr>
      </w:pPr>
    </w:p>
    <w:p w:rsidR="00101B2C" w:rsidRPr="00101B2C" w:rsidRDefault="00101B2C" w:rsidP="00101B2C">
      <w:pPr>
        <w:spacing w:after="0" w:line="240" w:lineRule="auto"/>
        <w:ind w:right="72"/>
        <w:jc w:val="both"/>
        <w:rPr>
          <w:rFonts w:ascii="Times New Roman" w:hAnsi="Times New Roman" w:cs="Times New Roman"/>
          <w:spacing w:val="1"/>
          <w:sz w:val="24"/>
          <w:szCs w:val="24"/>
        </w:rPr>
      </w:pPr>
    </w:p>
    <w:p w:rsidR="00507680" w:rsidRPr="000944DF" w:rsidRDefault="00A65EF8" w:rsidP="002C08E6">
      <w:pPr>
        <w:pStyle w:val="NoSpacing"/>
        <w:spacing w:line="480" w:lineRule="auto"/>
        <w:rPr>
          <w:rFonts w:ascii="Times New Roman" w:hAnsi="Times New Roman" w:cs="Times New Roman"/>
          <w:b/>
          <w:sz w:val="24"/>
          <w:szCs w:val="24"/>
        </w:rPr>
      </w:pPr>
      <w:r w:rsidRPr="000944DF">
        <w:rPr>
          <w:rFonts w:ascii="Times New Roman" w:hAnsi="Times New Roman" w:cs="Times New Roman"/>
          <w:b/>
          <w:sz w:val="24"/>
          <w:szCs w:val="24"/>
        </w:rPr>
        <w:t>2.2</w:t>
      </w:r>
      <w:r w:rsidRPr="000944DF">
        <w:rPr>
          <w:rFonts w:ascii="Times New Roman" w:hAnsi="Times New Roman" w:cs="Times New Roman"/>
          <w:b/>
          <w:sz w:val="24"/>
          <w:szCs w:val="24"/>
        </w:rPr>
        <w:tab/>
      </w:r>
      <w:r w:rsidRPr="000944DF">
        <w:rPr>
          <w:rFonts w:ascii="Times New Roman" w:hAnsi="Times New Roman" w:cs="Times New Roman"/>
          <w:b/>
          <w:sz w:val="24"/>
          <w:szCs w:val="24"/>
          <w:lang w:val="id-ID"/>
        </w:rPr>
        <w:t>Kerangka</w:t>
      </w:r>
      <w:r w:rsidR="00335427" w:rsidRPr="000944DF">
        <w:rPr>
          <w:rFonts w:ascii="Times New Roman" w:hAnsi="Times New Roman" w:cs="Times New Roman"/>
          <w:b/>
          <w:sz w:val="24"/>
          <w:szCs w:val="24"/>
        </w:rPr>
        <w:t xml:space="preserve"> </w:t>
      </w:r>
      <w:r w:rsidR="00507680" w:rsidRPr="000944DF">
        <w:rPr>
          <w:rFonts w:ascii="Times New Roman" w:hAnsi="Times New Roman" w:cs="Times New Roman"/>
          <w:b/>
          <w:sz w:val="24"/>
          <w:szCs w:val="24"/>
        </w:rPr>
        <w:t>Pemikiran</w:t>
      </w:r>
    </w:p>
    <w:p w:rsidR="005069EA" w:rsidRPr="005069EA" w:rsidRDefault="00BD23F0" w:rsidP="005069EA">
      <w:pPr>
        <w:spacing w:line="480" w:lineRule="auto"/>
        <w:ind w:right="72" w:firstLine="720"/>
        <w:contextualSpacing/>
        <w:jc w:val="both"/>
        <w:rPr>
          <w:rFonts w:ascii="Times New Roman" w:hAnsi="Times New Roman" w:cs="Times New Roman"/>
          <w:sz w:val="24"/>
          <w:szCs w:val="24"/>
        </w:rPr>
      </w:pPr>
      <w:r w:rsidRPr="00B75133">
        <w:rPr>
          <w:rFonts w:ascii="Times New Roman" w:hAnsi="Times New Roman" w:cs="Times New Roman"/>
          <w:sz w:val="24"/>
          <w:szCs w:val="24"/>
        </w:rPr>
        <w:t>Menurut Sudarsono (2007:29) b</w:t>
      </w:r>
      <w:r>
        <w:rPr>
          <w:rFonts w:ascii="Times New Roman" w:hAnsi="Times New Roman" w:cs="Times New Roman"/>
          <w:sz w:val="24"/>
          <w:szCs w:val="24"/>
        </w:rPr>
        <w:t>ank s</w:t>
      </w:r>
      <w:r w:rsidRPr="00B75133">
        <w:rPr>
          <w:rFonts w:ascii="Times New Roman" w:hAnsi="Times New Roman" w:cs="Times New Roman"/>
          <w:sz w:val="24"/>
          <w:szCs w:val="24"/>
        </w:rPr>
        <w:t>yariah adalah lembaga keuangan yang usaha pokoknya memberikan kredit atau pembiayaan dan jasa-jasa lainnya dalam lalu lintas pembayaran serta peredaran uang yang pengoperasiannya dise</w:t>
      </w:r>
      <w:r>
        <w:rPr>
          <w:rFonts w:ascii="Times New Roman" w:hAnsi="Times New Roman" w:cs="Times New Roman"/>
          <w:sz w:val="24"/>
          <w:szCs w:val="24"/>
        </w:rPr>
        <w:t>suaikan dengan prinsip-prinsip s</w:t>
      </w:r>
      <w:r w:rsidRPr="00B75133">
        <w:rPr>
          <w:rFonts w:ascii="Times New Roman" w:hAnsi="Times New Roman" w:cs="Times New Roman"/>
          <w:sz w:val="24"/>
          <w:szCs w:val="24"/>
        </w:rPr>
        <w:t>yariah.</w:t>
      </w:r>
      <w:r>
        <w:rPr>
          <w:rFonts w:ascii="Times New Roman" w:hAnsi="Times New Roman" w:cs="Times New Roman"/>
          <w:sz w:val="24"/>
          <w:szCs w:val="24"/>
        </w:rPr>
        <w:t xml:space="preserve"> </w:t>
      </w:r>
      <w:r w:rsidR="00096865">
        <w:rPr>
          <w:rFonts w:ascii="Times New Roman" w:hAnsi="Times New Roman" w:cs="Times New Roman"/>
          <w:sz w:val="24"/>
          <w:szCs w:val="24"/>
        </w:rPr>
        <w:t>Menurut Isna K dan Sunaryo (2012:30) p</w:t>
      </w:r>
      <w:r w:rsidRPr="00B75133">
        <w:rPr>
          <w:rFonts w:ascii="Times New Roman" w:hAnsi="Times New Roman" w:cs="Times New Roman"/>
          <w:sz w:val="24"/>
          <w:szCs w:val="24"/>
        </w:rPr>
        <w:t>erbedaan mendasar antara bank konvensional dan bank syariah adalah adanya larangan bunga dalam bank syariah sebagaimana sistem bunga yang dianut oleh bank konvensional, sehingga dalam menjalankan kegiatan operasinya, bank syariah menganut sistem bagi hasil. Berbagai penelitian menemukan bahwa perilaku nasabah dalam memilih bank syariah didorong oleh faktor memperoleh keuntungan</w:t>
      </w:r>
      <w:r>
        <w:rPr>
          <w:rFonts w:ascii="Times New Roman" w:hAnsi="Times New Roman" w:cs="Times New Roman"/>
          <w:sz w:val="24"/>
          <w:szCs w:val="24"/>
        </w:rPr>
        <w:t>.</w:t>
      </w:r>
    </w:p>
    <w:p w:rsidR="00BD23F0" w:rsidRPr="00BD23F0" w:rsidRDefault="00BD23F0" w:rsidP="00661A1F">
      <w:pPr>
        <w:spacing w:after="0" w:line="480" w:lineRule="auto"/>
        <w:ind w:firstLine="709"/>
        <w:jc w:val="both"/>
        <w:outlineLvl w:val="0"/>
        <w:rPr>
          <w:rFonts w:ascii="Times New Roman" w:hAnsi="Times New Roman" w:cs="Times New Roman"/>
          <w:b/>
          <w:sz w:val="24"/>
          <w:szCs w:val="24"/>
        </w:rPr>
      </w:pPr>
      <w:r w:rsidRPr="00B75133">
        <w:rPr>
          <w:rFonts w:ascii="Times New Roman" w:hAnsi="Times New Roman" w:cs="Times New Roman"/>
          <w:sz w:val="24"/>
          <w:szCs w:val="24"/>
        </w:rPr>
        <w:t xml:space="preserve">Penelitian yang dilakuan Husnelly (2003) dan Mangkuto (2004) yang dikutip dalam Nofianti dkk. (2015:67) bank syariah harus tetap menjaga kualitas tingkat bagi hasil yang diberikan nasabahnya. Nasabah penyimpan dana akan selalu mempertimbangkan tingkat imbalan yang diperoleh dalam melakukan investasi pada bank syariah. Jika tingkat bagi hasil bank syariah terlalu rendah </w:t>
      </w:r>
      <w:r w:rsidRPr="00B75133">
        <w:rPr>
          <w:rFonts w:ascii="Times New Roman" w:hAnsi="Times New Roman" w:cs="Times New Roman"/>
          <w:sz w:val="24"/>
          <w:szCs w:val="24"/>
        </w:rPr>
        <w:lastRenderedPageBreak/>
        <w:t>maka tingkat kepuasan nasabah akan menurun dan kemungkinan besar akan memindahkan dananya ke bank lain. Karakteristik nasabah yang demikian membuat tingkat bagi hasil menjadi faktor penentu kesuksesan bank syariah dalam menghimpun Dana Pihak Ketiga (DPK).</w:t>
      </w:r>
    </w:p>
    <w:p w:rsidR="00280EB1" w:rsidRDefault="002706B0" w:rsidP="00661A1F">
      <w:pPr>
        <w:spacing w:line="480" w:lineRule="auto"/>
        <w:ind w:right="72" w:firstLine="709"/>
        <w:contextualSpacing/>
        <w:jc w:val="both"/>
        <w:rPr>
          <w:rFonts w:ascii="Times New Roman" w:hAnsi="Times New Roman"/>
          <w:spacing w:val="1"/>
          <w:sz w:val="24"/>
          <w:szCs w:val="24"/>
        </w:rPr>
      </w:pPr>
      <w:r>
        <w:rPr>
          <w:rFonts w:ascii="Times New Roman" w:hAnsi="Times New Roman"/>
          <w:spacing w:val="1"/>
          <w:sz w:val="24"/>
          <w:szCs w:val="24"/>
        </w:rPr>
        <w:t xml:space="preserve">Dendawijawa </w:t>
      </w:r>
      <w:r w:rsidRPr="00AA5850">
        <w:rPr>
          <w:rFonts w:ascii="Times New Roman" w:hAnsi="Times New Roman"/>
          <w:spacing w:val="1"/>
          <w:sz w:val="24"/>
          <w:szCs w:val="24"/>
        </w:rPr>
        <w:t>(2009:46)</w:t>
      </w:r>
      <w:r w:rsidR="00280EB1">
        <w:rPr>
          <w:rFonts w:ascii="Times New Roman" w:hAnsi="Times New Roman"/>
          <w:spacing w:val="1"/>
          <w:sz w:val="24"/>
          <w:szCs w:val="24"/>
        </w:rPr>
        <w:t xml:space="preserve"> mengatakan:</w:t>
      </w:r>
    </w:p>
    <w:p w:rsidR="002706B0" w:rsidRDefault="00280EB1" w:rsidP="00661A1F">
      <w:pPr>
        <w:spacing w:line="240" w:lineRule="auto"/>
        <w:ind w:left="709" w:right="72"/>
        <w:contextualSpacing/>
        <w:jc w:val="both"/>
        <w:rPr>
          <w:rFonts w:ascii="Times New Roman" w:hAnsi="Times New Roman"/>
          <w:spacing w:val="1"/>
          <w:sz w:val="24"/>
          <w:szCs w:val="24"/>
        </w:rPr>
      </w:pPr>
      <w:r>
        <w:rPr>
          <w:rFonts w:ascii="Times New Roman" w:hAnsi="Times New Roman"/>
          <w:spacing w:val="1"/>
          <w:sz w:val="24"/>
          <w:szCs w:val="24"/>
        </w:rPr>
        <w:t>“D</w:t>
      </w:r>
      <w:r w:rsidR="002706B0" w:rsidRPr="00AA5850">
        <w:rPr>
          <w:rFonts w:ascii="Times New Roman" w:hAnsi="Times New Roman"/>
          <w:spacing w:val="1"/>
          <w:sz w:val="24"/>
          <w:szCs w:val="24"/>
        </w:rPr>
        <w:t>ana-dana yang dihimpun dari masyarakat ternyata merupakan sumber dana terbesar paling diandalkan oleh bank (bisa mencapai 80%-90% dari seluruh dana yang dikelola oleh bank</w:t>
      </w:r>
      <w:r w:rsidR="002706B0">
        <w:rPr>
          <w:rFonts w:ascii="Times New Roman" w:hAnsi="Times New Roman"/>
          <w:spacing w:val="1"/>
          <w:sz w:val="24"/>
          <w:szCs w:val="24"/>
        </w:rPr>
        <w:t>)</w:t>
      </w:r>
      <w:r w:rsidR="002706B0" w:rsidRPr="00AA5850">
        <w:rPr>
          <w:rFonts w:ascii="Times New Roman" w:hAnsi="Times New Roman"/>
          <w:spacing w:val="1"/>
          <w:sz w:val="24"/>
          <w:szCs w:val="24"/>
        </w:rPr>
        <w:t>. Produk penghimpunan dana (</w:t>
      </w:r>
      <w:r w:rsidR="002706B0" w:rsidRPr="00AA5850">
        <w:rPr>
          <w:rFonts w:ascii="Times New Roman" w:hAnsi="Times New Roman"/>
          <w:i/>
          <w:spacing w:val="1"/>
          <w:sz w:val="24"/>
          <w:szCs w:val="24"/>
        </w:rPr>
        <w:t>funding</w:t>
      </w:r>
      <w:r w:rsidR="002706B0" w:rsidRPr="00AA5850">
        <w:rPr>
          <w:rFonts w:ascii="Times New Roman" w:hAnsi="Times New Roman"/>
          <w:spacing w:val="1"/>
          <w:sz w:val="24"/>
          <w:szCs w:val="24"/>
        </w:rPr>
        <w:t xml:space="preserve">) pada perbankan syariah dapat berbentuk giro, tabungan dan deposito. Salah satu produk dana yang banyak diminati yaitu deposito </w:t>
      </w:r>
      <w:r w:rsidR="002706B0" w:rsidRPr="00AA5850">
        <w:rPr>
          <w:rFonts w:ascii="Times New Roman" w:hAnsi="Times New Roman"/>
          <w:i/>
          <w:spacing w:val="1"/>
          <w:sz w:val="24"/>
          <w:szCs w:val="24"/>
        </w:rPr>
        <w:t xml:space="preserve">mudharabah, </w:t>
      </w:r>
      <w:r w:rsidR="002706B0" w:rsidRPr="00AA5850">
        <w:rPr>
          <w:rFonts w:ascii="Times New Roman" w:hAnsi="Times New Roman"/>
          <w:spacing w:val="1"/>
          <w:sz w:val="24"/>
          <w:szCs w:val="24"/>
        </w:rPr>
        <w:t xml:space="preserve">di mana bank syariah bertindak sebagai </w:t>
      </w:r>
      <w:r w:rsidR="002706B0" w:rsidRPr="00AA5850">
        <w:rPr>
          <w:rFonts w:ascii="Times New Roman" w:hAnsi="Times New Roman"/>
          <w:i/>
          <w:spacing w:val="1"/>
          <w:sz w:val="24"/>
          <w:szCs w:val="24"/>
        </w:rPr>
        <w:t xml:space="preserve">mudharib </w:t>
      </w:r>
      <w:r w:rsidR="002706B0" w:rsidRPr="00AA5850">
        <w:rPr>
          <w:rFonts w:ascii="Times New Roman" w:hAnsi="Times New Roman"/>
          <w:spacing w:val="1"/>
          <w:sz w:val="24"/>
          <w:szCs w:val="24"/>
        </w:rPr>
        <w:t xml:space="preserve">(pengelola dana) sedangkan nasabah bertindak sebagai </w:t>
      </w:r>
      <w:r w:rsidR="002706B0" w:rsidRPr="00AA5850">
        <w:rPr>
          <w:rFonts w:ascii="Times New Roman" w:hAnsi="Times New Roman"/>
          <w:i/>
          <w:spacing w:val="1"/>
          <w:sz w:val="24"/>
          <w:szCs w:val="24"/>
        </w:rPr>
        <w:t xml:space="preserve">shahibul maal </w:t>
      </w:r>
      <w:r w:rsidR="002706B0" w:rsidRPr="00AA5850">
        <w:rPr>
          <w:rFonts w:ascii="Times New Roman" w:hAnsi="Times New Roman"/>
          <w:spacing w:val="1"/>
          <w:sz w:val="24"/>
          <w:szCs w:val="24"/>
        </w:rPr>
        <w:t xml:space="preserve">(pemilik dana) dalam kapasitasnya sebagai </w:t>
      </w:r>
      <w:r w:rsidR="002706B0" w:rsidRPr="00AA5850">
        <w:rPr>
          <w:rFonts w:ascii="Times New Roman" w:hAnsi="Times New Roman"/>
          <w:i/>
          <w:spacing w:val="1"/>
          <w:sz w:val="24"/>
          <w:szCs w:val="24"/>
        </w:rPr>
        <w:t>mudharib</w:t>
      </w:r>
      <w:r w:rsidR="002706B0" w:rsidRPr="00AA5850">
        <w:rPr>
          <w:rFonts w:ascii="Times New Roman" w:hAnsi="Times New Roman"/>
          <w:spacing w:val="1"/>
          <w:sz w:val="24"/>
          <w:szCs w:val="24"/>
        </w:rPr>
        <w:t>.</w:t>
      </w:r>
      <w:r>
        <w:rPr>
          <w:rFonts w:ascii="Times New Roman" w:hAnsi="Times New Roman"/>
          <w:spacing w:val="1"/>
          <w:sz w:val="24"/>
          <w:szCs w:val="24"/>
        </w:rPr>
        <w:t>”</w:t>
      </w:r>
    </w:p>
    <w:p w:rsidR="00412249" w:rsidRDefault="00412249" w:rsidP="00B71011">
      <w:pPr>
        <w:spacing w:line="240" w:lineRule="auto"/>
        <w:ind w:right="72"/>
        <w:contextualSpacing/>
        <w:jc w:val="both"/>
        <w:rPr>
          <w:rFonts w:ascii="Times New Roman" w:hAnsi="Times New Roman" w:cs="Times New Roman"/>
          <w:sz w:val="24"/>
          <w:szCs w:val="24"/>
        </w:rPr>
      </w:pPr>
    </w:p>
    <w:p w:rsidR="009448E9" w:rsidRDefault="009448E9" w:rsidP="00661A1F">
      <w:pPr>
        <w:spacing w:after="0" w:line="480" w:lineRule="auto"/>
        <w:ind w:firstLine="709"/>
        <w:jc w:val="both"/>
        <w:rPr>
          <w:rFonts w:ascii="Times New Roman" w:hAnsi="Times New Roman" w:cs="Times New Roman"/>
          <w:sz w:val="24"/>
          <w:szCs w:val="24"/>
        </w:rPr>
      </w:pPr>
      <w:r w:rsidRPr="00B75133">
        <w:rPr>
          <w:rFonts w:ascii="Times New Roman" w:hAnsi="Times New Roman" w:cs="Times New Roman"/>
          <w:sz w:val="24"/>
          <w:szCs w:val="24"/>
        </w:rPr>
        <w:t xml:space="preserve">Berdasarkan teori yang dikemukakan oleh Antonio (2001), besar kecilnya bagi hasil yang diperoleh pada kontrak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salah satunya bergantung pada pendapatan bank. Rasio yang dapat digunakan untuk mengukur pendapatan bank adalah rasio profi</w:t>
      </w:r>
      <w:r>
        <w:rPr>
          <w:rFonts w:ascii="Times New Roman" w:hAnsi="Times New Roman" w:cs="Times New Roman"/>
          <w:sz w:val="24"/>
          <w:szCs w:val="24"/>
        </w:rPr>
        <w:t xml:space="preserve">tabilitas yaitu ROA. </w:t>
      </w:r>
      <w:r w:rsidRPr="00B75133">
        <w:rPr>
          <w:rFonts w:ascii="Times New Roman" w:hAnsi="Times New Roman" w:cs="Times New Roman"/>
          <w:sz w:val="24"/>
          <w:szCs w:val="24"/>
        </w:rPr>
        <w:t xml:space="preserve">Selain ROA, tinggi dan rendahnya tingkat bagi hasil deposito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tidak terlepas dari besarnya tingkat pembiayaan yang disalurkan yang dapat dilihat dari tingkat FDR perbankan syariah (Rahmawaty dan Yudina, 2015:92).</w:t>
      </w:r>
    </w:p>
    <w:p w:rsidR="00E22461" w:rsidRDefault="00661A1F" w:rsidP="00661A1F">
      <w:pPr>
        <w:spacing w:line="480" w:lineRule="auto"/>
        <w:ind w:right="72" w:firstLine="709"/>
        <w:contextualSpacing/>
        <w:jc w:val="both"/>
        <w:rPr>
          <w:rFonts w:ascii="Times New Roman" w:hAnsi="Times New Roman" w:cs="Times New Roman"/>
          <w:sz w:val="24"/>
          <w:szCs w:val="24"/>
        </w:rPr>
      </w:pPr>
      <w:r w:rsidRPr="00B75133">
        <w:rPr>
          <w:rFonts w:ascii="Times New Roman" w:hAnsi="Times New Roman" w:cs="Times New Roman"/>
          <w:sz w:val="24"/>
          <w:szCs w:val="24"/>
        </w:rPr>
        <w:t xml:space="preserve">Menurut Mamduh dan Halim (2009:81), </w:t>
      </w:r>
      <w:r w:rsidRPr="00B75133">
        <w:rPr>
          <w:rFonts w:ascii="Times New Roman" w:hAnsi="Times New Roman" w:cs="Times New Roman"/>
          <w:i/>
          <w:sz w:val="24"/>
          <w:szCs w:val="24"/>
        </w:rPr>
        <w:t>Return on Assets</w:t>
      </w:r>
      <w:r w:rsidRPr="00B75133">
        <w:rPr>
          <w:rFonts w:ascii="Times New Roman" w:hAnsi="Times New Roman" w:cs="Times New Roman"/>
          <w:sz w:val="24"/>
          <w:szCs w:val="24"/>
        </w:rPr>
        <w:t xml:space="preserve"> (ROA) adalah perbandingan antara pendapatan bersih (</w:t>
      </w:r>
      <w:r w:rsidRPr="00B75133">
        <w:rPr>
          <w:rFonts w:ascii="Times New Roman" w:hAnsi="Times New Roman" w:cs="Times New Roman"/>
          <w:i/>
          <w:sz w:val="24"/>
          <w:szCs w:val="24"/>
        </w:rPr>
        <w:t>net income</w:t>
      </w:r>
      <w:r w:rsidRPr="00B75133">
        <w:rPr>
          <w:rFonts w:ascii="Times New Roman" w:hAnsi="Times New Roman" w:cs="Times New Roman"/>
          <w:sz w:val="24"/>
          <w:szCs w:val="24"/>
        </w:rPr>
        <w:t>) dengan rata-rata aktiva (</w:t>
      </w:r>
      <w:r w:rsidRPr="00B75133">
        <w:rPr>
          <w:rFonts w:ascii="Times New Roman" w:hAnsi="Times New Roman" w:cs="Times New Roman"/>
          <w:i/>
          <w:sz w:val="24"/>
          <w:szCs w:val="24"/>
        </w:rPr>
        <w:t>average assets</w:t>
      </w:r>
      <w:r w:rsidRPr="00B75133">
        <w:rPr>
          <w:rFonts w:ascii="Times New Roman" w:hAnsi="Times New Roman" w:cs="Times New Roman"/>
          <w:sz w:val="24"/>
          <w:szCs w:val="24"/>
        </w:rPr>
        <w:t>). ROA merupakan rasio profitabilitas, rasio ini mengukur kemampuan perusahaan menghasilkan keuntungan pada tingkat penjualan, aset dan modal saham yang tertentu.</w:t>
      </w:r>
      <w:r>
        <w:rPr>
          <w:rFonts w:ascii="Times New Roman" w:hAnsi="Times New Roman" w:cs="Times New Roman"/>
          <w:sz w:val="24"/>
          <w:szCs w:val="24"/>
        </w:rPr>
        <w:t xml:space="preserve"> </w:t>
      </w:r>
      <w:r w:rsidR="00E22461">
        <w:rPr>
          <w:rFonts w:ascii="Times New Roman" w:hAnsi="Times New Roman" w:cs="Times New Roman"/>
          <w:sz w:val="24"/>
          <w:szCs w:val="24"/>
        </w:rPr>
        <w:t>Juwariyah (</w:t>
      </w:r>
      <w:r w:rsidR="00E22461" w:rsidRPr="00101B82">
        <w:rPr>
          <w:rFonts w:ascii="Times New Roman" w:hAnsi="Times New Roman" w:cs="Times New Roman"/>
          <w:sz w:val="24"/>
          <w:szCs w:val="24"/>
        </w:rPr>
        <w:t>2008</w:t>
      </w:r>
      <w:r w:rsidR="00073E63">
        <w:rPr>
          <w:rFonts w:ascii="Times New Roman" w:hAnsi="Times New Roman" w:cs="Times New Roman"/>
          <w:sz w:val="24"/>
          <w:szCs w:val="24"/>
        </w:rPr>
        <w:t>:77</w:t>
      </w:r>
      <w:r w:rsidR="00E22461" w:rsidRPr="00101B82">
        <w:rPr>
          <w:rFonts w:ascii="Times New Roman" w:hAnsi="Times New Roman" w:cs="Times New Roman"/>
          <w:sz w:val="24"/>
          <w:szCs w:val="24"/>
        </w:rPr>
        <w:t>)</w:t>
      </w:r>
      <w:r w:rsidR="00E22461">
        <w:rPr>
          <w:rFonts w:ascii="Times New Roman" w:hAnsi="Times New Roman" w:cs="Times New Roman"/>
          <w:sz w:val="24"/>
          <w:szCs w:val="24"/>
        </w:rPr>
        <w:t xml:space="preserve"> mengatakan:</w:t>
      </w:r>
    </w:p>
    <w:p w:rsidR="00E22461" w:rsidRDefault="00E22461" w:rsidP="00C414D0">
      <w:pPr>
        <w:spacing w:after="0" w:line="240" w:lineRule="auto"/>
        <w:ind w:left="709" w:right="72"/>
        <w:contextualSpacing/>
        <w:jc w:val="both"/>
        <w:rPr>
          <w:rFonts w:ascii="Times New Roman" w:hAnsi="Times New Roman" w:cs="Times New Roman"/>
          <w:sz w:val="24"/>
          <w:szCs w:val="24"/>
        </w:rPr>
      </w:pPr>
      <w:r>
        <w:rPr>
          <w:rFonts w:ascii="Times New Roman" w:hAnsi="Times New Roman" w:cs="Times New Roman"/>
          <w:sz w:val="24"/>
          <w:szCs w:val="24"/>
        </w:rPr>
        <w:t>“</w:t>
      </w:r>
      <w:r w:rsidR="00101B82" w:rsidRPr="00101B82">
        <w:rPr>
          <w:rFonts w:ascii="Times New Roman" w:hAnsi="Times New Roman" w:cs="Times New Roman"/>
          <w:sz w:val="24"/>
          <w:szCs w:val="24"/>
        </w:rPr>
        <w:t xml:space="preserve">Pendapat Karsten (1982) yang dikutip dalam penelitian Apriandika (2011) menyatakan besarnya bagi hasil yang diperoleh, ditentukan berdasarkan keberhasilan pengelola dana untuk menghasilkan pendapatan. Rasio yang menggambarkan kemampuan bank dalam mengelola dana </w:t>
      </w:r>
      <w:r w:rsidR="00101B82" w:rsidRPr="00101B82">
        <w:rPr>
          <w:rFonts w:ascii="Times New Roman" w:hAnsi="Times New Roman" w:cs="Times New Roman"/>
          <w:sz w:val="24"/>
          <w:szCs w:val="24"/>
        </w:rPr>
        <w:lastRenderedPageBreak/>
        <w:t>yang diinvestasikan dalam keseluruhan aktiva yang menghasilkan pendapatan adalah ROA</w:t>
      </w:r>
      <w:r>
        <w:rPr>
          <w:rFonts w:ascii="Times New Roman" w:hAnsi="Times New Roman" w:cs="Times New Roman"/>
          <w:sz w:val="24"/>
          <w:szCs w:val="24"/>
        </w:rPr>
        <w:t>.</w:t>
      </w:r>
      <w:r w:rsidR="004F3380">
        <w:rPr>
          <w:rFonts w:ascii="Times New Roman" w:hAnsi="Times New Roman" w:cs="Times New Roman"/>
          <w:sz w:val="24"/>
          <w:szCs w:val="24"/>
        </w:rPr>
        <w:t>”</w:t>
      </w:r>
    </w:p>
    <w:p w:rsidR="00C414D0" w:rsidRDefault="00C414D0" w:rsidP="00C414D0">
      <w:pPr>
        <w:spacing w:after="0" w:line="240" w:lineRule="auto"/>
        <w:ind w:left="709" w:right="72"/>
        <w:contextualSpacing/>
        <w:jc w:val="both"/>
        <w:rPr>
          <w:rFonts w:ascii="Times New Roman" w:hAnsi="Times New Roman" w:cs="Times New Roman"/>
          <w:sz w:val="24"/>
          <w:szCs w:val="24"/>
        </w:rPr>
      </w:pPr>
    </w:p>
    <w:p w:rsidR="004F3380" w:rsidRDefault="004F3380" w:rsidP="004F3380">
      <w:pPr>
        <w:spacing w:line="480" w:lineRule="auto"/>
        <w:ind w:right="72" w:firstLine="709"/>
        <w:contextualSpacing/>
        <w:jc w:val="both"/>
        <w:rPr>
          <w:rFonts w:ascii="Times New Roman" w:hAnsi="Times New Roman" w:cs="Times New Roman"/>
          <w:sz w:val="24"/>
          <w:szCs w:val="24"/>
        </w:rPr>
      </w:pPr>
      <w:r>
        <w:rPr>
          <w:rFonts w:ascii="Times New Roman" w:hAnsi="Times New Roman" w:cs="Times New Roman"/>
          <w:sz w:val="24"/>
          <w:szCs w:val="24"/>
        </w:rPr>
        <w:t>Isna K dan Sunaryo (2012</w:t>
      </w:r>
      <w:r w:rsidR="007B4008">
        <w:rPr>
          <w:rFonts w:ascii="Times New Roman" w:hAnsi="Times New Roman" w:cs="Times New Roman"/>
          <w:sz w:val="24"/>
          <w:szCs w:val="24"/>
        </w:rPr>
        <w:t>:34</w:t>
      </w:r>
      <w:r>
        <w:rPr>
          <w:rFonts w:ascii="Times New Roman" w:hAnsi="Times New Roman" w:cs="Times New Roman"/>
          <w:sz w:val="24"/>
          <w:szCs w:val="24"/>
        </w:rPr>
        <w:t>) mengatakan:</w:t>
      </w:r>
    </w:p>
    <w:p w:rsidR="002706B0" w:rsidRDefault="004F3380" w:rsidP="004F3380">
      <w:pPr>
        <w:spacing w:line="240" w:lineRule="auto"/>
        <w:ind w:left="709" w:right="72"/>
        <w:contextualSpacing/>
        <w:jc w:val="both"/>
        <w:rPr>
          <w:rFonts w:ascii="Times New Roman" w:hAnsi="Times New Roman" w:cs="Times New Roman"/>
          <w:sz w:val="24"/>
          <w:szCs w:val="24"/>
        </w:rPr>
      </w:pPr>
      <w:r>
        <w:rPr>
          <w:rFonts w:ascii="Times New Roman" w:hAnsi="Times New Roman" w:cs="Times New Roman"/>
          <w:sz w:val="24"/>
          <w:szCs w:val="24"/>
        </w:rPr>
        <w:t>“</w:t>
      </w:r>
      <w:r w:rsidR="00101B82" w:rsidRPr="00101B82">
        <w:rPr>
          <w:rFonts w:ascii="Times New Roman" w:hAnsi="Times New Roman" w:cs="Times New Roman"/>
          <w:sz w:val="24"/>
          <w:szCs w:val="24"/>
        </w:rPr>
        <w:t>Apabila ROA meningkat,  maka pendapatan bank juga meningkat, dengan adanya peningkatan pendapatan bank maka tingkat bagi hasil yang diterima oleh nasabah juga meningkat. Dengan demikian dapat dikatakan bahwa semakin tinggi ROA maka semakin tinggi b</w:t>
      </w:r>
      <w:r w:rsidR="00101B82">
        <w:rPr>
          <w:rFonts w:ascii="Times New Roman" w:hAnsi="Times New Roman" w:cs="Times New Roman"/>
          <w:sz w:val="24"/>
          <w:szCs w:val="24"/>
        </w:rPr>
        <w:t>agi hasil yang diterima nasabah</w:t>
      </w:r>
      <w:r w:rsidR="00635533">
        <w:rPr>
          <w:rFonts w:ascii="Times New Roman" w:hAnsi="Times New Roman" w:cs="Times New Roman"/>
          <w:sz w:val="24"/>
          <w:szCs w:val="24"/>
        </w:rPr>
        <w:t>.</w:t>
      </w:r>
      <w:r>
        <w:rPr>
          <w:rFonts w:ascii="Times New Roman" w:hAnsi="Times New Roman" w:cs="Times New Roman"/>
          <w:sz w:val="24"/>
          <w:szCs w:val="24"/>
        </w:rPr>
        <w:t>”</w:t>
      </w:r>
    </w:p>
    <w:p w:rsidR="004F3380" w:rsidRDefault="004F3380" w:rsidP="004F3380">
      <w:pPr>
        <w:spacing w:line="240" w:lineRule="auto"/>
        <w:ind w:left="709" w:right="72"/>
        <w:contextualSpacing/>
        <w:jc w:val="both"/>
        <w:rPr>
          <w:rFonts w:ascii="Times New Roman" w:hAnsi="Times New Roman" w:cs="Times New Roman"/>
          <w:sz w:val="24"/>
          <w:szCs w:val="24"/>
        </w:rPr>
      </w:pPr>
    </w:p>
    <w:p w:rsidR="00661A1F" w:rsidRDefault="00661A1F" w:rsidP="00661A1F">
      <w:pPr>
        <w:spacing w:line="480" w:lineRule="auto"/>
        <w:ind w:right="72" w:firstLine="720"/>
        <w:contextualSpacing/>
        <w:jc w:val="both"/>
        <w:rPr>
          <w:rFonts w:ascii="Times New Roman" w:hAnsi="Times New Roman" w:cs="Times New Roman"/>
          <w:sz w:val="24"/>
          <w:szCs w:val="24"/>
        </w:rPr>
      </w:pPr>
      <w:r w:rsidRPr="000944DF">
        <w:rPr>
          <w:rFonts w:ascii="Times New Roman" w:hAnsi="Times New Roman" w:cs="Times New Roman"/>
          <w:sz w:val="24"/>
          <w:szCs w:val="24"/>
        </w:rPr>
        <w:t>Menurut Rivai dan Arifin (2010:784</w:t>
      </w:r>
      <w:r>
        <w:rPr>
          <w:rFonts w:ascii="Times New Roman" w:hAnsi="Times New Roman" w:cs="Times New Roman"/>
          <w:sz w:val="24"/>
          <w:szCs w:val="24"/>
        </w:rPr>
        <w:t>)</w:t>
      </w:r>
      <w:r w:rsidRPr="000944DF">
        <w:rPr>
          <w:rFonts w:ascii="Times New Roman" w:hAnsi="Times New Roman" w:cs="Times New Roman"/>
          <w:sz w:val="24"/>
          <w:szCs w:val="24"/>
        </w:rPr>
        <w:t xml:space="preserve"> </w:t>
      </w:r>
      <w:r w:rsidRPr="000944DF">
        <w:rPr>
          <w:rFonts w:ascii="Times New Roman" w:hAnsi="Times New Roman" w:cs="Times New Roman"/>
          <w:i/>
          <w:sz w:val="24"/>
          <w:szCs w:val="24"/>
        </w:rPr>
        <w:t>Financing to Deposit Ratio</w:t>
      </w:r>
      <w:r w:rsidRPr="000944DF">
        <w:rPr>
          <w:rFonts w:ascii="Times New Roman" w:hAnsi="Times New Roman" w:cs="Times New Roman"/>
          <w:sz w:val="24"/>
          <w:szCs w:val="24"/>
        </w:rPr>
        <w:t xml:space="preserve"> (FDR) adalah perbandingan antara pembiayaan yang diberikan oleh bank dengan dana pihak ketiga yang berhasil dikerahkan oleh bank.</w:t>
      </w:r>
      <w:r>
        <w:rPr>
          <w:rFonts w:ascii="Times New Roman" w:hAnsi="Times New Roman" w:cs="Times New Roman"/>
          <w:sz w:val="24"/>
          <w:szCs w:val="24"/>
        </w:rPr>
        <w:t xml:space="preserve"> </w:t>
      </w:r>
      <w:r w:rsidR="00580E15">
        <w:rPr>
          <w:rFonts w:ascii="Times New Roman" w:hAnsi="Times New Roman" w:cs="Times New Roman"/>
          <w:sz w:val="24"/>
          <w:szCs w:val="24"/>
        </w:rPr>
        <w:t xml:space="preserve">Menurut Riyadi (2006:165) </w:t>
      </w:r>
      <w:r w:rsidR="00382CD2" w:rsidRPr="00382CD2">
        <w:rPr>
          <w:rFonts w:ascii="Times New Roman" w:hAnsi="Times New Roman" w:cs="Times New Roman"/>
          <w:sz w:val="24"/>
          <w:szCs w:val="24"/>
        </w:rPr>
        <w:t>FDR dapat dijadikan tolak ukur kinerja perbankan sebagai lembaga mediasi, yaitu lembaga yang menghubungkan antara pihak yang kelebihan dana (</w:t>
      </w:r>
      <w:r w:rsidR="00382CD2" w:rsidRPr="002E0301">
        <w:rPr>
          <w:rFonts w:ascii="Times New Roman" w:hAnsi="Times New Roman" w:cs="Times New Roman"/>
          <w:i/>
          <w:sz w:val="24"/>
          <w:szCs w:val="24"/>
        </w:rPr>
        <w:t>Unit Surplus of Funds</w:t>
      </w:r>
      <w:r w:rsidR="00382CD2" w:rsidRPr="00382CD2">
        <w:rPr>
          <w:rFonts w:ascii="Times New Roman" w:hAnsi="Times New Roman" w:cs="Times New Roman"/>
          <w:sz w:val="24"/>
          <w:szCs w:val="24"/>
        </w:rPr>
        <w:t>) denga</w:t>
      </w:r>
      <w:r w:rsidR="002E0301">
        <w:rPr>
          <w:rFonts w:ascii="Times New Roman" w:hAnsi="Times New Roman" w:cs="Times New Roman"/>
          <w:sz w:val="24"/>
          <w:szCs w:val="24"/>
        </w:rPr>
        <w:t>n pihak yang membutuhkan dana (</w:t>
      </w:r>
      <w:r w:rsidR="002E0301" w:rsidRPr="002E0301">
        <w:rPr>
          <w:rFonts w:ascii="Times New Roman" w:hAnsi="Times New Roman" w:cs="Times New Roman"/>
          <w:i/>
          <w:sz w:val="24"/>
          <w:szCs w:val="24"/>
        </w:rPr>
        <w:t>U</w:t>
      </w:r>
      <w:r w:rsidR="00382CD2" w:rsidRPr="002E0301">
        <w:rPr>
          <w:rFonts w:ascii="Times New Roman" w:hAnsi="Times New Roman" w:cs="Times New Roman"/>
          <w:i/>
          <w:sz w:val="24"/>
          <w:szCs w:val="24"/>
        </w:rPr>
        <w:t>nit Defisit of Funds</w:t>
      </w:r>
      <w:r>
        <w:rPr>
          <w:rFonts w:ascii="Times New Roman" w:hAnsi="Times New Roman" w:cs="Times New Roman"/>
          <w:sz w:val="24"/>
          <w:szCs w:val="24"/>
        </w:rPr>
        <w:t>).</w:t>
      </w:r>
    </w:p>
    <w:p w:rsidR="00580E15" w:rsidRDefault="00580E15" w:rsidP="00661A1F">
      <w:pPr>
        <w:spacing w:line="480" w:lineRule="auto"/>
        <w:ind w:right="72" w:firstLine="720"/>
        <w:contextualSpacing/>
        <w:jc w:val="both"/>
        <w:rPr>
          <w:rFonts w:ascii="Times New Roman" w:hAnsi="Times New Roman" w:cs="Times New Roman"/>
          <w:sz w:val="24"/>
          <w:szCs w:val="24"/>
        </w:rPr>
      </w:pPr>
      <w:r>
        <w:rPr>
          <w:rFonts w:ascii="Times New Roman" w:hAnsi="Times New Roman" w:cs="Times New Roman"/>
          <w:sz w:val="24"/>
          <w:szCs w:val="24"/>
        </w:rPr>
        <w:t>Rahmawaty dan Yudina (2015</w:t>
      </w:r>
      <w:r w:rsidR="0021251D">
        <w:rPr>
          <w:rFonts w:ascii="Times New Roman" w:hAnsi="Times New Roman" w:cs="Times New Roman"/>
          <w:sz w:val="24"/>
          <w:szCs w:val="24"/>
        </w:rPr>
        <w:t>:94-95</w:t>
      </w:r>
      <w:r>
        <w:rPr>
          <w:rFonts w:ascii="Times New Roman" w:hAnsi="Times New Roman" w:cs="Times New Roman"/>
          <w:sz w:val="24"/>
          <w:szCs w:val="24"/>
        </w:rPr>
        <w:t>) mengatakan:</w:t>
      </w:r>
    </w:p>
    <w:p w:rsidR="006F257A" w:rsidRDefault="00580E15" w:rsidP="008F279A">
      <w:pPr>
        <w:spacing w:line="240" w:lineRule="auto"/>
        <w:ind w:left="709" w:right="72"/>
        <w:contextualSpacing/>
        <w:jc w:val="both"/>
        <w:rPr>
          <w:rFonts w:ascii="Times New Roman" w:hAnsi="Times New Roman" w:cs="Times New Roman"/>
          <w:sz w:val="24"/>
          <w:szCs w:val="24"/>
        </w:rPr>
      </w:pPr>
      <w:r>
        <w:rPr>
          <w:rFonts w:ascii="Times New Roman" w:hAnsi="Times New Roman" w:cs="Times New Roman"/>
          <w:sz w:val="24"/>
          <w:szCs w:val="24"/>
        </w:rPr>
        <w:t>“</w:t>
      </w:r>
      <w:r w:rsidR="00382CD2" w:rsidRPr="00382CD2">
        <w:rPr>
          <w:rFonts w:ascii="Times New Roman" w:hAnsi="Times New Roman" w:cs="Times New Roman"/>
          <w:sz w:val="24"/>
          <w:szCs w:val="24"/>
        </w:rPr>
        <w:t xml:space="preserve">FDR menyatakan seberapa jauh kemampuan bank dalam membayar kembali penarikan dana yang dilakukan deposan dengan mengandalkan pembiayaan yang diberikan sebagai sumber likuiditasnya. Semakin besar pembiayaan maka pendapatan yang diperoleh naik, karena pendapatan naik secara otomatis laba </w:t>
      </w:r>
      <w:r w:rsidR="002E0301">
        <w:rPr>
          <w:rFonts w:ascii="Times New Roman" w:hAnsi="Times New Roman" w:cs="Times New Roman"/>
          <w:sz w:val="24"/>
          <w:szCs w:val="24"/>
        </w:rPr>
        <w:t>juga akan mengalami kenaikan</w:t>
      </w:r>
      <w:r w:rsidR="0020154E">
        <w:rPr>
          <w:rFonts w:ascii="Times New Roman" w:hAnsi="Times New Roman" w:cs="Times New Roman"/>
          <w:sz w:val="24"/>
          <w:szCs w:val="24"/>
        </w:rPr>
        <w:t>.</w:t>
      </w:r>
      <w:r w:rsidR="008F279A">
        <w:rPr>
          <w:rFonts w:ascii="Times New Roman" w:hAnsi="Times New Roman" w:cs="Times New Roman"/>
          <w:sz w:val="24"/>
          <w:szCs w:val="24"/>
        </w:rPr>
        <w:t xml:space="preserve"> </w:t>
      </w:r>
      <w:r w:rsidR="007C3EB0">
        <w:rPr>
          <w:rFonts w:ascii="Times New Roman" w:hAnsi="Times New Roman" w:cs="Times New Roman"/>
          <w:sz w:val="24"/>
          <w:szCs w:val="24"/>
        </w:rPr>
        <w:t>S</w:t>
      </w:r>
      <w:r w:rsidR="007C3EB0" w:rsidRPr="007C3EB0">
        <w:rPr>
          <w:rFonts w:ascii="Times New Roman" w:hAnsi="Times New Roman" w:cs="Times New Roman"/>
          <w:sz w:val="24"/>
          <w:szCs w:val="24"/>
        </w:rPr>
        <w:t>emakin tinggi tingkat FDR suatu bank, bank tersebut akan berusaha untuk meningkatkan jumlah DPK, baik dari tabungan, deposito, maupun giro. Untuk menarik investor menginvestasikan dananya di bank syariah, maka bank akan menawarkan tingkat bagi hasil yang menarik atau menaikkan tingkat bagi hasil. Dari uraian tersebut, dapat disimpulkan bahwa dalam jangka pendek, peningkatan FDR akan meningkatkan tingkat bagi hasil, dalam kasus ini tingkat</w:t>
      </w:r>
      <w:r w:rsidR="007C3EB0">
        <w:rPr>
          <w:rFonts w:ascii="Times New Roman" w:hAnsi="Times New Roman" w:cs="Times New Roman"/>
          <w:sz w:val="24"/>
          <w:szCs w:val="24"/>
        </w:rPr>
        <w:t xml:space="preserve"> bagi hasil deposito </w:t>
      </w:r>
      <w:r w:rsidR="007C3EB0" w:rsidRPr="00C33D17">
        <w:rPr>
          <w:rFonts w:ascii="Times New Roman" w:hAnsi="Times New Roman" w:cs="Times New Roman"/>
          <w:i/>
          <w:sz w:val="24"/>
          <w:szCs w:val="24"/>
        </w:rPr>
        <w:t>mudharabah</w:t>
      </w:r>
      <w:r w:rsidR="008F279A">
        <w:rPr>
          <w:rFonts w:ascii="Times New Roman" w:hAnsi="Times New Roman" w:cs="Times New Roman"/>
          <w:sz w:val="24"/>
          <w:szCs w:val="24"/>
        </w:rPr>
        <w:t>.”</w:t>
      </w:r>
    </w:p>
    <w:p w:rsidR="008F279A" w:rsidRDefault="008F279A" w:rsidP="008F279A">
      <w:pPr>
        <w:spacing w:line="240" w:lineRule="auto"/>
        <w:ind w:left="709" w:right="72"/>
        <w:contextualSpacing/>
        <w:jc w:val="both"/>
        <w:rPr>
          <w:rFonts w:ascii="Times New Roman" w:hAnsi="Times New Roman" w:cs="Times New Roman"/>
          <w:sz w:val="24"/>
          <w:szCs w:val="24"/>
        </w:rPr>
      </w:pPr>
    </w:p>
    <w:p w:rsidR="00CB1FC6" w:rsidRDefault="0037426F" w:rsidP="00101B2C">
      <w:pPr>
        <w:spacing w:line="480" w:lineRule="auto"/>
        <w:ind w:right="72" w:firstLine="720"/>
        <w:contextualSpacing/>
        <w:jc w:val="both"/>
        <w:rPr>
          <w:rFonts w:ascii="Times New Roman" w:hAnsi="Times New Roman" w:cs="Times New Roman"/>
          <w:sz w:val="24"/>
          <w:szCs w:val="24"/>
        </w:rPr>
      </w:pPr>
      <w:r w:rsidRPr="000944DF">
        <w:rPr>
          <w:rFonts w:ascii="Times New Roman" w:hAnsi="Times New Roman" w:cs="Times New Roman"/>
          <w:sz w:val="24"/>
          <w:szCs w:val="24"/>
          <w:lang w:val="en-US"/>
        </w:rPr>
        <w:t>P</w:t>
      </w:r>
      <w:r w:rsidR="003F35F9" w:rsidRPr="000944DF">
        <w:rPr>
          <w:rFonts w:ascii="Times New Roman" w:hAnsi="Times New Roman" w:cs="Times New Roman"/>
          <w:sz w:val="24"/>
          <w:szCs w:val="24"/>
          <w:lang w:val="en-US"/>
        </w:rPr>
        <w:t>erbedaan hasil penelitian yang menunjukkan hasil berbanding terbalik.</w:t>
      </w:r>
      <w:r w:rsidR="008F288F">
        <w:rPr>
          <w:rFonts w:ascii="Times New Roman" w:hAnsi="Times New Roman" w:cs="Times New Roman"/>
          <w:sz w:val="24"/>
          <w:szCs w:val="24"/>
        </w:rPr>
        <w:t xml:space="preserve"> </w:t>
      </w:r>
      <w:r w:rsidR="008F288F" w:rsidRPr="00B75133">
        <w:rPr>
          <w:rFonts w:ascii="Times New Roman" w:hAnsi="Times New Roman" w:cs="Times New Roman"/>
          <w:sz w:val="24"/>
          <w:szCs w:val="24"/>
        </w:rPr>
        <w:t>Penelitian Rahmawaty dan Yudina (2015) menyatakan bahwa ROA dan FDR</w:t>
      </w:r>
      <w:r w:rsidR="008F288F">
        <w:rPr>
          <w:rFonts w:ascii="Times New Roman" w:hAnsi="Times New Roman" w:cs="Times New Roman"/>
          <w:sz w:val="24"/>
          <w:szCs w:val="24"/>
        </w:rPr>
        <w:t xml:space="preserve"> </w:t>
      </w:r>
      <w:r w:rsidR="008F288F" w:rsidRPr="00B75133">
        <w:rPr>
          <w:rFonts w:ascii="Times New Roman" w:hAnsi="Times New Roman" w:cs="Times New Roman"/>
          <w:sz w:val="24"/>
          <w:szCs w:val="24"/>
        </w:rPr>
        <w:t xml:space="preserve">secara parsial tidak berpengaruh terhadap tingkat bagi hasil deposito </w:t>
      </w:r>
      <w:r w:rsidR="008F288F" w:rsidRPr="001E1729">
        <w:rPr>
          <w:rFonts w:ascii="Times New Roman" w:hAnsi="Times New Roman" w:cs="Times New Roman"/>
          <w:i/>
          <w:sz w:val="24"/>
          <w:szCs w:val="24"/>
        </w:rPr>
        <w:t>mudharabah</w:t>
      </w:r>
      <w:r w:rsidR="008F288F" w:rsidRPr="00B75133">
        <w:rPr>
          <w:rFonts w:ascii="Times New Roman" w:hAnsi="Times New Roman" w:cs="Times New Roman"/>
          <w:sz w:val="24"/>
          <w:szCs w:val="24"/>
        </w:rPr>
        <w:t xml:space="preserve"> pada bank umum syariah di Indonesia periode 2008-2012.</w:t>
      </w:r>
      <w:r w:rsidR="008F288F">
        <w:rPr>
          <w:rFonts w:ascii="Times New Roman" w:hAnsi="Times New Roman" w:cs="Times New Roman"/>
          <w:sz w:val="24"/>
          <w:szCs w:val="24"/>
        </w:rPr>
        <w:t xml:space="preserve"> Sedangkan p</w:t>
      </w:r>
      <w:r w:rsidR="008F288F" w:rsidRPr="00B75133">
        <w:rPr>
          <w:rFonts w:ascii="Times New Roman" w:hAnsi="Times New Roman" w:cs="Times New Roman"/>
          <w:sz w:val="24"/>
          <w:szCs w:val="24"/>
        </w:rPr>
        <w:t xml:space="preserve">enelitian Nofianti dkk. (2015) menunjukkan bahwa ROA dan FDR secara parsial </w:t>
      </w:r>
      <w:r w:rsidR="008F288F" w:rsidRPr="00B75133">
        <w:rPr>
          <w:rFonts w:ascii="Times New Roman" w:hAnsi="Times New Roman" w:cs="Times New Roman"/>
          <w:sz w:val="24"/>
          <w:szCs w:val="24"/>
        </w:rPr>
        <w:lastRenderedPageBreak/>
        <w:t xml:space="preserve">berpengaruh dan signifikan terhadap tingkat bagi hasil deposito </w:t>
      </w:r>
      <w:r w:rsidR="008F288F" w:rsidRPr="001E1729">
        <w:rPr>
          <w:rFonts w:ascii="Times New Roman" w:hAnsi="Times New Roman" w:cs="Times New Roman"/>
          <w:i/>
          <w:sz w:val="24"/>
          <w:szCs w:val="24"/>
        </w:rPr>
        <w:t>mudharabah</w:t>
      </w:r>
      <w:r w:rsidR="008F288F" w:rsidRPr="00B75133">
        <w:rPr>
          <w:rFonts w:ascii="Times New Roman" w:hAnsi="Times New Roman" w:cs="Times New Roman"/>
          <w:sz w:val="24"/>
          <w:szCs w:val="24"/>
        </w:rPr>
        <w:t xml:space="preserve"> pada Bank Umum Syariah di Indonesia Tahun 2011-2013.</w:t>
      </w:r>
    </w:p>
    <w:p w:rsidR="00946A2B" w:rsidRPr="006F257A" w:rsidRDefault="009817B8" w:rsidP="008F288F">
      <w:pPr>
        <w:spacing w:line="480" w:lineRule="auto"/>
        <w:ind w:right="72" w:firstLine="720"/>
        <w:contextualSpacing/>
        <w:jc w:val="both"/>
        <w:rPr>
          <w:rFonts w:ascii="Times New Roman" w:hAnsi="Times New Roman" w:cs="Times New Roman"/>
          <w:sz w:val="24"/>
          <w:szCs w:val="24"/>
        </w:rPr>
      </w:pPr>
      <w:r w:rsidRPr="009817B8">
        <w:rPr>
          <w:rFonts w:cs="Times New Roman"/>
          <w:noProof/>
          <w:szCs w:val="24"/>
          <w:lang w:val="en-US"/>
        </w:rPr>
        <w:pict>
          <v:rect id="Rectangle 29" o:spid="_x0000_s1042" style="position:absolute;left:0;text-align:left;margin-left:132.2pt;margin-top:74.75pt;width:112.5pt;height:22.8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" fillcolor="white [3201]" strokecolor="black [3200]" strokeweight="1.5pt">
            <v:textbox>
              <w:txbxContent>
                <w:p w:rsidR="00771ED0" w:rsidRDefault="00771ED0" w:rsidP="00F81568">
                  <w:pPr>
                    <w:jc w:val="center"/>
                    <w:rPr>
                      <w:rFonts w:ascii="Times New Roman" w:hAnsi="Times New Roman" w:cs="Times New Roman"/>
                      <w:sz w:val="24"/>
                    </w:rPr>
                  </w:pPr>
                  <w:r>
                    <w:rPr>
                      <w:rFonts w:ascii="Times New Roman" w:hAnsi="Times New Roman" w:cs="Times New Roman"/>
                      <w:sz w:val="24"/>
                    </w:rPr>
                    <w:t>Bank Syariah</w:t>
                  </w:r>
                </w:p>
                <w:p w:rsidR="00771ED0" w:rsidRPr="00BC201B" w:rsidRDefault="00771ED0" w:rsidP="00F81568">
                  <w:pPr>
                    <w:jc w:val="center"/>
                    <w:rPr>
                      <w:rFonts w:ascii="Times New Roman" w:hAnsi="Times New Roman" w:cs="Times New Roman"/>
                      <w:sz w:val="24"/>
                    </w:rPr>
                  </w:pPr>
                </w:p>
              </w:txbxContent>
            </v:textbox>
          </v:rect>
        </w:pict>
      </w:r>
      <w:r w:rsidR="003F35F9" w:rsidRPr="000944DF">
        <w:rPr>
          <w:rFonts w:ascii="Times New Roman" w:hAnsi="Times New Roman" w:cs="Times New Roman"/>
          <w:sz w:val="24"/>
          <w:szCs w:val="24"/>
          <w:lang w:val="en-US"/>
        </w:rPr>
        <w:t>Melihat adanya hubungan antara</w:t>
      </w:r>
      <w:r w:rsidR="008F288F">
        <w:rPr>
          <w:rFonts w:ascii="Times New Roman" w:hAnsi="Times New Roman" w:cs="Times New Roman"/>
          <w:sz w:val="24"/>
          <w:szCs w:val="24"/>
        </w:rPr>
        <w:t xml:space="preserve"> </w:t>
      </w:r>
      <w:r w:rsidR="008F288F" w:rsidRPr="000944DF">
        <w:rPr>
          <w:rFonts w:ascii="Times New Roman" w:hAnsi="Times New Roman" w:cs="Times New Roman"/>
          <w:i/>
          <w:sz w:val="24"/>
          <w:szCs w:val="24"/>
        </w:rPr>
        <w:t>Return On Assets</w:t>
      </w:r>
      <w:r w:rsidR="008F288F" w:rsidRPr="000944DF">
        <w:rPr>
          <w:rFonts w:ascii="Times New Roman" w:hAnsi="Times New Roman" w:cs="Times New Roman"/>
          <w:sz w:val="24"/>
          <w:szCs w:val="24"/>
        </w:rPr>
        <w:t xml:space="preserve"> (ROA)</w:t>
      </w:r>
      <w:r w:rsidR="008F288F">
        <w:rPr>
          <w:rFonts w:ascii="Times New Roman" w:hAnsi="Times New Roman" w:cs="Times New Roman"/>
          <w:sz w:val="24"/>
          <w:szCs w:val="24"/>
        </w:rPr>
        <w:t>,</w:t>
      </w:r>
      <w:r w:rsidR="008F288F" w:rsidRPr="008F288F">
        <w:rPr>
          <w:rFonts w:ascii="Times New Roman" w:hAnsi="Times New Roman" w:cs="Times New Roman"/>
          <w:i/>
          <w:sz w:val="24"/>
          <w:szCs w:val="24"/>
        </w:rPr>
        <w:t xml:space="preserve"> </w:t>
      </w:r>
      <w:r w:rsidR="008F288F" w:rsidRPr="000944DF">
        <w:rPr>
          <w:rFonts w:ascii="Times New Roman" w:hAnsi="Times New Roman" w:cs="Times New Roman"/>
          <w:i/>
          <w:sz w:val="24"/>
          <w:szCs w:val="24"/>
        </w:rPr>
        <w:t>Financing to Deposit Ratio</w:t>
      </w:r>
      <w:r w:rsidR="008F288F" w:rsidRPr="000944DF">
        <w:rPr>
          <w:rFonts w:ascii="Times New Roman" w:hAnsi="Times New Roman" w:cs="Times New Roman"/>
          <w:sz w:val="24"/>
          <w:szCs w:val="24"/>
        </w:rPr>
        <w:t xml:space="preserve"> (FDR)</w:t>
      </w:r>
      <w:r w:rsidR="009D7422" w:rsidRPr="000944DF">
        <w:rPr>
          <w:rFonts w:ascii="Times New Roman" w:hAnsi="Times New Roman" w:cs="Times New Roman"/>
          <w:sz w:val="24"/>
          <w:szCs w:val="24"/>
          <w:lang w:val="en-US"/>
        </w:rPr>
        <w:t>,</w:t>
      </w:r>
      <w:r w:rsidR="008F288F">
        <w:rPr>
          <w:rFonts w:ascii="Times New Roman" w:hAnsi="Times New Roman" w:cs="Times New Roman"/>
          <w:sz w:val="24"/>
          <w:szCs w:val="24"/>
        </w:rPr>
        <w:t xml:space="preserve"> dan tingkat bagi hasil deposito </w:t>
      </w:r>
      <w:r w:rsidR="008F288F" w:rsidRPr="008F288F">
        <w:rPr>
          <w:rFonts w:ascii="Times New Roman" w:hAnsi="Times New Roman" w:cs="Times New Roman"/>
          <w:i/>
          <w:sz w:val="24"/>
          <w:szCs w:val="24"/>
        </w:rPr>
        <w:t>mudharabah</w:t>
      </w:r>
      <w:r w:rsidR="00F81568">
        <w:rPr>
          <w:rFonts w:ascii="Times New Roman" w:hAnsi="Times New Roman" w:cs="Times New Roman"/>
          <w:sz w:val="24"/>
          <w:szCs w:val="24"/>
          <w:lang w:val="en-US"/>
        </w:rPr>
        <w:t xml:space="preserve"> maka </w:t>
      </w:r>
      <w:r w:rsidR="00F81568">
        <w:rPr>
          <w:rFonts w:ascii="Times New Roman" w:hAnsi="Times New Roman" w:cs="Times New Roman"/>
          <w:sz w:val="24"/>
          <w:szCs w:val="24"/>
        </w:rPr>
        <w:t>kerangka</w:t>
      </w:r>
      <w:r w:rsidR="009D7422" w:rsidRPr="000944DF">
        <w:rPr>
          <w:rFonts w:ascii="Times New Roman" w:hAnsi="Times New Roman" w:cs="Times New Roman"/>
          <w:sz w:val="24"/>
          <w:szCs w:val="24"/>
          <w:lang w:val="en-US"/>
        </w:rPr>
        <w:t xml:space="preserve"> pemikiran </w:t>
      </w:r>
      <w:r w:rsidR="003F35F9" w:rsidRPr="000944DF">
        <w:rPr>
          <w:rFonts w:ascii="Times New Roman" w:hAnsi="Times New Roman" w:cs="Times New Roman"/>
          <w:sz w:val="24"/>
          <w:szCs w:val="24"/>
          <w:lang w:val="en-US"/>
        </w:rPr>
        <w:t>untuk penelitian ini disusun</w:t>
      </w:r>
      <w:r w:rsidR="009D7422" w:rsidRPr="000944DF">
        <w:rPr>
          <w:rFonts w:ascii="Times New Roman" w:hAnsi="Times New Roman" w:cs="Times New Roman"/>
          <w:sz w:val="24"/>
          <w:szCs w:val="24"/>
          <w:lang w:val="en-US"/>
        </w:rPr>
        <w:t xml:space="preserve"> adalah</w:t>
      </w:r>
      <w:r w:rsidR="003F35F9" w:rsidRPr="000944DF">
        <w:rPr>
          <w:rFonts w:ascii="Times New Roman" w:hAnsi="Times New Roman" w:cs="Times New Roman"/>
          <w:sz w:val="24"/>
          <w:szCs w:val="24"/>
          <w:lang w:val="en-US"/>
        </w:rPr>
        <w:t xml:space="preserve"> sebagai berikut: </w:t>
      </w:r>
    </w:p>
    <w:p w:rsidR="00F81568" w:rsidRPr="00ED712D" w:rsidRDefault="009817B8" w:rsidP="00F81568">
      <w:pPr>
        <w:autoSpaceDE w:val="0"/>
        <w:autoSpaceDN w:val="0"/>
        <w:adjustRightInd w:val="0"/>
        <w:spacing w:line="480" w:lineRule="auto"/>
        <w:ind w:firstLine="720"/>
        <w:jc w:val="both"/>
        <w:rPr>
          <w:rFonts w:ascii="Times New Roman" w:hAnsi="Times New Roman" w:cs="Times New Roman"/>
          <w:sz w:val="24"/>
          <w:szCs w:val="24"/>
        </w:rPr>
      </w:pPr>
      <w:r w:rsidRPr="009817B8">
        <w:rPr>
          <w:rFonts w:cs="Times New Roman"/>
          <w:noProof/>
          <w:szCs w:val="24"/>
          <w:lang w:val="en-US"/>
        </w:rPr>
        <w:pict>
          <v:line id="Straight Connector 9" o:spid="_x0000_s1070" style="position:absolute;left:0;text-align:left;z-index:251699200;visibility:visible" from="189.25pt,14.3pt" to="189.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" strokecolor="black [3040]" strokeweight="1.5pt"/>
        </w:pict>
      </w:r>
      <w:r w:rsidRPr="009817B8">
        <w:rPr>
          <w:rFonts w:ascii="Times New Roman" w:hAnsi="Times New Roman" w:cs="Times New Roman"/>
          <w:noProof/>
          <w:sz w:val="24"/>
          <w:szCs w:val="24"/>
          <w:lang w:val="en-US"/>
        </w:rPr>
        <w:pict>
          <v:rect id="Rectangle 4" o:spid="_x0000_s1069" style="position:absolute;left:0;text-align:left;margin-left:132.25pt;margin-top:29pt;width:112.65pt;height:38.1pt;z-index:251698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" fillcolor="white [3201]" strokecolor="black [3200]" strokeweight="1.5pt">
            <v:textbox>
              <w:txbxContent>
                <w:p w:rsidR="00771ED0" w:rsidRPr="00CA1186" w:rsidRDefault="00771ED0" w:rsidP="00F81568">
                  <w:pPr>
                    <w:jc w:val="center"/>
                    <w:rPr>
                      <w:rFonts w:ascii="Times New Roman" w:hAnsi="Times New Roman" w:cs="Times New Roman"/>
                      <w:sz w:val="24"/>
                      <w:szCs w:val="24"/>
                      <w:lang w:val="en-ID"/>
                    </w:rPr>
                  </w:pPr>
                  <w:r w:rsidRPr="00CA1186">
                    <w:rPr>
                      <w:rFonts w:ascii="Times New Roman" w:hAnsi="Times New Roman" w:cs="Times New Roman"/>
                      <w:sz w:val="24"/>
                      <w:szCs w:val="24"/>
                      <w:lang w:val="en-ID"/>
                    </w:rPr>
                    <w:t>Kegiatan Bank Syariah</w:t>
                  </w:r>
                </w:p>
              </w:txbxContent>
            </v:textbox>
          </v:rect>
        </w:pict>
      </w:r>
    </w:p>
    <w:p w:rsidR="00F81568" w:rsidRDefault="009817B8" w:rsidP="00F81568">
      <w:pPr>
        <w:autoSpaceDE w:val="0"/>
        <w:autoSpaceDN w:val="0"/>
        <w:adjustRightInd w:val="0"/>
        <w:spacing w:line="480" w:lineRule="auto"/>
        <w:jc w:val="both"/>
        <w:rPr>
          <w:rFonts w:ascii="Times New Roman" w:hAnsi="Times New Roman" w:cs="Times New Roman"/>
          <w:sz w:val="24"/>
          <w:szCs w:val="24"/>
        </w:rPr>
      </w:pPr>
      <w:r w:rsidRPr="009817B8">
        <w:rPr>
          <w:rFonts w:eastAsiaTheme="majorEastAsia" w:cs="Times New Roman"/>
          <w:b/>
          <w:noProof/>
          <w:szCs w:val="24"/>
          <w:lang w:val="en-US"/>
        </w:rPr>
        <w:pict>
          <v:line id="Straight Connector 13" o:spid="_x0000_s1056" style="position:absolute;left:0;text-align:left;z-index:251684864;visibility:visible;mso-position-horizontal-relative:margin;mso-width-relative:margin;mso-height-relative:margin" from="395.9pt,10.55pt" to="395.9pt,1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" strokecolor="#4579b8 [3044]" strokeweight="1.5pt">
            <w10:wrap anchorx="margin"/>
          </v:line>
        </w:pict>
      </w:r>
      <w:r w:rsidRPr="009817B8">
        <w:rPr>
          <w:rFonts w:eastAsiaTheme="majorEastAsia" w:cs="Times New Roman"/>
          <w:b/>
          <w:noProof/>
          <w:szCs w:val="24"/>
          <w:lang w:val="en-US"/>
        </w:rPr>
        <w:pict>
          <v:line id="Straight Connector 12" o:spid="_x0000_s1055" style="position:absolute;left:0;text-align:left;z-index:251683840;visibility:visible;mso-position-horizontal-relative:margin;mso-width-relative:margin;mso-height-relative:margin" from="282.4pt,10.55pt" to="395.9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" strokecolor="#4579b8 [3044]" strokeweight="1.5pt">
            <w10:wrap anchorx="margin"/>
          </v:line>
        </w:pict>
      </w:r>
      <w:r w:rsidRPr="009817B8">
        <w:rPr>
          <w:rFonts w:eastAsiaTheme="majorEastAsia" w:cs="Times New Roman"/>
          <w:b/>
          <w:noProof/>
          <w:szCs w:val="24"/>
          <w:lang w:val="en-US"/>
        </w:rPr>
        <w:pict>
          <v:line id="Straight Connector 5" o:spid="_x0000_s1052" style="position:absolute;left:0;text-align:left;z-index:251680768;visibility:visible;mso-width-relative:margin;mso-height-relative:margin" from="67.85pt,9.3pt" to="67.85pt,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" strokecolor="black [3040]" strokeweight="1.5pt"/>
        </w:pict>
      </w:r>
      <w:r w:rsidRPr="009817B8">
        <w:rPr>
          <w:rFonts w:eastAsiaTheme="majorEastAsia" w:cs="Times New Roman"/>
          <w:b/>
          <w:noProof/>
          <w:szCs w:val="24"/>
          <w:lang w:val="en-US"/>
        </w:rPr>
        <w:pict>
          <v:line id="Straight Connector 67" o:spid="_x0000_s1063" style="position:absolute;left:0;text-align:left;flip:x;z-index:251692032;visibility:visible" from="67.85pt,9.35pt" to="132.2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" strokecolor="black [3040]" strokeweight="1.5pt"/>
        </w:pict>
      </w:r>
      <w:r w:rsidRPr="009817B8">
        <w:rPr>
          <w:rFonts w:eastAsiaTheme="majorEastAsia" w:cs="Times New Roman"/>
          <w:b/>
          <w:noProof/>
          <w:szCs w:val="24"/>
          <w:lang w:val="en-US"/>
        </w:rPr>
        <w:pict>
          <v:line id="Straight Connector 8" o:spid="_x0000_s1054" style="position:absolute;left:0;text-align:left;z-index:251682816;visibility:visible;mso-width-relative:margin;mso-height-relative:margin" from="280.6pt,9.15pt" to="280.6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" strokecolor="black [3040]" strokeweight="1.5pt"/>
        </w:pict>
      </w:r>
      <w:r w:rsidRPr="009817B8">
        <w:rPr>
          <w:rFonts w:eastAsiaTheme="majorEastAsia" w:cs="Times New Roman"/>
          <w:b/>
          <w:noProof/>
          <w:szCs w:val="24"/>
          <w:lang w:val="en-US"/>
        </w:rPr>
        <w:pict>
          <v:line id="Straight Connector 7" o:spid="_x0000_s1053" style="position:absolute;left:0;text-align:left;z-index:251681792;visibility:visible;mso-width-relative:margin;mso-height-relative:margin" from="244.75pt,9.7pt" to="281.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" strokecolor="black [3040]" strokeweight="1.5pt"/>
        </w:pict>
      </w:r>
    </w:p>
    <w:p w:rsidR="00F81568" w:rsidRPr="004A0DC7" w:rsidRDefault="009817B8" w:rsidP="00F81568">
      <w:pPr>
        <w:autoSpaceDE w:val="0"/>
        <w:autoSpaceDN w:val="0"/>
        <w:adjustRightInd w:val="0"/>
        <w:spacing w:line="480" w:lineRule="auto"/>
        <w:jc w:val="both"/>
        <w:rPr>
          <w:rFonts w:ascii="Times New Roman" w:hAnsi="Times New Roman" w:cs="Times New Roman"/>
          <w:sz w:val="24"/>
          <w:szCs w:val="24"/>
        </w:rPr>
      </w:pPr>
      <w:r w:rsidRPr="009817B8">
        <w:rPr>
          <w:rFonts w:ascii="Times New Roman" w:hAnsi="Times New Roman" w:cs="Times New Roman"/>
          <w:b/>
          <w:noProof/>
          <w:sz w:val="24"/>
          <w:szCs w:val="24"/>
          <w:lang w:val="en-US"/>
        </w:rPr>
        <w:pict>
          <v:rect id="_x0000_s1044" style="position:absolute;left:0;text-align:left;margin-left:234.05pt;margin-top:9.1pt;width:92.7pt;height:41.3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" fillcolor="white [3201]" strokecolor="black [3200]" strokeweight="1.5pt">
            <v:textbox style="mso-next-textbox:#_x0000_s1044">
              <w:txbxContent>
                <w:p w:rsidR="00771ED0" w:rsidRDefault="00771ED0" w:rsidP="00E81633">
                  <w:pPr>
                    <w:spacing w:after="0"/>
                    <w:jc w:val="center"/>
                    <w:rPr>
                      <w:rFonts w:ascii="Times New Roman" w:hAnsi="Times New Roman" w:cs="Times New Roman"/>
                      <w:sz w:val="24"/>
                    </w:rPr>
                  </w:pPr>
                  <w:r>
                    <w:rPr>
                      <w:rFonts w:ascii="Times New Roman" w:hAnsi="Times New Roman" w:cs="Times New Roman"/>
                      <w:sz w:val="24"/>
                    </w:rPr>
                    <w:t xml:space="preserve">Menyalurkan </w:t>
                  </w:r>
                </w:p>
                <w:p w:rsidR="00771ED0" w:rsidRPr="00BC201B" w:rsidRDefault="00771ED0" w:rsidP="00F81568">
                  <w:pPr>
                    <w:jc w:val="center"/>
                    <w:rPr>
                      <w:rFonts w:ascii="Times New Roman" w:hAnsi="Times New Roman" w:cs="Times New Roman"/>
                      <w:sz w:val="24"/>
                    </w:rPr>
                  </w:pPr>
                  <w:r>
                    <w:rPr>
                      <w:rFonts w:ascii="Times New Roman" w:hAnsi="Times New Roman" w:cs="Times New Roman"/>
                      <w:sz w:val="24"/>
                    </w:rPr>
                    <w:t>Dana</w:t>
                  </w:r>
                </w:p>
              </w:txbxContent>
            </v:textbox>
          </v:rect>
        </w:pict>
      </w:r>
      <w:r w:rsidRPr="009817B8">
        <w:rPr>
          <w:rFonts w:ascii="Times New Roman" w:hAnsi="Times New Roman" w:cs="Times New Roman"/>
          <w:b/>
          <w:noProof/>
          <w:sz w:val="24"/>
          <w:szCs w:val="24"/>
          <w:lang w:val="en-US"/>
        </w:rPr>
        <w:pict>
          <v:rect id="_x0000_s1043" style="position:absolute;left:0;text-align:left;margin-left:19.3pt;margin-top:14.3pt;width:97.5pt;height:40.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" fillcolor="white [3201]" strokecolor="black [3200]" strokeweight="1.5pt">
            <v:textbox style="mso-next-textbox:#_x0000_s1043">
              <w:txbxContent>
                <w:p w:rsidR="00771ED0" w:rsidRDefault="00771ED0" w:rsidP="00E81633">
                  <w:pPr>
                    <w:spacing w:after="0"/>
                    <w:jc w:val="center"/>
                    <w:rPr>
                      <w:rFonts w:ascii="Times New Roman" w:hAnsi="Times New Roman" w:cs="Times New Roman"/>
                      <w:sz w:val="24"/>
                    </w:rPr>
                  </w:pPr>
                  <w:r>
                    <w:rPr>
                      <w:rFonts w:ascii="Times New Roman" w:hAnsi="Times New Roman" w:cs="Times New Roman"/>
                      <w:sz w:val="24"/>
                    </w:rPr>
                    <w:t>Menghimpunan</w:t>
                  </w:r>
                </w:p>
                <w:p w:rsidR="00771ED0" w:rsidRPr="00BC201B" w:rsidRDefault="00771ED0" w:rsidP="00F81568">
                  <w:pPr>
                    <w:jc w:val="center"/>
                    <w:rPr>
                      <w:rFonts w:ascii="Times New Roman" w:hAnsi="Times New Roman" w:cs="Times New Roman"/>
                      <w:sz w:val="24"/>
                    </w:rPr>
                  </w:pPr>
                  <w:r>
                    <w:rPr>
                      <w:rFonts w:ascii="Times New Roman" w:hAnsi="Times New Roman" w:cs="Times New Roman"/>
                      <w:sz w:val="24"/>
                    </w:rPr>
                    <w:t xml:space="preserve"> Dana</w:t>
                  </w:r>
                </w:p>
              </w:txbxContent>
            </v:textbox>
          </v:rect>
        </w:pict>
      </w:r>
    </w:p>
    <w:p w:rsidR="00F81568" w:rsidRPr="00F614FF" w:rsidRDefault="009817B8" w:rsidP="00F81568">
      <w:pPr>
        <w:pStyle w:val="Heading4"/>
        <w:tabs>
          <w:tab w:val="left" w:pos="7185"/>
        </w:tabs>
        <w:spacing w:line="480" w:lineRule="auto"/>
        <w:rPr>
          <w:rFonts w:eastAsia="Times New Roman" w:cs="Times New Roman"/>
          <w:b w:val="0"/>
          <w:szCs w:val="24"/>
          <w:lang w:eastAsia="id-ID"/>
        </w:rPr>
      </w:pPr>
      <w:r w:rsidRPr="009817B8">
        <w:rPr>
          <w:rFonts w:ascii="Times New Roman" w:hAnsi="Times New Roman" w:cs="Times New Roman"/>
          <w:b w:val="0"/>
          <w:noProof/>
          <w:sz w:val="24"/>
          <w:szCs w:val="24"/>
          <w:lang w:val="en-US"/>
        </w:rPr>
        <w:pict>
          <v:line id="Straight Connector 20" o:spid="_x0000_s1058" style="position:absolute;flip:x;z-index:251686912;visibility:visible;mso-width-relative:margin;mso-height-relative:margin" from="281.15pt,12.85pt" to="281.15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" strokecolor="black [3040]" strokeweight="1.5pt"/>
        </w:pict>
      </w:r>
      <w:r w:rsidRPr="009817B8">
        <w:rPr>
          <w:rFonts w:ascii="Times New Roman" w:hAnsi="Times New Roman" w:cs="Times New Roman"/>
          <w:b w:val="0"/>
          <w:noProof/>
          <w:sz w:val="24"/>
          <w:szCs w:val="24"/>
          <w:lang w:val="en-US"/>
        </w:rPr>
        <w:pict>
          <v:line id="Straight Connector 71" o:spid="_x0000_s1067" style="position:absolute;z-index:251696128;visibility:visible;mso-width-relative:margin;mso-height-relative:margin" from="69.35pt,16.95pt" to="69.35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" strokecolor="black [3040]" strokeweight="1.5pt"/>
        </w:pict>
      </w:r>
      <w:r w:rsidR="00F81568">
        <w:rPr>
          <w:rFonts w:eastAsia="Times New Roman" w:cs="Times New Roman"/>
          <w:b w:val="0"/>
          <w:szCs w:val="24"/>
          <w:lang w:eastAsia="id-ID"/>
        </w:rPr>
        <w:tab/>
      </w:r>
    </w:p>
    <w:p w:rsidR="00F81568" w:rsidRPr="00ED19E8" w:rsidRDefault="009817B8" w:rsidP="00F81568">
      <w:pPr>
        <w:tabs>
          <w:tab w:val="left" w:pos="720"/>
        </w:tabs>
        <w:spacing w:line="480" w:lineRule="auto"/>
        <w:contextualSpacing/>
        <w:jc w:val="both"/>
        <w:rPr>
          <w:rFonts w:ascii="Times New Roman" w:hAnsi="Times New Roman" w:cs="Times New Roman"/>
          <w:sz w:val="24"/>
          <w:szCs w:val="24"/>
        </w:rPr>
      </w:pPr>
      <w:r w:rsidRPr="009817B8">
        <w:rPr>
          <w:noProof/>
          <w:lang w:val="en-US"/>
        </w:rPr>
        <w:pict>
          <v:line id="Straight Connector 68" o:spid="_x0000_s1064" style="position:absolute;left:0;text-align:left;flip:y;z-index:251693056;visibility:visible;mso-width-relative:margin;mso-height-relative:margin" from="69.45pt,23.65pt" to="69.45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" strokecolor="#4579b8 [3044]" strokeweight="1.5pt"/>
        </w:pict>
      </w:r>
      <w:r w:rsidRPr="009817B8">
        <w:rPr>
          <w:noProof/>
          <w:lang w:val="en-US"/>
        </w:rPr>
        <w:pict>
          <v:line id="Straight Connector 43" o:spid="_x0000_s1062" style="position:absolute;left:0;text-align:left;flip:x y;z-index:251691008;visibility:visible;mso-width-relative:margin;mso-height-relative:margin" from="160.2pt,23.65pt" to="160.25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" strokecolor="black [3040]" strokeweight="1.5pt"/>
        </w:pict>
      </w:r>
      <w:r w:rsidRPr="009817B8">
        <w:rPr>
          <w:rFonts w:ascii="Times New Roman" w:hAnsi="Times New Roman" w:cs="Times New Roman"/>
          <w:b/>
          <w:noProof/>
          <w:sz w:val="24"/>
          <w:szCs w:val="24"/>
          <w:lang w:val="en-US"/>
        </w:rPr>
        <w:pict>
          <v:line id="Straight Connector 74" o:spid="_x0000_s1068" style="position:absolute;left:0;text-align:left;z-index:251697152;visibility:visible" from="69.35pt,24.4pt" to="160.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" strokecolor="black [3040]" strokeweight="1.5pt"/>
        </w:pict>
      </w:r>
      <w:r w:rsidRPr="009817B8">
        <w:rPr>
          <w:noProof/>
          <w:lang w:val="en-US"/>
        </w:rPr>
        <w:pict>
          <v:line id="Straight Connector 69" o:spid="_x0000_s1065" style="position:absolute;left:0;text-align:left;flip:x y;z-index:251694080;visibility:visible;mso-position-horizontal-relative:margin;mso-width-relative:margin;mso-height-relative:margin" from=".75pt,24.4pt" to=".75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" strokecolor="#4a7ebb" strokeweight="1.5pt">
            <w10:wrap anchorx="margin"/>
          </v:line>
        </w:pict>
      </w:r>
      <w:r w:rsidRPr="009817B8">
        <w:rPr>
          <w:noProof/>
          <w:lang w:val="en-US"/>
        </w:rPr>
        <w:pict>
          <v:line id="Straight Connector 70" o:spid="_x0000_s1066" style="position:absolute;left:0;text-align:left;z-index:251695104;visibility:visible;mso-position-horizontal-relative:margin;mso-height-relative:margin" from=".75pt,24.5pt" to="69.3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" strokecolor="#4579b8 [3044]" strokeweight="1.5pt">
            <w10:wrap anchorx="margin"/>
          </v:line>
        </w:pict>
      </w:r>
    </w:p>
    <w:p w:rsidR="00F81568" w:rsidRDefault="009817B8" w:rsidP="00F81568">
      <w:pPr>
        <w:tabs>
          <w:tab w:val="left" w:pos="2430"/>
        </w:tabs>
        <w:jc w:val="center"/>
        <w:rPr>
          <w:rFonts w:ascii="Times New Roman" w:hAnsi="Times New Roman" w:cs="Times New Roman"/>
          <w:b/>
          <w:sz w:val="24"/>
          <w:szCs w:val="24"/>
        </w:rPr>
      </w:pPr>
      <w:r w:rsidRPr="009817B8">
        <w:rPr>
          <w:rFonts w:ascii="Times New Roman" w:hAnsi="Times New Roman" w:cs="Times New Roman"/>
          <w:b/>
          <w:noProof/>
          <w:sz w:val="24"/>
          <w:szCs w:val="24"/>
          <w:lang w:val="en-US"/>
        </w:rPr>
        <w:pict>
          <v:rect id="_x0000_s1046" style="position:absolute;left:0;text-align:left;margin-left:241.7pt;margin-top:14.55pt;width:79.5pt;height:51.9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" fillcolor="white [3201]" strokecolor="black [3200]" strokeweight="1.5pt">
            <v:textbox>
              <w:txbxContent>
                <w:p w:rsidR="00771ED0" w:rsidRPr="005750DD" w:rsidRDefault="002E256B" w:rsidP="00F81568">
                  <w:pPr>
                    <w:jc w:val="center"/>
                    <w:rPr>
                      <w:rFonts w:ascii="Times New Roman" w:hAnsi="Times New Roman" w:cs="Times New Roman"/>
                      <w:sz w:val="24"/>
                    </w:rPr>
                  </w:pPr>
                  <w:r>
                    <w:rPr>
                      <w:rFonts w:ascii="Times New Roman" w:hAnsi="Times New Roman" w:cs="Times New Roman"/>
                      <w:sz w:val="24"/>
                    </w:rPr>
                    <w:t>Profitabilitas dan Likuiditas</w:t>
                  </w:r>
                </w:p>
              </w:txbxContent>
            </v:textbox>
          </v:rect>
        </w:pict>
      </w:r>
      <w:r w:rsidRPr="009817B8">
        <w:rPr>
          <w:rFonts w:ascii="Times New Roman" w:hAnsi="Times New Roman" w:cs="Times New Roman"/>
          <w:b/>
          <w:noProof/>
          <w:sz w:val="24"/>
          <w:szCs w:val="24"/>
          <w:lang w:val="en-US"/>
        </w:rPr>
        <w:pict>
          <v:rect id="_x0000_s1049" style="position:absolute;left:0;text-align:left;margin-left:127pt;margin-top:14.55pt;width:65.25pt;height:21.4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" fillcolor="white [3201]" strokecolor="black [3200]" strokeweight="1.5pt">
            <v:textbox>
              <w:txbxContent>
                <w:p w:rsidR="00771ED0" w:rsidRPr="00A27B1D" w:rsidRDefault="00771ED0" w:rsidP="00F81568">
                  <w:pPr>
                    <w:jc w:val="center"/>
                    <w:rPr>
                      <w:rFonts w:ascii="Times New Roman" w:hAnsi="Times New Roman" w:cs="Times New Roman"/>
                      <w:sz w:val="24"/>
                    </w:rPr>
                  </w:pPr>
                  <w:r>
                    <w:rPr>
                      <w:rFonts w:ascii="Times New Roman" w:hAnsi="Times New Roman" w:cs="Times New Roman"/>
                      <w:sz w:val="24"/>
                    </w:rPr>
                    <w:t>Deposito</w:t>
                  </w:r>
                </w:p>
              </w:txbxContent>
            </v:textbox>
          </v:rect>
        </w:pict>
      </w:r>
      <w:r w:rsidRPr="009817B8">
        <w:rPr>
          <w:rFonts w:ascii="Times New Roman" w:hAnsi="Times New Roman" w:cs="Times New Roman"/>
          <w:b/>
          <w:noProof/>
          <w:sz w:val="24"/>
          <w:szCs w:val="24"/>
          <w:lang w:val="en-US"/>
        </w:rPr>
        <w:pict>
          <v:line id="Straight Connector 15" o:spid="_x0000_s1057" style="position:absolute;left:0;text-align:left;flip:x y;z-index:251685888;visibility:visible" from="321.2pt,23.6pt" to="357.7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" strokecolor="#4579b8 [3044]" strokeweight="1.5pt"/>
        </w:pict>
      </w:r>
      <w:r w:rsidRPr="009817B8">
        <w:rPr>
          <w:rFonts w:ascii="Times New Roman" w:hAnsi="Times New Roman" w:cs="Times New Roman"/>
          <w:b/>
          <w:noProof/>
          <w:sz w:val="24"/>
          <w:szCs w:val="24"/>
          <w:lang w:val="en-US"/>
        </w:rPr>
        <w:pict>
          <v:rect id="_x0000_s1045" style="position:absolute;left:0;text-align:left;margin-left:357.75pt;margin-top:6pt;width:75.5pt;height:39.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" fillcolor="white [3201]" strokecolor="black [3200]" strokeweight="1.5pt">
            <v:textbox>
              <w:txbxContent>
                <w:p w:rsidR="00771ED0" w:rsidRPr="003C5822" w:rsidRDefault="00771ED0" w:rsidP="00F81568">
                  <w:pPr>
                    <w:jc w:val="center"/>
                    <w:rPr>
                      <w:rFonts w:ascii="Times New Roman" w:hAnsi="Times New Roman" w:cs="Times New Roman"/>
                      <w:sz w:val="24"/>
                    </w:rPr>
                  </w:pPr>
                  <w:r>
                    <w:rPr>
                      <w:rFonts w:ascii="Times New Roman" w:hAnsi="Times New Roman" w:cs="Times New Roman"/>
                      <w:sz w:val="24"/>
                    </w:rPr>
                    <w:t>Penyediaan jasa-jasa</w:t>
                  </w:r>
                </w:p>
              </w:txbxContent>
            </v:textbox>
          </v:rect>
        </w:pict>
      </w:r>
      <w:r w:rsidRPr="009817B8">
        <w:rPr>
          <w:rFonts w:ascii="Times New Roman" w:hAnsi="Times New Roman" w:cs="Times New Roman"/>
          <w:b/>
          <w:noProof/>
          <w:sz w:val="24"/>
          <w:szCs w:val="24"/>
          <w:lang w:val="en-US"/>
        </w:rPr>
        <w:pict>
          <v:rect id="_x0000_s1051" style="position:absolute;left:0;text-align:left;margin-left:-18.3pt;margin-top:14.55pt;width:39.75pt;height:21.4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" fillcolor="white [3201]" strokecolor="black [3200]" strokeweight="1.5pt">
            <v:textbox>
              <w:txbxContent>
                <w:p w:rsidR="00771ED0" w:rsidRPr="005750DD" w:rsidRDefault="00771ED0" w:rsidP="00F81568">
                  <w:pPr>
                    <w:jc w:val="center"/>
                    <w:rPr>
                      <w:rFonts w:ascii="Times New Roman" w:hAnsi="Times New Roman" w:cs="Times New Roman"/>
                      <w:sz w:val="24"/>
                    </w:rPr>
                  </w:pPr>
                  <w:r>
                    <w:rPr>
                      <w:rFonts w:ascii="Times New Roman" w:hAnsi="Times New Roman" w:cs="Times New Roman"/>
                      <w:sz w:val="24"/>
                    </w:rPr>
                    <w:t>Giro</w:t>
                  </w:r>
                </w:p>
              </w:txbxContent>
            </v:textbox>
          </v:rect>
        </w:pict>
      </w:r>
      <w:r w:rsidRPr="009817B8">
        <w:rPr>
          <w:rFonts w:ascii="Times New Roman" w:hAnsi="Times New Roman" w:cs="Times New Roman"/>
          <w:b/>
          <w:noProof/>
          <w:sz w:val="24"/>
          <w:szCs w:val="24"/>
          <w:lang w:val="en-US"/>
        </w:rPr>
        <w:pict>
          <v:rect id="_x0000_s1050" style="position:absolute;left:0;text-align:left;margin-left:36.4pt;margin-top:13.55pt;width:67.5pt;height:21.4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" fillcolor="white [3201]" strokecolor="black [3200]" strokeweight="1.5pt">
            <v:textbox>
              <w:txbxContent>
                <w:p w:rsidR="00771ED0" w:rsidRPr="005750DD" w:rsidRDefault="00771ED0" w:rsidP="00F81568">
                  <w:pPr>
                    <w:jc w:val="center"/>
                    <w:rPr>
                      <w:rFonts w:ascii="Times New Roman" w:hAnsi="Times New Roman" w:cs="Times New Roman"/>
                      <w:sz w:val="24"/>
                    </w:rPr>
                  </w:pPr>
                  <w:r>
                    <w:rPr>
                      <w:rFonts w:ascii="Times New Roman" w:hAnsi="Times New Roman" w:cs="Times New Roman"/>
                      <w:sz w:val="24"/>
                    </w:rPr>
                    <w:t>Tabungan</w:t>
                  </w:r>
                </w:p>
              </w:txbxContent>
            </v:textbox>
          </v:rect>
        </w:pict>
      </w:r>
    </w:p>
    <w:p w:rsidR="00F81568" w:rsidRDefault="009817B8" w:rsidP="00F81568">
      <w:pPr>
        <w:tabs>
          <w:tab w:val="left" w:pos="2430"/>
        </w:tabs>
        <w:jc w:val="center"/>
        <w:rPr>
          <w:rFonts w:ascii="Times New Roman" w:hAnsi="Times New Roman" w:cs="Times New Roman"/>
          <w:b/>
          <w:sz w:val="24"/>
          <w:szCs w:val="24"/>
        </w:rPr>
      </w:pPr>
      <w:r w:rsidRPr="009817B8">
        <w:rPr>
          <w:rFonts w:ascii="Times New Roman" w:hAnsi="Times New Roman" w:cs="Times New Roman"/>
          <w:b/>
          <w:noProof/>
          <w:sz w:val="24"/>
          <w:szCs w:val="24"/>
          <w:lang w:val="en-US"/>
        </w:rPr>
        <w:pict>
          <v:line id="Straight Connector 30" o:spid="_x0000_s1060" style="position:absolute;left:0;text-align:left;flip:x y;z-index:251688960;visibility:visible" from="160.25pt,9.15pt" to="161.1pt,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" strokecolor="black [3040]" strokeweight="1.5pt"/>
        </w:pict>
      </w:r>
    </w:p>
    <w:p w:rsidR="00F81568" w:rsidRDefault="009817B8" w:rsidP="00F81568">
      <w:pPr>
        <w:tabs>
          <w:tab w:val="left" w:pos="2430"/>
        </w:tabs>
        <w:jc w:val="center"/>
        <w:rPr>
          <w:rFonts w:ascii="Times New Roman" w:hAnsi="Times New Roman" w:cs="Times New Roman"/>
          <w:b/>
          <w:sz w:val="24"/>
          <w:szCs w:val="24"/>
        </w:rPr>
      </w:pPr>
      <w:r w:rsidRPr="009817B8">
        <w:rPr>
          <w:rFonts w:ascii="Times New Roman" w:hAnsi="Times New Roman" w:cs="Times New Roman"/>
          <w:b/>
          <w:noProof/>
          <w:sz w:val="24"/>
          <w:szCs w:val="24"/>
          <w:lang w:val="en-US"/>
        </w:rPr>
        <w:pict>
          <v:line id="Straight Connector 21" o:spid="_x0000_s1059" style="position:absolute;left:0;text-align:left;z-index:251687936;visibility:visible" from="282.4pt,14.75pt" to="282.65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" strokecolor="black [3040]" strokeweight="1.5pt"/>
        </w:pict>
      </w:r>
    </w:p>
    <w:p w:rsidR="00F81568" w:rsidRDefault="009817B8" w:rsidP="00F81568">
      <w:r w:rsidRPr="009817B8">
        <w:rPr>
          <w:rFonts w:ascii="Times New Roman" w:hAnsi="Times New Roman" w:cs="Times New Roman"/>
          <w:b/>
          <w:noProof/>
          <w:sz w:val="24"/>
          <w:szCs w:val="24"/>
          <w:lang w:val="en-US"/>
        </w:rPr>
        <w:pict>
          <v:rect id="_x0000_s1048" style="position:absolute;margin-left:110.1pt;margin-top:18.95pt;width:102pt;height:56.1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" fillcolor="window" strokecolor="windowText" strokeweight="1.5pt">
            <v:textbox>
              <w:txbxContent>
                <w:p w:rsidR="00771ED0" w:rsidRPr="00E81633" w:rsidRDefault="00E81633" w:rsidP="00E81633">
                  <w:pPr>
                    <w:jc w:val="center"/>
                    <w:rPr>
                      <w:rFonts w:ascii="Times New Roman" w:hAnsi="Times New Roman" w:cs="Times New Roman"/>
                      <w:color w:val="000000" w:themeColor="text1"/>
                      <w:sz w:val="24"/>
                    </w:rPr>
                  </w:pPr>
                  <w:r w:rsidRPr="00E81633">
                    <w:rPr>
                      <w:rFonts w:ascii="Times New Roman" w:hAnsi="Times New Roman" w:cs="Times New Roman"/>
                      <w:color w:val="000000" w:themeColor="text1"/>
                      <w:sz w:val="24"/>
                    </w:rPr>
                    <w:t>Tingkat</w:t>
                  </w:r>
                  <w:r>
                    <w:rPr>
                      <w:rFonts w:ascii="Times New Roman" w:hAnsi="Times New Roman" w:cs="Times New Roman"/>
                      <w:color w:val="000000" w:themeColor="text1"/>
                      <w:sz w:val="24"/>
                    </w:rPr>
                    <w:t xml:space="preserve"> Bagi Hasil</w:t>
                  </w:r>
                  <w:r w:rsidRPr="00E81633">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 xml:space="preserve">Deposito </w:t>
                  </w:r>
                  <w:r w:rsidRPr="00E81633">
                    <w:rPr>
                      <w:rFonts w:ascii="Times New Roman" w:hAnsi="Times New Roman" w:cs="Times New Roman"/>
                      <w:i/>
                      <w:color w:val="000000" w:themeColor="text1"/>
                      <w:sz w:val="24"/>
                    </w:rPr>
                    <w:t>Mudharaba</w:t>
                  </w:r>
                  <w:r>
                    <w:rPr>
                      <w:rFonts w:ascii="Times New Roman" w:hAnsi="Times New Roman" w:cs="Times New Roman"/>
                      <w:i/>
                      <w:color w:val="000000" w:themeColor="text1"/>
                      <w:sz w:val="24"/>
                    </w:rPr>
                    <w:t>h</w:t>
                  </w:r>
                  <w:r w:rsidR="00771ED0">
                    <w:rPr>
                      <w:rFonts w:ascii="Times New Roman" w:hAnsi="Times New Roman" w:cs="Times New Roman"/>
                      <w:sz w:val="24"/>
                    </w:rPr>
                    <w:t xml:space="preserve"> </w:t>
                  </w:r>
                  <w:r w:rsidR="00771ED0" w:rsidRPr="00D73375">
                    <w:rPr>
                      <w:rFonts w:ascii="Times New Roman" w:hAnsi="Times New Roman" w:cs="Times New Roman"/>
                      <w:i/>
                      <w:sz w:val="24"/>
                    </w:rPr>
                    <w:t>Mudharabah</w:t>
                  </w:r>
                </w:p>
              </w:txbxContent>
            </v:textbox>
          </v:rect>
        </w:pict>
      </w:r>
    </w:p>
    <w:p w:rsidR="00F81568" w:rsidRDefault="009817B8" w:rsidP="00CB1FC6">
      <w:pPr>
        <w:tabs>
          <w:tab w:val="left" w:pos="1457"/>
          <w:tab w:val="left" w:pos="2430"/>
          <w:tab w:val="center" w:pos="3968"/>
        </w:tabs>
        <w:rPr>
          <w:rFonts w:ascii="Times New Roman" w:hAnsi="Times New Roman" w:cs="Times New Roman"/>
          <w:b/>
          <w:sz w:val="24"/>
          <w:szCs w:val="24"/>
        </w:rPr>
      </w:pPr>
      <w:r w:rsidRPr="009817B8">
        <w:rPr>
          <w:rFonts w:ascii="Times New Roman" w:hAnsi="Times New Roman" w:cs="Times New Roman"/>
          <w:b/>
          <w:noProof/>
          <w:sz w:val="24"/>
          <w:szCs w:val="24"/>
          <w:lang w:val="en-US"/>
        </w:rPr>
        <w:pict>
          <v:line id="Straight Connector 35" o:spid="_x0000_s1061" style="position:absolute;flip:x y;z-index:251689984;visibility:visible;mso-width-relative:margin;mso-height-relative:margin" from="212.7pt,17.45pt" to="236.0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" strokecolor="black [3040]" strokeweight="1.5pt"/>
        </w:pict>
      </w:r>
      <w:r w:rsidRPr="009817B8">
        <w:rPr>
          <w:rFonts w:ascii="Times New Roman" w:hAnsi="Times New Roman" w:cs="Times New Roman"/>
          <w:b/>
          <w:noProof/>
          <w:sz w:val="24"/>
          <w:szCs w:val="24"/>
          <w:lang w:val="en-US"/>
        </w:rPr>
        <w:pict>
          <v:rect id="_x0000_s1047" style="position:absolute;margin-left:236.8pt;margin-top:7.15pt;width:92.25pt;height:21.4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" fillcolor="white [3201]" strokecolor="black [3200]" strokeweight="1.5pt">
            <v:textbox>
              <w:txbxContent>
                <w:p w:rsidR="00771ED0" w:rsidRPr="005750DD" w:rsidRDefault="00771ED0" w:rsidP="00F81568">
                  <w:pPr>
                    <w:jc w:val="center"/>
                    <w:rPr>
                      <w:rFonts w:ascii="Times New Roman" w:hAnsi="Times New Roman" w:cs="Times New Roman"/>
                      <w:sz w:val="24"/>
                    </w:rPr>
                  </w:pPr>
                  <w:r>
                    <w:rPr>
                      <w:rFonts w:ascii="Times New Roman" w:hAnsi="Times New Roman" w:cs="Times New Roman"/>
                      <w:sz w:val="24"/>
                    </w:rPr>
                    <w:t>ROA</w:t>
                  </w:r>
                  <w:r w:rsidR="002E256B">
                    <w:rPr>
                      <w:rFonts w:ascii="Times New Roman" w:hAnsi="Times New Roman" w:cs="Times New Roman"/>
                      <w:sz w:val="24"/>
                    </w:rPr>
                    <w:t xml:space="preserve"> dan FDR</w:t>
                  </w:r>
                </w:p>
              </w:txbxContent>
            </v:textbox>
          </v:rect>
        </w:pict>
      </w:r>
      <w:r w:rsidR="00F81568">
        <w:rPr>
          <w:rFonts w:ascii="Times New Roman" w:hAnsi="Times New Roman" w:cs="Times New Roman"/>
          <w:b/>
          <w:sz w:val="24"/>
          <w:szCs w:val="24"/>
        </w:rPr>
        <w:tab/>
      </w:r>
      <w:r w:rsidR="00F81568">
        <w:rPr>
          <w:rFonts w:ascii="Times New Roman" w:hAnsi="Times New Roman" w:cs="Times New Roman"/>
          <w:b/>
          <w:sz w:val="24"/>
          <w:szCs w:val="24"/>
        </w:rPr>
        <w:tab/>
      </w:r>
      <w:r w:rsidR="00F81568">
        <w:rPr>
          <w:rFonts w:ascii="Times New Roman" w:hAnsi="Times New Roman" w:cs="Times New Roman"/>
          <w:b/>
          <w:sz w:val="24"/>
          <w:szCs w:val="24"/>
        </w:rPr>
        <w:tab/>
      </w:r>
    </w:p>
    <w:p w:rsidR="00F81568" w:rsidRDefault="00F81568" w:rsidP="00F81568">
      <w:pPr>
        <w:tabs>
          <w:tab w:val="left" w:pos="2430"/>
        </w:tabs>
        <w:spacing w:line="360" w:lineRule="auto"/>
        <w:rPr>
          <w:rFonts w:ascii="Times New Roman" w:hAnsi="Times New Roman" w:cs="Times New Roman"/>
          <w:b/>
          <w:sz w:val="24"/>
          <w:szCs w:val="24"/>
        </w:rPr>
      </w:pPr>
    </w:p>
    <w:p w:rsidR="00F81568" w:rsidRDefault="00F81568" w:rsidP="00F81568">
      <w:pPr>
        <w:spacing w:line="360" w:lineRule="auto"/>
        <w:jc w:val="center"/>
        <w:rPr>
          <w:rFonts w:ascii="Times New Roman" w:hAnsi="Times New Roman" w:cs="Times New Roman"/>
          <w:b/>
          <w:sz w:val="24"/>
          <w:szCs w:val="24"/>
        </w:rPr>
      </w:pPr>
      <w:r w:rsidRPr="000944DF">
        <w:rPr>
          <w:rFonts w:ascii="Times New Roman" w:hAnsi="Times New Roman" w:cs="Times New Roman"/>
          <w:b/>
          <w:sz w:val="24"/>
          <w:szCs w:val="24"/>
          <w:lang w:val="en-US"/>
        </w:rPr>
        <w:t>Gambar 2.</w:t>
      </w:r>
      <w:r>
        <w:rPr>
          <w:rFonts w:ascii="Times New Roman" w:hAnsi="Times New Roman" w:cs="Times New Roman"/>
          <w:b/>
          <w:sz w:val="24"/>
          <w:szCs w:val="24"/>
        </w:rPr>
        <w:t>1 Kerangka</w:t>
      </w:r>
      <w:r w:rsidRPr="000944DF">
        <w:rPr>
          <w:rFonts w:ascii="Times New Roman" w:hAnsi="Times New Roman" w:cs="Times New Roman"/>
          <w:b/>
          <w:sz w:val="24"/>
          <w:szCs w:val="24"/>
          <w:lang w:val="en-US"/>
        </w:rPr>
        <w:t xml:space="preserve"> Pemikiran</w:t>
      </w:r>
    </w:p>
    <w:p w:rsidR="00F81568" w:rsidRPr="00CB1FC6" w:rsidRDefault="00F81568" w:rsidP="00F81568">
      <w:pPr>
        <w:tabs>
          <w:tab w:val="left" w:pos="2430"/>
        </w:tabs>
        <w:rPr>
          <w:rFonts w:ascii="Times New Roman" w:eastAsia="Times New Roman" w:hAnsi="Times New Roman" w:cs="Times New Roman"/>
          <w:b/>
          <w:sz w:val="24"/>
          <w:szCs w:val="24"/>
          <w:lang w:val="en-ID" w:eastAsia="id-ID"/>
        </w:rPr>
      </w:pPr>
      <w:r w:rsidRPr="00CB1FC6">
        <w:rPr>
          <w:rFonts w:ascii="Times New Roman" w:eastAsia="Times New Roman" w:hAnsi="Times New Roman" w:cs="Times New Roman"/>
          <w:b/>
          <w:sz w:val="24"/>
          <w:szCs w:val="24"/>
          <w:lang w:val="en-ID" w:eastAsia="id-ID"/>
        </w:rPr>
        <w:t>Keterangan :</w:t>
      </w:r>
    </w:p>
    <w:p w:rsidR="00F81568" w:rsidRPr="00CB1FC6" w:rsidRDefault="009817B8" w:rsidP="00F81568">
      <w:pPr>
        <w:tabs>
          <w:tab w:val="left" w:pos="2430"/>
        </w:tabs>
        <w:rPr>
          <w:rFonts w:ascii="Times New Roman" w:eastAsia="Times New Roman" w:hAnsi="Times New Roman" w:cs="Times New Roman"/>
          <w:b/>
          <w:sz w:val="24"/>
          <w:szCs w:val="24"/>
          <w:lang w:val="en-ID" w:eastAsia="id-ID"/>
        </w:rPr>
      </w:pPr>
      <w:r w:rsidRPr="009817B8">
        <w:rPr>
          <w:rFonts w:ascii="Times New Roman" w:eastAsia="Times New Roman" w:hAnsi="Times New Roman" w:cs="Times New Roman"/>
          <w:b/>
          <w:noProof/>
          <w:sz w:val="24"/>
          <w:szCs w:val="24"/>
          <w:lang w:val="en-US"/>
        </w:rPr>
        <w:pict>
          <v:line id="Straight Connector 29" o:spid="_x0000_s1071" style="position:absolute;z-index:251700224;visibility:visible" from="76.9pt,5.65pt" to="152.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" strokecolor="black [3040]" strokeweight="1.5pt"/>
        </w:pict>
      </w:r>
      <w:r w:rsidR="00F81568" w:rsidRPr="00CB1FC6">
        <w:rPr>
          <w:rFonts w:ascii="Times New Roman" w:eastAsia="Times New Roman" w:hAnsi="Times New Roman" w:cs="Times New Roman"/>
          <w:b/>
          <w:sz w:val="24"/>
          <w:szCs w:val="24"/>
          <w:lang w:val="en-ID" w:eastAsia="id-ID"/>
        </w:rPr>
        <w:t xml:space="preserve">Diteliti              </w:t>
      </w:r>
    </w:p>
    <w:p w:rsidR="00100C92" w:rsidRPr="00CB1FC6" w:rsidRDefault="009817B8" w:rsidP="00F81568">
      <w:pPr>
        <w:tabs>
          <w:tab w:val="left" w:pos="2430"/>
        </w:tabs>
        <w:rPr>
          <w:rFonts w:ascii="Times New Roman" w:eastAsia="Times New Roman" w:hAnsi="Times New Roman" w:cs="Times New Roman"/>
          <w:b/>
          <w:sz w:val="24"/>
          <w:szCs w:val="24"/>
          <w:lang w:eastAsia="id-ID"/>
        </w:rPr>
      </w:pPr>
      <w:r w:rsidRPr="009817B8">
        <w:rPr>
          <w:rFonts w:ascii="Times New Roman" w:eastAsia="Times New Roman" w:hAnsi="Times New Roman" w:cs="Times New Roman"/>
          <w:b/>
          <w:noProof/>
          <w:sz w:val="24"/>
          <w:szCs w:val="24"/>
          <w:lang w:val="en-US"/>
        </w:rPr>
        <w:pict>
          <v:line id="Straight Connector 31" o:spid="_x0000_s1072" style="position:absolute;z-index:251701248;visibility:visible" from="78.15pt,6pt" to="154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" strokecolor="#4579b8 [3044]" strokeweight="1.5pt"/>
        </w:pict>
      </w:r>
      <w:r w:rsidR="00F81568" w:rsidRPr="00CB1FC6">
        <w:rPr>
          <w:rFonts w:ascii="Times New Roman" w:eastAsia="Times New Roman" w:hAnsi="Times New Roman" w:cs="Times New Roman"/>
          <w:b/>
          <w:sz w:val="24"/>
          <w:szCs w:val="24"/>
          <w:lang w:val="en-ID" w:eastAsia="id-ID"/>
        </w:rPr>
        <w:t>Tidak diteliti</w:t>
      </w:r>
    </w:p>
    <w:p w:rsidR="00CB1FC6" w:rsidRDefault="00CB1FC6" w:rsidP="00100C92">
      <w:pPr>
        <w:pStyle w:val="NoSpacing"/>
        <w:spacing w:line="480" w:lineRule="auto"/>
        <w:ind w:firstLine="720"/>
        <w:jc w:val="both"/>
        <w:rPr>
          <w:rFonts w:ascii="Times New Roman" w:hAnsi="Times New Roman" w:cs="Times New Roman"/>
          <w:sz w:val="24"/>
          <w:szCs w:val="24"/>
          <w:lang w:val="id-ID"/>
        </w:rPr>
      </w:pPr>
    </w:p>
    <w:p w:rsidR="00CB1FC6" w:rsidRDefault="00CB1FC6" w:rsidP="00101B2C">
      <w:pPr>
        <w:pStyle w:val="NoSpacing"/>
        <w:spacing w:line="480" w:lineRule="auto"/>
        <w:jc w:val="both"/>
        <w:rPr>
          <w:rFonts w:ascii="Times New Roman" w:hAnsi="Times New Roman" w:cs="Times New Roman"/>
          <w:sz w:val="24"/>
          <w:szCs w:val="24"/>
          <w:lang w:val="id-ID"/>
        </w:rPr>
      </w:pPr>
    </w:p>
    <w:p w:rsidR="00101B2C" w:rsidRDefault="00101B2C" w:rsidP="00101B2C">
      <w:pPr>
        <w:pStyle w:val="NoSpacing"/>
        <w:spacing w:line="480" w:lineRule="auto"/>
        <w:jc w:val="both"/>
        <w:rPr>
          <w:rFonts w:ascii="Times New Roman" w:hAnsi="Times New Roman" w:cs="Times New Roman"/>
          <w:sz w:val="24"/>
          <w:szCs w:val="24"/>
          <w:lang w:val="id-ID"/>
        </w:rPr>
      </w:pPr>
    </w:p>
    <w:p w:rsidR="009D7422" w:rsidRPr="000944DF" w:rsidRDefault="00BA45F4" w:rsidP="00100C92">
      <w:pPr>
        <w:pStyle w:val="NoSpacing"/>
        <w:spacing w:line="480" w:lineRule="auto"/>
        <w:ind w:firstLine="720"/>
        <w:jc w:val="both"/>
        <w:rPr>
          <w:rFonts w:ascii="Times New Roman" w:hAnsi="Times New Roman" w:cs="Times New Roman"/>
          <w:sz w:val="24"/>
          <w:szCs w:val="24"/>
        </w:rPr>
      </w:pPr>
      <w:r w:rsidRPr="000944DF">
        <w:rPr>
          <w:rFonts w:ascii="Times New Roman" w:hAnsi="Times New Roman" w:cs="Times New Roman"/>
          <w:sz w:val="24"/>
          <w:szCs w:val="24"/>
        </w:rPr>
        <w:lastRenderedPageBreak/>
        <w:t xml:space="preserve">Adapun beberapa penelitian terdahulu yang telah dilakukan sebelumnya dan berkaitan serta menjadi bahan acuan dalam penelitian ini, </w:t>
      </w:r>
      <w:r w:rsidR="00F51EB9" w:rsidRPr="000944DF">
        <w:rPr>
          <w:rFonts w:ascii="Times New Roman" w:hAnsi="Times New Roman" w:cs="Times New Roman"/>
          <w:sz w:val="24"/>
          <w:szCs w:val="24"/>
        </w:rPr>
        <w:t>diantaranya</w:t>
      </w:r>
      <w:r w:rsidRPr="000944DF">
        <w:rPr>
          <w:rFonts w:ascii="Times New Roman" w:hAnsi="Times New Roman" w:cs="Times New Roman"/>
          <w:sz w:val="24"/>
          <w:szCs w:val="24"/>
        </w:rPr>
        <w:t xml:space="preserve"> :</w:t>
      </w:r>
    </w:p>
    <w:p w:rsidR="00BA45F4" w:rsidRPr="008860B2" w:rsidRDefault="008D156A" w:rsidP="008860B2">
      <w:pPr>
        <w:pStyle w:val="NoSpacing"/>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Tabel 2.</w:t>
      </w:r>
      <w:r>
        <w:rPr>
          <w:rFonts w:ascii="Times New Roman" w:hAnsi="Times New Roman" w:cs="Times New Roman"/>
          <w:b/>
          <w:sz w:val="24"/>
          <w:szCs w:val="24"/>
          <w:lang w:val="id-ID"/>
        </w:rPr>
        <w:t>4</w:t>
      </w:r>
      <w:r w:rsidR="008860B2">
        <w:rPr>
          <w:rFonts w:ascii="Times New Roman" w:hAnsi="Times New Roman" w:cs="Times New Roman"/>
          <w:b/>
          <w:sz w:val="24"/>
          <w:szCs w:val="24"/>
          <w:lang w:val="id-ID"/>
        </w:rPr>
        <w:t xml:space="preserve"> </w:t>
      </w:r>
      <w:r w:rsidR="00BA45F4" w:rsidRPr="000944DF">
        <w:rPr>
          <w:rFonts w:ascii="Times New Roman" w:hAnsi="Times New Roman" w:cs="Times New Roman"/>
          <w:b/>
          <w:sz w:val="24"/>
          <w:szCs w:val="24"/>
        </w:rPr>
        <w:t>Penelitian Terdahulu</w:t>
      </w:r>
    </w:p>
    <w:tbl>
      <w:tblPr>
        <w:tblStyle w:val="TableGrid"/>
        <w:tblW w:w="0" w:type="auto"/>
        <w:tblLayout w:type="fixed"/>
        <w:tblLook w:val="04A0"/>
      </w:tblPr>
      <w:tblGrid>
        <w:gridCol w:w="675"/>
        <w:gridCol w:w="1843"/>
        <w:gridCol w:w="1985"/>
        <w:gridCol w:w="1559"/>
        <w:gridCol w:w="2091"/>
      </w:tblGrid>
      <w:tr w:rsidR="00BA45F4" w:rsidRPr="000944DF" w:rsidTr="00835464">
        <w:trPr>
          <w:trHeight w:val="689"/>
        </w:trPr>
        <w:tc>
          <w:tcPr>
            <w:tcW w:w="675" w:type="dxa"/>
            <w:vAlign w:val="center"/>
          </w:tcPr>
          <w:p w:rsidR="00BA45F4" w:rsidRPr="002F7CBF" w:rsidRDefault="001B7641" w:rsidP="00E375C4">
            <w:pPr>
              <w:pStyle w:val="NoSpacing"/>
              <w:jc w:val="center"/>
              <w:rPr>
                <w:rFonts w:ascii="Times New Roman" w:hAnsi="Times New Roman" w:cs="Times New Roman"/>
                <w:b/>
                <w:sz w:val="24"/>
                <w:szCs w:val="24"/>
                <w:lang w:val="id-ID"/>
              </w:rPr>
            </w:pPr>
            <w:r>
              <w:rPr>
                <w:rFonts w:ascii="Times New Roman" w:hAnsi="Times New Roman" w:cs="Times New Roman"/>
                <w:b/>
                <w:sz w:val="24"/>
                <w:szCs w:val="24"/>
              </w:rPr>
              <w:t>No</w:t>
            </w:r>
            <w:r w:rsidR="002F7CBF">
              <w:rPr>
                <w:rFonts w:ascii="Times New Roman" w:hAnsi="Times New Roman" w:cs="Times New Roman"/>
                <w:b/>
                <w:sz w:val="24"/>
                <w:szCs w:val="24"/>
                <w:lang w:val="id-ID"/>
              </w:rPr>
              <w:t>.</w:t>
            </w:r>
          </w:p>
        </w:tc>
        <w:tc>
          <w:tcPr>
            <w:tcW w:w="1843" w:type="dxa"/>
            <w:vAlign w:val="center"/>
          </w:tcPr>
          <w:p w:rsidR="00BA45F4" w:rsidRPr="000944DF" w:rsidRDefault="00BA45F4" w:rsidP="00E375C4">
            <w:pPr>
              <w:pStyle w:val="NoSpacing"/>
              <w:jc w:val="center"/>
              <w:rPr>
                <w:rFonts w:ascii="Times New Roman" w:hAnsi="Times New Roman" w:cs="Times New Roman"/>
                <w:b/>
                <w:sz w:val="24"/>
                <w:szCs w:val="24"/>
              </w:rPr>
            </w:pPr>
            <w:r w:rsidRPr="000944DF">
              <w:rPr>
                <w:rFonts w:ascii="Times New Roman" w:hAnsi="Times New Roman" w:cs="Times New Roman"/>
                <w:b/>
                <w:sz w:val="24"/>
                <w:szCs w:val="24"/>
              </w:rPr>
              <w:t>Peneliti/Tahun</w:t>
            </w:r>
          </w:p>
        </w:tc>
        <w:tc>
          <w:tcPr>
            <w:tcW w:w="1985" w:type="dxa"/>
            <w:vAlign w:val="center"/>
          </w:tcPr>
          <w:p w:rsidR="00BA45F4" w:rsidRPr="000944DF" w:rsidRDefault="00BA45F4" w:rsidP="00E375C4">
            <w:pPr>
              <w:pStyle w:val="NoSpacing"/>
              <w:jc w:val="center"/>
              <w:rPr>
                <w:rFonts w:ascii="Times New Roman" w:hAnsi="Times New Roman" w:cs="Times New Roman"/>
                <w:b/>
                <w:sz w:val="24"/>
                <w:szCs w:val="24"/>
              </w:rPr>
            </w:pPr>
            <w:r w:rsidRPr="000944DF">
              <w:rPr>
                <w:rFonts w:ascii="Times New Roman" w:hAnsi="Times New Roman" w:cs="Times New Roman"/>
                <w:b/>
                <w:sz w:val="24"/>
                <w:szCs w:val="24"/>
              </w:rPr>
              <w:t>Judul Penelitian</w:t>
            </w:r>
          </w:p>
        </w:tc>
        <w:tc>
          <w:tcPr>
            <w:tcW w:w="1559" w:type="dxa"/>
            <w:vAlign w:val="center"/>
          </w:tcPr>
          <w:p w:rsidR="00BA45F4" w:rsidRPr="000944DF" w:rsidRDefault="00BA45F4" w:rsidP="00E375C4">
            <w:pPr>
              <w:pStyle w:val="NoSpacing"/>
              <w:jc w:val="center"/>
              <w:rPr>
                <w:rFonts w:ascii="Times New Roman" w:hAnsi="Times New Roman" w:cs="Times New Roman"/>
                <w:b/>
                <w:sz w:val="24"/>
                <w:szCs w:val="24"/>
              </w:rPr>
            </w:pPr>
            <w:r w:rsidRPr="000944DF">
              <w:rPr>
                <w:rFonts w:ascii="Times New Roman" w:hAnsi="Times New Roman" w:cs="Times New Roman"/>
                <w:b/>
                <w:sz w:val="24"/>
                <w:szCs w:val="24"/>
              </w:rPr>
              <w:t>Variabel</w:t>
            </w:r>
          </w:p>
        </w:tc>
        <w:tc>
          <w:tcPr>
            <w:tcW w:w="2091" w:type="dxa"/>
            <w:vAlign w:val="center"/>
          </w:tcPr>
          <w:p w:rsidR="00BA45F4" w:rsidRPr="000944DF" w:rsidRDefault="00BA45F4" w:rsidP="00E375C4">
            <w:pPr>
              <w:pStyle w:val="NoSpacing"/>
              <w:jc w:val="center"/>
              <w:rPr>
                <w:rFonts w:ascii="Times New Roman" w:hAnsi="Times New Roman" w:cs="Times New Roman"/>
                <w:b/>
                <w:sz w:val="24"/>
                <w:szCs w:val="24"/>
              </w:rPr>
            </w:pPr>
            <w:r w:rsidRPr="000944DF">
              <w:rPr>
                <w:rFonts w:ascii="Times New Roman" w:hAnsi="Times New Roman" w:cs="Times New Roman"/>
                <w:b/>
                <w:sz w:val="24"/>
                <w:szCs w:val="24"/>
              </w:rPr>
              <w:t>Hasil Penelitian</w:t>
            </w:r>
          </w:p>
        </w:tc>
      </w:tr>
      <w:tr w:rsidR="00BA45F4" w:rsidRPr="000944DF" w:rsidTr="00835464">
        <w:tc>
          <w:tcPr>
            <w:tcW w:w="675" w:type="dxa"/>
          </w:tcPr>
          <w:p w:rsidR="00BA45F4" w:rsidRPr="000944DF" w:rsidRDefault="00BA45F4" w:rsidP="00E375C4">
            <w:pPr>
              <w:pStyle w:val="NoSpacing"/>
              <w:jc w:val="center"/>
              <w:rPr>
                <w:rFonts w:ascii="Times New Roman" w:hAnsi="Times New Roman" w:cs="Times New Roman"/>
                <w:sz w:val="24"/>
                <w:szCs w:val="24"/>
              </w:rPr>
            </w:pPr>
            <w:r w:rsidRPr="000944DF">
              <w:rPr>
                <w:rFonts w:ascii="Times New Roman" w:hAnsi="Times New Roman" w:cs="Times New Roman"/>
                <w:sz w:val="24"/>
                <w:szCs w:val="24"/>
              </w:rPr>
              <w:t>1.</w:t>
            </w:r>
          </w:p>
        </w:tc>
        <w:tc>
          <w:tcPr>
            <w:tcW w:w="1843" w:type="dxa"/>
          </w:tcPr>
          <w:p w:rsidR="00BA45F4" w:rsidRPr="00380618" w:rsidRDefault="00380618"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Dian Anggrainy (2010)</w:t>
            </w:r>
          </w:p>
        </w:tc>
        <w:tc>
          <w:tcPr>
            <w:tcW w:w="1985" w:type="dxa"/>
          </w:tcPr>
          <w:p w:rsidR="00BA45F4" w:rsidRPr="00380618" w:rsidRDefault="00380618"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 xml:space="preserve">Pengaruh Kinerja Keuangan Terhadap Tingkat Bagi Hasil Deposito </w:t>
            </w:r>
            <w:r w:rsidRPr="00380618">
              <w:rPr>
                <w:rFonts w:ascii="Times New Roman" w:hAnsi="Times New Roman" w:cs="Times New Roman"/>
                <w:i/>
                <w:sz w:val="24"/>
                <w:szCs w:val="24"/>
                <w:lang w:val="id-ID"/>
              </w:rPr>
              <w:t>Mudharabah</w:t>
            </w:r>
            <w:r>
              <w:rPr>
                <w:rFonts w:ascii="Times New Roman" w:hAnsi="Times New Roman" w:cs="Times New Roman"/>
                <w:sz w:val="24"/>
                <w:szCs w:val="24"/>
                <w:lang w:val="id-ID"/>
              </w:rPr>
              <w:t xml:space="preserve"> (Studi Kasus PT. Bank </w:t>
            </w:r>
            <w:r w:rsidR="001B7641">
              <w:rPr>
                <w:rFonts w:ascii="Times New Roman" w:hAnsi="Times New Roman" w:cs="Times New Roman"/>
                <w:sz w:val="24"/>
                <w:szCs w:val="24"/>
                <w:lang w:val="id-ID"/>
              </w:rPr>
              <w:t>Muamalat</w:t>
            </w:r>
            <w:r>
              <w:rPr>
                <w:rFonts w:ascii="Times New Roman" w:hAnsi="Times New Roman" w:cs="Times New Roman"/>
                <w:sz w:val="24"/>
                <w:szCs w:val="24"/>
                <w:lang w:val="id-ID"/>
              </w:rPr>
              <w:t xml:space="preserve"> Indonesia Tbk. Periode 2002-2009)</w:t>
            </w:r>
          </w:p>
        </w:tc>
        <w:tc>
          <w:tcPr>
            <w:tcW w:w="1559" w:type="dxa"/>
          </w:tcPr>
          <w:p w:rsidR="00BA45F4" w:rsidRPr="00ED056F" w:rsidRDefault="00BA45F4"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Variabel Independen: </w:t>
            </w:r>
          </w:p>
          <w:p w:rsidR="00BA45F4" w:rsidRDefault="00380618"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Kinerja Keuangan</w:t>
            </w:r>
          </w:p>
          <w:p w:rsidR="00ED056F" w:rsidRPr="00ED056F" w:rsidRDefault="00ED056F" w:rsidP="00E375C4">
            <w:pPr>
              <w:pStyle w:val="NoSpacing"/>
              <w:rPr>
                <w:rFonts w:ascii="Times New Roman" w:hAnsi="Times New Roman" w:cs="Times New Roman"/>
                <w:sz w:val="24"/>
                <w:szCs w:val="24"/>
                <w:lang w:val="id-ID"/>
              </w:rPr>
            </w:pPr>
          </w:p>
          <w:p w:rsidR="00BA45F4" w:rsidRDefault="00BA45F4"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Variabel Dependen: </w:t>
            </w:r>
          </w:p>
          <w:p w:rsidR="00380618" w:rsidRPr="00380618" w:rsidRDefault="00380618"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 xml:space="preserve">Tingkat Bagi Hasil Deposito </w:t>
            </w:r>
            <w:r w:rsidRPr="00380618">
              <w:rPr>
                <w:rFonts w:ascii="Times New Roman" w:hAnsi="Times New Roman" w:cs="Times New Roman"/>
                <w:i/>
                <w:sz w:val="24"/>
                <w:szCs w:val="24"/>
                <w:lang w:val="id-ID"/>
              </w:rPr>
              <w:t>Mudharabah</w:t>
            </w:r>
          </w:p>
        </w:tc>
        <w:tc>
          <w:tcPr>
            <w:tcW w:w="2091" w:type="dxa"/>
          </w:tcPr>
          <w:p w:rsidR="00BA45F4" w:rsidRPr="00380618" w:rsidRDefault="00BA45F4"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Hasil menunjukkan bahwa </w:t>
            </w:r>
            <w:r w:rsidR="00380618">
              <w:rPr>
                <w:rFonts w:ascii="Times New Roman" w:hAnsi="Times New Roman" w:cs="Times New Roman"/>
                <w:sz w:val="24"/>
                <w:szCs w:val="24"/>
                <w:lang w:val="id-ID"/>
              </w:rPr>
              <w:t xml:space="preserve">secara simultan rasio keuangan ROA, ROE, FDR, BOPO dan CAR mempunyai pengaruh. Namun secara parsial rasio keuangan yang berpengaruh yaitu ROA dan BOPO, sedangkan ROE, FDR dan CAR tidak mempunyai pengaruh terhadap Tingkat Bagi Hasil Deposito </w:t>
            </w:r>
            <w:r w:rsidR="00380618" w:rsidRPr="00380618">
              <w:rPr>
                <w:rFonts w:ascii="Times New Roman" w:hAnsi="Times New Roman" w:cs="Times New Roman"/>
                <w:i/>
                <w:sz w:val="24"/>
                <w:szCs w:val="24"/>
                <w:lang w:val="id-ID"/>
              </w:rPr>
              <w:t>Mudharabah</w:t>
            </w:r>
            <w:r w:rsidR="00380618">
              <w:rPr>
                <w:rFonts w:ascii="Times New Roman" w:hAnsi="Times New Roman" w:cs="Times New Roman"/>
                <w:i/>
                <w:sz w:val="24"/>
                <w:szCs w:val="24"/>
                <w:lang w:val="id-ID"/>
              </w:rPr>
              <w:t>.</w:t>
            </w:r>
          </w:p>
        </w:tc>
      </w:tr>
      <w:tr w:rsidR="00BA45F4" w:rsidRPr="000944DF" w:rsidTr="00835464">
        <w:tc>
          <w:tcPr>
            <w:tcW w:w="675" w:type="dxa"/>
          </w:tcPr>
          <w:p w:rsidR="00BA45F4" w:rsidRPr="00ED056F" w:rsidRDefault="00380618" w:rsidP="00E375C4">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2.</w:t>
            </w:r>
          </w:p>
        </w:tc>
        <w:tc>
          <w:tcPr>
            <w:tcW w:w="1843" w:type="dxa"/>
          </w:tcPr>
          <w:p w:rsidR="00BA45F4" w:rsidRPr="000944DF" w:rsidRDefault="00ED056F" w:rsidP="00E375C4">
            <w:pPr>
              <w:pStyle w:val="NoSpacing"/>
              <w:rPr>
                <w:rFonts w:ascii="Times New Roman" w:hAnsi="Times New Roman" w:cs="Times New Roman"/>
                <w:sz w:val="24"/>
                <w:szCs w:val="24"/>
              </w:rPr>
            </w:pPr>
            <w:r w:rsidRPr="00B75133">
              <w:rPr>
                <w:rFonts w:ascii="Times New Roman" w:hAnsi="Times New Roman" w:cs="Times New Roman"/>
                <w:sz w:val="24"/>
                <w:szCs w:val="24"/>
              </w:rPr>
              <w:t>Isna K dan Sunaryo (2012)</w:t>
            </w:r>
          </w:p>
        </w:tc>
        <w:tc>
          <w:tcPr>
            <w:tcW w:w="1985" w:type="dxa"/>
          </w:tcPr>
          <w:p w:rsidR="00BA45F4" w:rsidRPr="000944DF" w:rsidRDefault="00ED056F" w:rsidP="00E375C4">
            <w:pPr>
              <w:pStyle w:val="NoSpacing"/>
              <w:rPr>
                <w:rFonts w:ascii="Times New Roman" w:hAnsi="Times New Roman" w:cs="Times New Roman"/>
                <w:sz w:val="24"/>
                <w:szCs w:val="24"/>
              </w:rPr>
            </w:pPr>
            <w:r w:rsidRPr="00ED056F">
              <w:rPr>
                <w:rFonts w:ascii="Times New Roman" w:hAnsi="Times New Roman" w:cs="Times New Roman"/>
                <w:sz w:val="24"/>
                <w:szCs w:val="24"/>
              </w:rPr>
              <w:t xml:space="preserve">Analisis Pengaruh </w:t>
            </w:r>
            <w:r w:rsidRPr="00ED056F">
              <w:rPr>
                <w:rFonts w:ascii="Times New Roman" w:hAnsi="Times New Roman" w:cs="Times New Roman"/>
                <w:i/>
                <w:sz w:val="24"/>
                <w:szCs w:val="24"/>
              </w:rPr>
              <w:t>Return On Asset</w:t>
            </w:r>
            <w:r>
              <w:rPr>
                <w:rFonts w:ascii="Times New Roman" w:hAnsi="Times New Roman" w:cs="Times New Roman"/>
                <w:sz w:val="24"/>
                <w:szCs w:val="24"/>
              </w:rPr>
              <w:t>, B</w:t>
            </w:r>
            <w:r>
              <w:rPr>
                <w:rFonts w:ascii="Times New Roman" w:hAnsi="Times New Roman" w:cs="Times New Roman"/>
                <w:sz w:val="24"/>
                <w:szCs w:val="24"/>
                <w:lang w:val="id-ID"/>
              </w:rPr>
              <w:t>OPO</w:t>
            </w:r>
            <w:r>
              <w:rPr>
                <w:rFonts w:ascii="Times New Roman" w:hAnsi="Times New Roman" w:cs="Times New Roman"/>
                <w:sz w:val="24"/>
                <w:szCs w:val="24"/>
              </w:rPr>
              <w:t xml:space="preserve">, </w:t>
            </w:r>
            <w:r>
              <w:rPr>
                <w:rFonts w:ascii="Times New Roman" w:hAnsi="Times New Roman" w:cs="Times New Roman"/>
                <w:sz w:val="24"/>
                <w:szCs w:val="24"/>
                <w:lang w:val="id-ID"/>
              </w:rPr>
              <w:t>d</w:t>
            </w:r>
            <w:r w:rsidRPr="00ED056F">
              <w:rPr>
                <w:rFonts w:ascii="Times New Roman" w:hAnsi="Times New Roman" w:cs="Times New Roman"/>
                <w:sz w:val="24"/>
                <w:szCs w:val="24"/>
              </w:rPr>
              <w:t xml:space="preserve">an Suku Bunga Terhadap Tingkat Bagi Hasil Deposito </w:t>
            </w:r>
            <w:r w:rsidRPr="00ED056F">
              <w:rPr>
                <w:rFonts w:ascii="Times New Roman" w:hAnsi="Times New Roman" w:cs="Times New Roman"/>
                <w:i/>
                <w:sz w:val="24"/>
                <w:szCs w:val="24"/>
              </w:rPr>
              <w:t>Mudharabah</w:t>
            </w:r>
            <w:r w:rsidRPr="00ED056F">
              <w:rPr>
                <w:rFonts w:ascii="Times New Roman" w:hAnsi="Times New Roman" w:cs="Times New Roman"/>
                <w:sz w:val="24"/>
                <w:szCs w:val="24"/>
              </w:rPr>
              <w:t xml:space="preserve"> Pada Bank Umum Syariah</w:t>
            </w:r>
          </w:p>
        </w:tc>
        <w:tc>
          <w:tcPr>
            <w:tcW w:w="1559" w:type="dxa"/>
          </w:tcPr>
          <w:p w:rsidR="00ED056F" w:rsidRPr="00ED056F" w:rsidRDefault="00ED056F"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Variabel Independen: </w:t>
            </w:r>
          </w:p>
          <w:p w:rsidR="00ED056F" w:rsidRDefault="00ED056F"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ROA, BOPO, Suku Bunga</w:t>
            </w:r>
          </w:p>
          <w:p w:rsidR="00ED056F" w:rsidRPr="00ED056F" w:rsidRDefault="00ED056F" w:rsidP="00E375C4">
            <w:pPr>
              <w:pStyle w:val="NoSpacing"/>
              <w:rPr>
                <w:rFonts w:ascii="Times New Roman" w:hAnsi="Times New Roman" w:cs="Times New Roman"/>
                <w:sz w:val="24"/>
                <w:szCs w:val="24"/>
                <w:lang w:val="id-ID"/>
              </w:rPr>
            </w:pPr>
          </w:p>
          <w:p w:rsidR="00BA45F4" w:rsidRDefault="00ED056F"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Variabel Dependen:</w:t>
            </w:r>
          </w:p>
          <w:p w:rsidR="00ED056F" w:rsidRPr="00ED056F" w:rsidRDefault="00ED056F" w:rsidP="00E375C4">
            <w:pPr>
              <w:pStyle w:val="NoSpacing"/>
              <w:rPr>
                <w:rFonts w:ascii="Times New Roman" w:hAnsi="Times New Roman" w:cs="Times New Roman"/>
                <w:sz w:val="24"/>
                <w:szCs w:val="24"/>
                <w:lang w:val="id-ID"/>
              </w:rPr>
            </w:pPr>
            <w:r w:rsidRPr="00ED056F">
              <w:rPr>
                <w:rFonts w:ascii="Times New Roman" w:hAnsi="Times New Roman" w:cs="Times New Roman"/>
                <w:sz w:val="24"/>
                <w:szCs w:val="24"/>
              </w:rPr>
              <w:t xml:space="preserve">Tingkat Bagi Hasil Deposito </w:t>
            </w:r>
            <w:r w:rsidRPr="00ED056F">
              <w:rPr>
                <w:rFonts w:ascii="Times New Roman" w:hAnsi="Times New Roman" w:cs="Times New Roman"/>
                <w:i/>
                <w:sz w:val="24"/>
                <w:szCs w:val="24"/>
              </w:rPr>
              <w:t>Mudharabah</w:t>
            </w:r>
          </w:p>
        </w:tc>
        <w:tc>
          <w:tcPr>
            <w:tcW w:w="2091" w:type="dxa"/>
          </w:tcPr>
          <w:p w:rsidR="00BA45F4" w:rsidRPr="00ED056F" w:rsidRDefault="005A0B05" w:rsidP="00E375C4">
            <w:pPr>
              <w:pStyle w:val="NoSpacing"/>
              <w:rPr>
                <w:rFonts w:ascii="Times New Roman" w:hAnsi="Times New Roman" w:cs="Times New Roman"/>
                <w:sz w:val="24"/>
                <w:szCs w:val="24"/>
                <w:lang w:val="id-ID"/>
              </w:rPr>
            </w:pPr>
            <w:r w:rsidRPr="005A0B05">
              <w:rPr>
                <w:rFonts w:ascii="Times New Roman" w:hAnsi="Times New Roman" w:cs="Times New Roman"/>
                <w:sz w:val="24"/>
                <w:szCs w:val="24"/>
                <w:lang w:val="id-ID"/>
              </w:rPr>
              <w:t xml:space="preserve">Hasil penelitian menunjukkan bahwa secara parsial variabel </w:t>
            </w:r>
            <w:r w:rsidRPr="005A0B05">
              <w:rPr>
                <w:rFonts w:ascii="Times New Roman" w:hAnsi="Times New Roman" w:cs="Times New Roman"/>
                <w:i/>
                <w:sz w:val="24"/>
                <w:szCs w:val="24"/>
                <w:lang w:val="id-ID"/>
              </w:rPr>
              <w:t>Return on Asset</w:t>
            </w:r>
            <w:r w:rsidRPr="005A0B05">
              <w:rPr>
                <w:rFonts w:ascii="Times New Roman" w:hAnsi="Times New Roman" w:cs="Times New Roman"/>
                <w:sz w:val="24"/>
                <w:szCs w:val="24"/>
                <w:lang w:val="id-ID"/>
              </w:rPr>
              <w:t xml:space="preserve"> (ROA) dan suku bunga berpengaruh signifikan terhadap tingkat bagi hasil deposito </w:t>
            </w:r>
            <w:r w:rsidRPr="005A0B05">
              <w:rPr>
                <w:rFonts w:ascii="Times New Roman" w:hAnsi="Times New Roman" w:cs="Times New Roman"/>
                <w:i/>
                <w:sz w:val="24"/>
                <w:szCs w:val="24"/>
                <w:lang w:val="id-ID"/>
              </w:rPr>
              <w:t>mudharabah</w:t>
            </w:r>
            <w:r w:rsidRPr="005A0B05">
              <w:rPr>
                <w:rFonts w:ascii="Times New Roman" w:hAnsi="Times New Roman" w:cs="Times New Roman"/>
                <w:sz w:val="24"/>
                <w:szCs w:val="24"/>
                <w:lang w:val="id-ID"/>
              </w:rPr>
              <w:t xml:space="preserve">, serta BOPO tidak berpengaruh terhadap tingkat bagi hasil deposito </w:t>
            </w:r>
            <w:r w:rsidRPr="005A0B05">
              <w:rPr>
                <w:rFonts w:ascii="Times New Roman" w:hAnsi="Times New Roman" w:cs="Times New Roman"/>
                <w:i/>
                <w:sz w:val="24"/>
                <w:szCs w:val="24"/>
                <w:lang w:val="id-ID"/>
              </w:rPr>
              <w:t>mudharabah</w:t>
            </w:r>
            <w:r w:rsidRPr="005A0B05">
              <w:rPr>
                <w:rFonts w:ascii="Times New Roman" w:hAnsi="Times New Roman" w:cs="Times New Roman"/>
                <w:sz w:val="24"/>
                <w:szCs w:val="24"/>
                <w:lang w:val="id-ID"/>
              </w:rPr>
              <w:t>.</w:t>
            </w:r>
          </w:p>
        </w:tc>
      </w:tr>
      <w:tr w:rsidR="00E32A7C" w:rsidRPr="000944DF" w:rsidTr="00835464">
        <w:tc>
          <w:tcPr>
            <w:tcW w:w="675" w:type="dxa"/>
          </w:tcPr>
          <w:p w:rsidR="00E32A7C" w:rsidRPr="007F03E4" w:rsidRDefault="007F03E4" w:rsidP="00E375C4">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3.</w:t>
            </w:r>
          </w:p>
        </w:tc>
        <w:tc>
          <w:tcPr>
            <w:tcW w:w="1843" w:type="dxa"/>
          </w:tcPr>
          <w:p w:rsidR="00E32A7C" w:rsidRPr="007F03E4" w:rsidRDefault="007F03E4"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Moh. Iskandar Nur dan M. Nasir (2014)</w:t>
            </w:r>
          </w:p>
        </w:tc>
        <w:tc>
          <w:tcPr>
            <w:tcW w:w="1985" w:type="dxa"/>
          </w:tcPr>
          <w:p w:rsidR="00E32A7C" w:rsidRPr="000944DF" w:rsidRDefault="00525DA7" w:rsidP="00E375C4">
            <w:pPr>
              <w:pStyle w:val="NoSpacing"/>
              <w:rPr>
                <w:rFonts w:ascii="Times New Roman" w:hAnsi="Times New Roman" w:cs="Times New Roman"/>
                <w:sz w:val="24"/>
                <w:szCs w:val="24"/>
              </w:rPr>
            </w:pPr>
            <w:r w:rsidRPr="00525DA7">
              <w:rPr>
                <w:rFonts w:ascii="Times New Roman" w:hAnsi="Times New Roman" w:cs="Times New Roman"/>
                <w:sz w:val="24"/>
                <w:szCs w:val="24"/>
              </w:rPr>
              <w:t xml:space="preserve">Pengaruh Kinerja Keuangan Terhadap Tingkat Bagi Hasil Deposito </w:t>
            </w:r>
            <w:r w:rsidRPr="00525DA7">
              <w:rPr>
                <w:rFonts w:ascii="Times New Roman" w:hAnsi="Times New Roman" w:cs="Times New Roman"/>
                <w:i/>
                <w:sz w:val="24"/>
                <w:szCs w:val="24"/>
              </w:rPr>
              <w:lastRenderedPageBreak/>
              <w:t>Mudharabah</w:t>
            </w:r>
            <w:r>
              <w:rPr>
                <w:rFonts w:ascii="Times New Roman" w:hAnsi="Times New Roman" w:cs="Times New Roman"/>
                <w:sz w:val="24"/>
                <w:szCs w:val="24"/>
              </w:rPr>
              <w:t xml:space="preserve"> </w:t>
            </w:r>
            <w:r>
              <w:rPr>
                <w:rFonts w:ascii="Times New Roman" w:hAnsi="Times New Roman" w:cs="Times New Roman"/>
                <w:sz w:val="24"/>
                <w:szCs w:val="24"/>
                <w:lang w:val="id-ID"/>
              </w:rPr>
              <w:t>d</w:t>
            </w:r>
            <w:r w:rsidRPr="00525DA7">
              <w:rPr>
                <w:rFonts w:ascii="Times New Roman" w:hAnsi="Times New Roman" w:cs="Times New Roman"/>
                <w:sz w:val="24"/>
                <w:szCs w:val="24"/>
              </w:rPr>
              <w:t>an Tingkat Pengembalian Ekuitas Pada Bank Umum Syariah Di Indonesia</w:t>
            </w:r>
          </w:p>
        </w:tc>
        <w:tc>
          <w:tcPr>
            <w:tcW w:w="1559" w:type="dxa"/>
          </w:tcPr>
          <w:p w:rsidR="00E32A7C" w:rsidRPr="00ED056F" w:rsidRDefault="00E32A7C"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lastRenderedPageBreak/>
              <w:t xml:space="preserve">Variabel Independen: </w:t>
            </w:r>
          </w:p>
          <w:p w:rsidR="00E32A7C" w:rsidRDefault="00525DA7"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Kinerja Keuangan</w:t>
            </w:r>
          </w:p>
          <w:p w:rsidR="00E32A7C" w:rsidRPr="00ED056F" w:rsidRDefault="00E32A7C" w:rsidP="00E375C4">
            <w:pPr>
              <w:pStyle w:val="NoSpacing"/>
              <w:rPr>
                <w:rFonts w:ascii="Times New Roman" w:hAnsi="Times New Roman" w:cs="Times New Roman"/>
                <w:sz w:val="24"/>
                <w:szCs w:val="24"/>
                <w:lang w:val="id-ID"/>
              </w:rPr>
            </w:pPr>
          </w:p>
          <w:p w:rsidR="00525DA7" w:rsidRDefault="00E32A7C"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lastRenderedPageBreak/>
              <w:t>Variabel Dependen:</w:t>
            </w:r>
          </w:p>
          <w:p w:rsidR="00E32A7C" w:rsidRPr="000944DF" w:rsidRDefault="00E32A7C" w:rsidP="00E375C4">
            <w:pPr>
              <w:pStyle w:val="NoSpacing"/>
              <w:rPr>
                <w:rFonts w:ascii="Times New Roman" w:hAnsi="Times New Roman" w:cs="Times New Roman"/>
                <w:sz w:val="24"/>
                <w:szCs w:val="24"/>
              </w:rPr>
            </w:pPr>
            <w:r w:rsidRPr="000944DF">
              <w:rPr>
                <w:rFonts w:ascii="Times New Roman" w:hAnsi="Times New Roman" w:cs="Times New Roman"/>
                <w:sz w:val="24"/>
                <w:szCs w:val="24"/>
              </w:rPr>
              <w:t xml:space="preserve"> </w:t>
            </w:r>
            <w:r w:rsidR="00525DA7" w:rsidRPr="00525DA7">
              <w:rPr>
                <w:rFonts w:ascii="Times New Roman" w:hAnsi="Times New Roman" w:cs="Times New Roman"/>
                <w:sz w:val="24"/>
                <w:szCs w:val="24"/>
              </w:rPr>
              <w:t xml:space="preserve">Tingkat Bagi Hasil Deposito </w:t>
            </w:r>
            <w:r w:rsidR="00525DA7" w:rsidRPr="00525DA7">
              <w:rPr>
                <w:rFonts w:ascii="Times New Roman" w:hAnsi="Times New Roman" w:cs="Times New Roman"/>
                <w:i/>
                <w:sz w:val="24"/>
                <w:szCs w:val="24"/>
              </w:rPr>
              <w:t>Mudharabah</w:t>
            </w:r>
            <w:r w:rsidR="00525DA7">
              <w:rPr>
                <w:rFonts w:ascii="Times New Roman" w:hAnsi="Times New Roman" w:cs="Times New Roman"/>
                <w:sz w:val="24"/>
                <w:szCs w:val="24"/>
              </w:rPr>
              <w:t xml:space="preserve"> </w:t>
            </w:r>
            <w:r w:rsidR="00525DA7">
              <w:rPr>
                <w:rFonts w:ascii="Times New Roman" w:hAnsi="Times New Roman" w:cs="Times New Roman"/>
                <w:sz w:val="24"/>
                <w:szCs w:val="24"/>
                <w:lang w:val="id-ID"/>
              </w:rPr>
              <w:t>d</w:t>
            </w:r>
            <w:r w:rsidR="00525DA7" w:rsidRPr="00525DA7">
              <w:rPr>
                <w:rFonts w:ascii="Times New Roman" w:hAnsi="Times New Roman" w:cs="Times New Roman"/>
                <w:sz w:val="24"/>
                <w:szCs w:val="24"/>
              </w:rPr>
              <w:t>an Tingkat Pengembalian Ekuitas</w:t>
            </w:r>
          </w:p>
        </w:tc>
        <w:tc>
          <w:tcPr>
            <w:tcW w:w="2091" w:type="dxa"/>
          </w:tcPr>
          <w:p w:rsidR="00525DA7" w:rsidRDefault="00E32A7C" w:rsidP="00E375C4">
            <w:pPr>
              <w:pStyle w:val="NoSpacing"/>
              <w:rPr>
                <w:rFonts w:ascii="Times New Roman" w:hAnsi="Times New Roman" w:cs="Times New Roman"/>
                <w:i/>
                <w:sz w:val="24"/>
                <w:szCs w:val="24"/>
                <w:lang w:val="id-ID"/>
              </w:rPr>
            </w:pPr>
            <w:r w:rsidRPr="000944DF">
              <w:rPr>
                <w:rFonts w:ascii="Times New Roman" w:hAnsi="Times New Roman" w:cs="Times New Roman"/>
                <w:sz w:val="24"/>
                <w:szCs w:val="24"/>
              </w:rPr>
              <w:lastRenderedPageBreak/>
              <w:t xml:space="preserve">Hasil menunjukkan bahwa </w:t>
            </w:r>
            <w:r w:rsidR="00525DA7">
              <w:rPr>
                <w:rFonts w:ascii="Times New Roman" w:hAnsi="Times New Roman" w:cs="Times New Roman"/>
                <w:sz w:val="24"/>
                <w:szCs w:val="24"/>
                <w:lang w:val="id-ID"/>
              </w:rPr>
              <w:t xml:space="preserve">yang berpengaruh positif dan signifikan terhadap </w:t>
            </w:r>
            <w:r w:rsidR="00525DA7" w:rsidRPr="00ED056F">
              <w:rPr>
                <w:rFonts w:ascii="Times New Roman" w:hAnsi="Times New Roman" w:cs="Times New Roman"/>
                <w:sz w:val="24"/>
                <w:szCs w:val="24"/>
              </w:rPr>
              <w:t xml:space="preserve">Tingkat </w:t>
            </w:r>
            <w:r w:rsidR="00525DA7" w:rsidRPr="00ED056F">
              <w:rPr>
                <w:rFonts w:ascii="Times New Roman" w:hAnsi="Times New Roman" w:cs="Times New Roman"/>
                <w:sz w:val="24"/>
                <w:szCs w:val="24"/>
              </w:rPr>
              <w:lastRenderedPageBreak/>
              <w:t xml:space="preserve">Bagi Hasil Deposito </w:t>
            </w:r>
            <w:r w:rsidR="00525DA7" w:rsidRPr="00ED056F">
              <w:rPr>
                <w:rFonts w:ascii="Times New Roman" w:hAnsi="Times New Roman" w:cs="Times New Roman"/>
                <w:i/>
                <w:sz w:val="24"/>
                <w:szCs w:val="24"/>
              </w:rPr>
              <w:t>Mudharabah</w:t>
            </w:r>
            <w:r w:rsidR="00525DA7">
              <w:rPr>
                <w:rFonts w:ascii="Times New Roman" w:hAnsi="Times New Roman" w:cs="Times New Roman"/>
                <w:i/>
                <w:sz w:val="24"/>
                <w:szCs w:val="24"/>
                <w:lang w:val="id-ID"/>
              </w:rPr>
              <w:t xml:space="preserve"> </w:t>
            </w:r>
            <w:r w:rsidR="00525DA7">
              <w:rPr>
                <w:rFonts w:ascii="Times New Roman" w:hAnsi="Times New Roman" w:cs="Times New Roman"/>
                <w:sz w:val="24"/>
                <w:szCs w:val="24"/>
                <w:lang w:val="id-ID"/>
              </w:rPr>
              <w:t xml:space="preserve">adalah ROA sementara BOPO berpengaruh negatif dan signifikan, lalu FDR tidak berpengaruh signifikan terhadap </w:t>
            </w:r>
            <w:r w:rsidR="00525DA7" w:rsidRPr="00ED056F">
              <w:rPr>
                <w:rFonts w:ascii="Times New Roman" w:hAnsi="Times New Roman" w:cs="Times New Roman"/>
                <w:sz w:val="24"/>
                <w:szCs w:val="24"/>
              </w:rPr>
              <w:t xml:space="preserve">Tingkat Bagi Hasil Deposito </w:t>
            </w:r>
            <w:r w:rsidR="00525DA7" w:rsidRPr="00ED056F">
              <w:rPr>
                <w:rFonts w:ascii="Times New Roman" w:hAnsi="Times New Roman" w:cs="Times New Roman"/>
                <w:i/>
                <w:sz w:val="24"/>
                <w:szCs w:val="24"/>
              </w:rPr>
              <w:t>Mudharabah</w:t>
            </w:r>
            <w:r w:rsidR="00525DA7">
              <w:rPr>
                <w:rFonts w:ascii="Times New Roman" w:hAnsi="Times New Roman" w:cs="Times New Roman"/>
                <w:i/>
                <w:sz w:val="24"/>
                <w:szCs w:val="24"/>
                <w:lang w:val="id-ID"/>
              </w:rPr>
              <w:t>.</w:t>
            </w:r>
          </w:p>
          <w:p w:rsidR="00525DA7" w:rsidRPr="00525DA7" w:rsidRDefault="00525DA7"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 xml:space="preserve">Rasio yang berpengaruh terhadap </w:t>
            </w:r>
            <w:r w:rsidRPr="00525DA7">
              <w:rPr>
                <w:rFonts w:ascii="Times New Roman" w:hAnsi="Times New Roman" w:cs="Times New Roman"/>
                <w:sz w:val="24"/>
                <w:szCs w:val="24"/>
              </w:rPr>
              <w:t>Tingkat Pengembalian Ekuitas</w:t>
            </w:r>
            <w:r>
              <w:rPr>
                <w:rFonts w:ascii="Times New Roman" w:hAnsi="Times New Roman" w:cs="Times New Roman"/>
                <w:sz w:val="24"/>
                <w:szCs w:val="24"/>
                <w:lang w:val="id-ID"/>
              </w:rPr>
              <w:t xml:space="preserve"> adalah ROA, sedangkan BOPO berpengaruh negatif dan signifikan, lalu FDR tidak berpengaruh terhadap </w:t>
            </w:r>
            <w:r w:rsidRPr="00525DA7">
              <w:rPr>
                <w:rFonts w:ascii="Times New Roman" w:hAnsi="Times New Roman" w:cs="Times New Roman"/>
                <w:sz w:val="24"/>
                <w:szCs w:val="24"/>
              </w:rPr>
              <w:t>Tingkat Pengembalian Ekuitas</w:t>
            </w:r>
            <w:r>
              <w:rPr>
                <w:rFonts w:ascii="Times New Roman" w:hAnsi="Times New Roman" w:cs="Times New Roman"/>
                <w:sz w:val="24"/>
                <w:szCs w:val="24"/>
                <w:lang w:val="id-ID"/>
              </w:rPr>
              <w:t>.</w:t>
            </w:r>
          </w:p>
        </w:tc>
      </w:tr>
      <w:tr w:rsidR="00205817" w:rsidRPr="000944DF" w:rsidTr="00835464">
        <w:tc>
          <w:tcPr>
            <w:tcW w:w="675" w:type="dxa"/>
          </w:tcPr>
          <w:p w:rsidR="00205817" w:rsidRDefault="00205817" w:rsidP="00E375C4">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lastRenderedPageBreak/>
              <w:t>4.</w:t>
            </w:r>
          </w:p>
        </w:tc>
        <w:tc>
          <w:tcPr>
            <w:tcW w:w="1843" w:type="dxa"/>
          </w:tcPr>
          <w:p w:rsidR="00205817" w:rsidRDefault="00205817"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Mesra Wahyuni (2014)</w:t>
            </w:r>
          </w:p>
        </w:tc>
        <w:tc>
          <w:tcPr>
            <w:tcW w:w="1985" w:type="dxa"/>
          </w:tcPr>
          <w:p w:rsidR="00205817" w:rsidRPr="00205817" w:rsidRDefault="00205817"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 xml:space="preserve">Pengaruh CAR, FDR, NPF, BOPO, Inflasi, ROA dan Tingkat Suku Bunga Terhadap </w:t>
            </w:r>
            <w:r w:rsidRPr="00205817">
              <w:rPr>
                <w:rFonts w:ascii="Times New Roman" w:hAnsi="Times New Roman" w:cs="Times New Roman"/>
                <w:i/>
                <w:sz w:val="24"/>
                <w:szCs w:val="24"/>
                <w:lang w:val="id-ID"/>
              </w:rPr>
              <w:t>Return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Bagi Hasil Deposito </w:t>
            </w:r>
            <w:r w:rsidRPr="00205817">
              <w:rPr>
                <w:rFonts w:ascii="Times New Roman" w:hAnsi="Times New Roman" w:cs="Times New Roman"/>
                <w:i/>
                <w:sz w:val="24"/>
                <w:szCs w:val="24"/>
                <w:lang w:val="id-ID"/>
              </w:rPr>
              <w:t>Mudharabah</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Pada Bank Umum Syariah Periode 2010-2013</w:t>
            </w:r>
          </w:p>
        </w:tc>
        <w:tc>
          <w:tcPr>
            <w:tcW w:w="1559" w:type="dxa"/>
          </w:tcPr>
          <w:p w:rsidR="00205817" w:rsidRPr="00ED056F" w:rsidRDefault="00205817"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Variabel Independen: </w:t>
            </w:r>
          </w:p>
          <w:p w:rsidR="00205817" w:rsidRDefault="00205817"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CAR, FDR, NPF, BOPO, Inflasi, ROA dan Tingkat Suku Bunga</w:t>
            </w:r>
          </w:p>
          <w:p w:rsidR="00205817" w:rsidRPr="00ED056F" w:rsidRDefault="00205817" w:rsidP="00E375C4">
            <w:pPr>
              <w:pStyle w:val="NoSpacing"/>
              <w:rPr>
                <w:rFonts w:ascii="Times New Roman" w:hAnsi="Times New Roman" w:cs="Times New Roman"/>
                <w:sz w:val="24"/>
                <w:szCs w:val="24"/>
                <w:lang w:val="id-ID"/>
              </w:rPr>
            </w:pPr>
          </w:p>
          <w:p w:rsidR="00205817" w:rsidRDefault="00205817"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Variabel Dependen:</w:t>
            </w:r>
          </w:p>
          <w:p w:rsidR="00205817" w:rsidRPr="00ED056F" w:rsidRDefault="00205817" w:rsidP="00E375C4">
            <w:pPr>
              <w:pStyle w:val="NoSpacing"/>
              <w:rPr>
                <w:rFonts w:ascii="Times New Roman" w:hAnsi="Times New Roman" w:cs="Times New Roman"/>
                <w:sz w:val="24"/>
                <w:szCs w:val="24"/>
                <w:lang w:val="id-ID"/>
              </w:rPr>
            </w:pPr>
            <w:r w:rsidRPr="00205817">
              <w:rPr>
                <w:rFonts w:ascii="Times New Roman" w:hAnsi="Times New Roman" w:cs="Times New Roman"/>
                <w:i/>
                <w:sz w:val="24"/>
                <w:szCs w:val="24"/>
                <w:lang w:val="id-ID"/>
              </w:rPr>
              <w:t>Return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Bagi Hasil Deposito </w:t>
            </w:r>
            <w:r w:rsidRPr="00205817">
              <w:rPr>
                <w:rFonts w:ascii="Times New Roman" w:hAnsi="Times New Roman" w:cs="Times New Roman"/>
                <w:i/>
                <w:sz w:val="24"/>
                <w:szCs w:val="24"/>
                <w:lang w:val="id-ID"/>
              </w:rPr>
              <w:t>Mudharabah</w:t>
            </w:r>
          </w:p>
        </w:tc>
        <w:tc>
          <w:tcPr>
            <w:tcW w:w="2091" w:type="dxa"/>
          </w:tcPr>
          <w:p w:rsidR="00205817" w:rsidRPr="00ED056F" w:rsidRDefault="00205817"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 xml:space="preserve">Hasil menunjukan bahwa </w:t>
            </w:r>
            <w:r w:rsidR="00626E0B">
              <w:rPr>
                <w:rFonts w:ascii="Times New Roman" w:hAnsi="Times New Roman" w:cs="Times New Roman"/>
                <w:sz w:val="24"/>
                <w:szCs w:val="24"/>
                <w:lang w:val="id-ID"/>
              </w:rPr>
              <w:t xml:space="preserve">CAR, FDR, BOPO, Inflasi, ROA, dan tingkat Suku Bunga secara parsial tidak berpengaruh, sedangkan hanya rasio NPF yang berpengaruh terhadap </w:t>
            </w:r>
            <w:r w:rsidR="00626E0B" w:rsidRPr="00205817">
              <w:rPr>
                <w:rFonts w:ascii="Times New Roman" w:hAnsi="Times New Roman" w:cs="Times New Roman"/>
                <w:i/>
                <w:sz w:val="24"/>
                <w:szCs w:val="24"/>
                <w:lang w:val="id-ID"/>
              </w:rPr>
              <w:t>Return</w:t>
            </w:r>
            <w:r w:rsidR="00626E0B">
              <w:rPr>
                <w:rFonts w:ascii="Times New Roman" w:hAnsi="Times New Roman" w:cs="Times New Roman"/>
                <w:i/>
                <w:sz w:val="24"/>
                <w:szCs w:val="24"/>
                <w:lang w:val="id-ID"/>
              </w:rPr>
              <w:t xml:space="preserve"> </w:t>
            </w:r>
            <w:r w:rsidR="00626E0B">
              <w:rPr>
                <w:rFonts w:ascii="Times New Roman" w:hAnsi="Times New Roman" w:cs="Times New Roman"/>
                <w:sz w:val="24"/>
                <w:szCs w:val="24"/>
                <w:lang w:val="id-ID"/>
              </w:rPr>
              <w:t xml:space="preserve">Bagi Hasil Deposito </w:t>
            </w:r>
            <w:r w:rsidR="00626E0B" w:rsidRPr="00205817">
              <w:rPr>
                <w:rFonts w:ascii="Times New Roman" w:hAnsi="Times New Roman" w:cs="Times New Roman"/>
                <w:i/>
                <w:sz w:val="24"/>
                <w:szCs w:val="24"/>
                <w:lang w:val="id-ID"/>
              </w:rPr>
              <w:t>Mudharabah</w:t>
            </w:r>
            <w:r w:rsidR="00626E0B">
              <w:rPr>
                <w:rFonts w:ascii="Times New Roman" w:hAnsi="Times New Roman" w:cs="Times New Roman"/>
                <w:sz w:val="24"/>
                <w:szCs w:val="24"/>
                <w:lang w:val="id-ID"/>
              </w:rPr>
              <w:t>.</w:t>
            </w:r>
          </w:p>
        </w:tc>
      </w:tr>
      <w:tr w:rsidR="009E7BFD" w:rsidRPr="000944DF" w:rsidTr="00835464">
        <w:tc>
          <w:tcPr>
            <w:tcW w:w="675" w:type="dxa"/>
          </w:tcPr>
          <w:p w:rsidR="009E7BFD" w:rsidRDefault="009E7BFD" w:rsidP="00E375C4">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5.</w:t>
            </w:r>
          </w:p>
        </w:tc>
        <w:tc>
          <w:tcPr>
            <w:tcW w:w="1843" w:type="dxa"/>
          </w:tcPr>
          <w:p w:rsidR="009E7BFD" w:rsidRDefault="008B640B"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Nuke Yulianti (2014)</w:t>
            </w:r>
          </w:p>
        </w:tc>
        <w:tc>
          <w:tcPr>
            <w:tcW w:w="1985" w:type="dxa"/>
          </w:tcPr>
          <w:p w:rsidR="009E7BFD" w:rsidRDefault="008B640B"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 xml:space="preserve">Pengaruh Kinerja Keuangan Terhadap Tingkat Bagi Hasil Deposito </w:t>
            </w:r>
            <w:r w:rsidRPr="00205817">
              <w:rPr>
                <w:rFonts w:ascii="Times New Roman" w:hAnsi="Times New Roman" w:cs="Times New Roman"/>
                <w:i/>
                <w:sz w:val="24"/>
                <w:szCs w:val="24"/>
                <w:lang w:val="id-ID"/>
              </w:rPr>
              <w:lastRenderedPageBreak/>
              <w:t>Mudharabah</w:t>
            </w:r>
          </w:p>
        </w:tc>
        <w:tc>
          <w:tcPr>
            <w:tcW w:w="1559" w:type="dxa"/>
          </w:tcPr>
          <w:p w:rsidR="009E7BFD" w:rsidRPr="00ED056F"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lastRenderedPageBreak/>
              <w:t xml:space="preserve">Variabel Independen: </w:t>
            </w:r>
          </w:p>
          <w:p w:rsidR="009E7BFD" w:rsidRDefault="008B640B"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Kinerja Keuangan.</w:t>
            </w:r>
          </w:p>
          <w:p w:rsidR="008B640B" w:rsidRPr="00ED056F" w:rsidRDefault="008B640B" w:rsidP="00E375C4">
            <w:pPr>
              <w:pStyle w:val="NoSpacing"/>
              <w:rPr>
                <w:rFonts w:ascii="Times New Roman" w:hAnsi="Times New Roman" w:cs="Times New Roman"/>
                <w:sz w:val="24"/>
                <w:szCs w:val="24"/>
                <w:lang w:val="id-ID"/>
              </w:rPr>
            </w:pPr>
          </w:p>
          <w:p w:rsidR="009E7BFD"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lastRenderedPageBreak/>
              <w:t>Variabel Dependen:</w:t>
            </w:r>
          </w:p>
          <w:p w:rsidR="009E7BFD" w:rsidRPr="00ED056F" w:rsidRDefault="008B640B"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 xml:space="preserve">Tingkat Bagi Hasil Deposito </w:t>
            </w:r>
            <w:r w:rsidRPr="00205817">
              <w:rPr>
                <w:rFonts w:ascii="Times New Roman" w:hAnsi="Times New Roman" w:cs="Times New Roman"/>
                <w:i/>
                <w:sz w:val="24"/>
                <w:szCs w:val="24"/>
                <w:lang w:val="id-ID"/>
              </w:rPr>
              <w:t>Mudharabah</w:t>
            </w:r>
          </w:p>
        </w:tc>
        <w:tc>
          <w:tcPr>
            <w:tcW w:w="2091" w:type="dxa"/>
          </w:tcPr>
          <w:p w:rsidR="009E7BFD" w:rsidRPr="00ED056F" w:rsidRDefault="009E7BFD"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Hasil menunjukan bahwa </w:t>
            </w:r>
            <w:r w:rsidR="008B640B">
              <w:rPr>
                <w:rFonts w:ascii="Times New Roman" w:hAnsi="Times New Roman" w:cs="Times New Roman"/>
                <w:sz w:val="24"/>
                <w:szCs w:val="24"/>
                <w:lang w:val="id-ID"/>
              </w:rPr>
              <w:t xml:space="preserve">ROA berpengaruh negatif tidak signifikan, </w:t>
            </w:r>
            <w:r w:rsidR="008B640B">
              <w:rPr>
                <w:rFonts w:ascii="Times New Roman" w:hAnsi="Times New Roman" w:cs="Times New Roman"/>
                <w:sz w:val="24"/>
                <w:szCs w:val="24"/>
                <w:lang w:val="id-ID"/>
              </w:rPr>
              <w:lastRenderedPageBreak/>
              <w:t xml:space="preserve">sedangkan ROE dan FDR berpengaruh positif signifikan, lalu BOPO dan CAR berpengaruh positif tidak signifikan terhadap Tingkat Bagi Hasil Deposito </w:t>
            </w:r>
            <w:r w:rsidR="008B640B" w:rsidRPr="00205817">
              <w:rPr>
                <w:rFonts w:ascii="Times New Roman" w:hAnsi="Times New Roman" w:cs="Times New Roman"/>
                <w:i/>
                <w:sz w:val="24"/>
                <w:szCs w:val="24"/>
                <w:lang w:val="id-ID"/>
              </w:rPr>
              <w:t>Mudharabah</w:t>
            </w:r>
            <w:r w:rsidR="008B640B">
              <w:rPr>
                <w:rFonts w:ascii="Times New Roman" w:hAnsi="Times New Roman" w:cs="Times New Roman"/>
                <w:i/>
                <w:sz w:val="24"/>
                <w:szCs w:val="24"/>
                <w:lang w:val="id-ID"/>
              </w:rPr>
              <w:t>.</w:t>
            </w:r>
          </w:p>
        </w:tc>
      </w:tr>
      <w:tr w:rsidR="009E7BFD" w:rsidRPr="000944DF" w:rsidTr="00835464">
        <w:tc>
          <w:tcPr>
            <w:tcW w:w="675" w:type="dxa"/>
          </w:tcPr>
          <w:p w:rsidR="009E7BFD" w:rsidRPr="00112644" w:rsidRDefault="009E7BFD" w:rsidP="00E375C4">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lastRenderedPageBreak/>
              <w:t>6.</w:t>
            </w:r>
          </w:p>
        </w:tc>
        <w:tc>
          <w:tcPr>
            <w:tcW w:w="1843" w:type="dxa"/>
          </w:tcPr>
          <w:p w:rsidR="009E7BFD" w:rsidRPr="00112644" w:rsidRDefault="009E7BFD"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Rahmawaty dan Tiffany Andari Yunida (2015)</w:t>
            </w:r>
          </w:p>
        </w:tc>
        <w:tc>
          <w:tcPr>
            <w:tcW w:w="1985" w:type="dxa"/>
          </w:tcPr>
          <w:p w:rsidR="009E7BFD" w:rsidRPr="00C426C1" w:rsidRDefault="009E7BFD" w:rsidP="00E375C4">
            <w:pPr>
              <w:pStyle w:val="NoSpacing"/>
              <w:rPr>
                <w:rFonts w:ascii="Times New Roman" w:hAnsi="Times New Roman" w:cs="Times New Roman"/>
                <w:sz w:val="24"/>
                <w:szCs w:val="24"/>
                <w:lang w:val="id-ID"/>
              </w:rPr>
            </w:pPr>
            <w:r w:rsidRPr="00112644">
              <w:rPr>
                <w:rFonts w:ascii="Times New Roman" w:hAnsi="Times New Roman" w:cs="Times New Roman"/>
                <w:sz w:val="24"/>
                <w:szCs w:val="24"/>
              </w:rPr>
              <w:t xml:space="preserve">Pengaruh </w:t>
            </w:r>
            <w:r w:rsidRPr="00112644">
              <w:rPr>
                <w:rFonts w:ascii="Times New Roman" w:hAnsi="Times New Roman" w:cs="Times New Roman"/>
                <w:i/>
                <w:sz w:val="24"/>
                <w:szCs w:val="24"/>
              </w:rPr>
              <w:t>Return On Asset</w:t>
            </w:r>
            <w:r w:rsidRPr="00112644">
              <w:rPr>
                <w:rFonts w:ascii="Times New Roman" w:hAnsi="Times New Roman" w:cs="Times New Roman"/>
                <w:sz w:val="24"/>
                <w:szCs w:val="24"/>
              </w:rPr>
              <w:t xml:space="preserve"> (ROA) dan </w:t>
            </w:r>
            <w:r w:rsidRPr="00112644">
              <w:rPr>
                <w:rFonts w:ascii="Times New Roman" w:hAnsi="Times New Roman" w:cs="Times New Roman"/>
                <w:i/>
                <w:sz w:val="24"/>
                <w:szCs w:val="24"/>
              </w:rPr>
              <w:t>Financing To Deposit Ratio</w:t>
            </w:r>
            <w:r w:rsidRPr="00112644">
              <w:rPr>
                <w:rFonts w:ascii="Times New Roman" w:hAnsi="Times New Roman" w:cs="Times New Roman"/>
                <w:sz w:val="24"/>
                <w:szCs w:val="24"/>
              </w:rPr>
              <w:t xml:space="preserve"> (FDR) terhadap Tingkat Bagi Hasil Deposito </w:t>
            </w:r>
            <w:r w:rsidRPr="00112644">
              <w:rPr>
                <w:rFonts w:ascii="Times New Roman" w:hAnsi="Times New Roman" w:cs="Times New Roman"/>
                <w:i/>
                <w:sz w:val="24"/>
                <w:szCs w:val="24"/>
              </w:rPr>
              <w:t>Mudharabah</w:t>
            </w:r>
            <w:r w:rsidRPr="00112644">
              <w:rPr>
                <w:rFonts w:ascii="Times New Roman" w:hAnsi="Times New Roman" w:cs="Times New Roman"/>
                <w:sz w:val="24"/>
                <w:szCs w:val="24"/>
              </w:rPr>
              <w:t xml:space="preserve">  pada Bank Umum Syariah</w:t>
            </w:r>
          </w:p>
        </w:tc>
        <w:tc>
          <w:tcPr>
            <w:tcW w:w="1559" w:type="dxa"/>
          </w:tcPr>
          <w:p w:rsidR="009E7BFD" w:rsidRPr="00ED056F"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Variabel Independen: </w:t>
            </w:r>
          </w:p>
          <w:p w:rsidR="009E7BFD" w:rsidRDefault="009E7BFD"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ROA dan FDR</w:t>
            </w:r>
          </w:p>
          <w:p w:rsidR="009E7BFD" w:rsidRPr="00ED056F" w:rsidRDefault="009E7BFD" w:rsidP="00E375C4">
            <w:pPr>
              <w:pStyle w:val="NoSpacing"/>
              <w:rPr>
                <w:rFonts w:ascii="Times New Roman" w:hAnsi="Times New Roman" w:cs="Times New Roman"/>
                <w:sz w:val="24"/>
                <w:szCs w:val="24"/>
                <w:lang w:val="id-ID"/>
              </w:rPr>
            </w:pPr>
          </w:p>
          <w:p w:rsidR="009E7BFD"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Variabel Dependen: </w:t>
            </w:r>
          </w:p>
          <w:p w:rsidR="009E7BFD" w:rsidRPr="00112644" w:rsidRDefault="009E7BFD" w:rsidP="00E375C4">
            <w:pPr>
              <w:pStyle w:val="NoSpacing"/>
              <w:rPr>
                <w:rFonts w:ascii="Times New Roman" w:hAnsi="Times New Roman" w:cs="Times New Roman"/>
                <w:sz w:val="24"/>
                <w:szCs w:val="24"/>
                <w:lang w:val="id-ID"/>
              </w:rPr>
            </w:pPr>
            <w:r w:rsidRPr="00112644">
              <w:rPr>
                <w:rFonts w:ascii="Times New Roman" w:hAnsi="Times New Roman" w:cs="Times New Roman"/>
                <w:sz w:val="24"/>
                <w:szCs w:val="24"/>
              </w:rPr>
              <w:t xml:space="preserve">Tingkat Bagi Hasil Deposito </w:t>
            </w:r>
            <w:r w:rsidRPr="00112644">
              <w:rPr>
                <w:rFonts w:ascii="Times New Roman" w:hAnsi="Times New Roman" w:cs="Times New Roman"/>
                <w:i/>
                <w:sz w:val="24"/>
                <w:szCs w:val="24"/>
              </w:rPr>
              <w:t>Mudharabah</w:t>
            </w:r>
          </w:p>
        </w:tc>
        <w:tc>
          <w:tcPr>
            <w:tcW w:w="2091" w:type="dxa"/>
          </w:tcPr>
          <w:p w:rsidR="009E7BFD" w:rsidRPr="00BF1AAC"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Hasil menunjukkan bahwa </w:t>
            </w:r>
            <w:r>
              <w:rPr>
                <w:rFonts w:ascii="Times New Roman" w:hAnsi="Times New Roman" w:cs="Times New Roman"/>
                <w:sz w:val="24"/>
                <w:szCs w:val="24"/>
                <w:lang w:val="id-ID"/>
              </w:rPr>
              <w:t xml:space="preserve">ROA dan FDR secara parsial tidak berpengaruh terhadap </w:t>
            </w:r>
            <w:r w:rsidRPr="00112644">
              <w:rPr>
                <w:rFonts w:ascii="Times New Roman" w:hAnsi="Times New Roman" w:cs="Times New Roman"/>
                <w:sz w:val="24"/>
                <w:szCs w:val="24"/>
              </w:rPr>
              <w:t xml:space="preserve">Tingkat Bagi Hasil Deposito </w:t>
            </w:r>
            <w:r w:rsidRPr="00112644">
              <w:rPr>
                <w:rFonts w:ascii="Times New Roman" w:hAnsi="Times New Roman" w:cs="Times New Roman"/>
                <w:i/>
                <w:sz w:val="24"/>
                <w:szCs w:val="24"/>
              </w:rPr>
              <w:t>Mudharabah</w:t>
            </w:r>
            <w:r>
              <w:rPr>
                <w:rFonts w:ascii="Times New Roman" w:hAnsi="Times New Roman" w:cs="Times New Roman"/>
                <w:i/>
                <w:sz w:val="24"/>
                <w:szCs w:val="24"/>
                <w:lang w:val="id-ID"/>
              </w:rPr>
              <w:t>.</w:t>
            </w:r>
          </w:p>
        </w:tc>
      </w:tr>
      <w:tr w:rsidR="009E7BFD" w:rsidRPr="000944DF" w:rsidTr="00835464">
        <w:tc>
          <w:tcPr>
            <w:tcW w:w="675" w:type="dxa"/>
          </w:tcPr>
          <w:p w:rsidR="009E7BFD" w:rsidRPr="00A20B31" w:rsidRDefault="009E7BFD" w:rsidP="00E375C4">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7.</w:t>
            </w:r>
          </w:p>
        </w:tc>
        <w:tc>
          <w:tcPr>
            <w:tcW w:w="1843" w:type="dxa"/>
          </w:tcPr>
          <w:p w:rsidR="009E7BFD" w:rsidRPr="00C426C1" w:rsidRDefault="009E7BFD" w:rsidP="00E375C4">
            <w:pPr>
              <w:pStyle w:val="NoSpacing"/>
              <w:rPr>
                <w:rFonts w:ascii="Times New Roman" w:hAnsi="Times New Roman" w:cs="Times New Roman"/>
                <w:sz w:val="24"/>
                <w:szCs w:val="24"/>
                <w:lang w:val="id-ID"/>
              </w:rPr>
            </w:pPr>
            <w:r w:rsidRPr="00C426C1">
              <w:rPr>
                <w:rFonts w:ascii="Times New Roman" w:hAnsi="Times New Roman" w:cs="Times New Roman"/>
                <w:sz w:val="24"/>
                <w:szCs w:val="24"/>
              </w:rPr>
              <w:t>Nana Nofianti, Tenny Badina, Aditiya Erlangga</w:t>
            </w:r>
            <w:r>
              <w:rPr>
                <w:rFonts w:ascii="Times New Roman" w:hAnsi="Times New Roman" w:cs="Times New Roman"/>
                <w:sz w:val="24"/>
                <w:szCs w:val="24"/>
                <w:lang w:val="id-ID"/>
              </w:rPr>
              <w:t xml:space="preserve"> (2015)</w:t>
            </w:r>
          </w:p>
        </w:tc>
        <w:tc>
          <w:tcPr>
            <w:tcW w:w="1985" w:type="dxa"/>
          </w:tcPr>
          <w:p w:rsidR="009E7BFD" w:rsidRPr="000944DF" w:rsidRDefault="009E7BFD" w:rsidP="00E375C4">
            <w:pPr>
              <w:pStyle w:val="NoSpacing"/>
              <w:rPr>
                <w:rFonts w:ascii="Times New Roman" w:hAnsi="Times New Roman" w:cs="Times New Roman"/>
                <w:sz w:val="24"/>
                <w:szCs w:val="24"/>
              </w:rPr>
            </w:pPr>
            <w:r w:rsidRPr="00C426C1">
              <w:rPr>
                <w:rFonts w:ascii="Times New Roman" w:hAnsi="Times New Roman" w:cs="Times New Roman"/>
                <w:sz w:val="24"/>
                <w:szCs w:val="24"/>
              </w:rPr>
              <w:t xml:space="preserve">Analisis Pengaruh </w:t>
            </w:r>
            <w:r w:rsidRPr="00C426C1">
              <w:rPr>
                <w:rFonts w:ascii="Times New Roman" w:hAnsi="Times New Roman" w:cs="Times New Roman"/>
                <w:i/>
                <w:sz w:val="24"/>
                <w:szCs w:val="24"/>
              </w:rPr>
              <w:t>Return On Asset</w:t>
            </w:r>
            <w:r>
              <w:rPr>
                <w:rFonts w:ascii="Times New Roman" w:hAnsi="Times New Roman" w:cs="Times New Roman"/>
                <w:sz w:val="24"/>
                <w:szCs w:val="24"/>
              </w:rPr>
              <w:t xml:space="preserve"> (R</w:t>
            </w:r>
            <w:r>
              <w:rPr>
                <w:rFonts w:ascii="Times New Roman" w:hAnsi="Times New Roman" w:cs="Times New Roman"/>
                <w:sz w:val="24"/>
                <w:szCs w:val="24"/>
                <w:lang w:val="id-ID"/>
              </w:rPr>
              <w:t>OA</w:t>
            </w:r>
            <w:r w:rsidRPr="00C426C1">
              <w:rPr>
                <w:rFonts w:ascii="Times New Roman" w:hAnsi="Times New Roman" w:cs="Times New Roman"/>
                <w:sz w:val="24"/>
                <w:szCs w:val="24"/>
              </w:rPr>
              <w:t>), Biaya Operasional Ter</w:t>
            </w:r>
            <w:r>
              <w:rPr>
                <w:rFonts w:ascii="Times New Roman" w:hAnsi="Times New Roman" w:cs="Times New Roman"/>
                <w:sz w:val="24"/>
                <w:szCs w:val="24"/>
              </w:rPr>
              <w:t>hadap Pendapatan Operasional (B</w:t>
            </w:r>
            <w:r>
              <w:rPr>
                <w:rFonts w:ascii="Times New Roman" w:hAnsi="Times New Roman" w:cs="Times New Roman"/>
                <w:sz w:val="24"/>
                <w:szCs w:val="24"/>
                <w:lang w:val="id-ID"/>
              </w:rPr>
              <w:t>OPO</w:t>
            </w:r>
            <w:r w:rsidRPr="00C426C1">
              <w:rPr>
                <w:rFonts w:ascii="Times New Roman" w:hAnsi="Times New Roman" w:cs="Times New Roman"/>
                <w:sz w:val="24"/>
                <w:szCs w:val="24"/>
              </w:rPr>
              <w:t xml:space="preserve">), Suku Bunga, </w:t>
            </w:r>
            <w:r w:rsidRPr="00C426C1">
              <w:rPr>
                <w:rFonts w:ascii="Times New Roman" w:hAnsi="Times New Roman" w:cs="Times New Roman"/>
                <w:i/>
                <w:sz w:val="24"/>
                <w:szCs w:val="24"/>
              </w:rPr>
              <w:t>Financing To Deposits Ratio</w:t>
            </w:r>
            <w:r>
              <w:rPr>
                <w:rFonts w:ascii="Times New Roman" w:hAnsi="Times New Roman" w:cs="Times New Roman"/>
                <w:sz w:val="24"/>
                <w:szCs w:val="24"/>
              </w:rPr>
              <w:t xml:space="preserve"> (F</w:t>
            </w:r>
            <w:r>
              <w:rPr>
                <w:rFonts w:ascii="Times New Roman" w:hAnsi="Times New Roman" w:cs="Times New Roman"/>
                <w:sz w:val="24"/>
                <w:szCs w:val="24"/>
                <w:lang w:val="id-ID"/>
              </w:rPr>
              <w:t>DR</w:t>
            </w:r>
            <w:r>
              <w:rPr>
                <w:rFonts w:ascii="Times New Roman" w:hAnsi="Times New Roman" w:cs="Times New Roman"/>
                <w:sz w:val="24"/>
                <w:szCs w:val="24"/>
              </w:rPr>
              <w:t xml:space="preserve">) </w:t>
            </w:r>
            <w:r>
              <w:rPr>
                <w:rFonts w:ascii="Times New Roman" w:hAnsi="Times New Roman" w:cs="Times New Roman"/>
                <w:sz w:val="24"/>
                <w:szCs w:val="24"/>
                <w:lang w:val="id-ID"/>
              </w:rPr>
              <w:t>d</w:t>
            </w:r>
            <w:r w:rsidRPr="00C426C1">
              <w:rPr>
                <w:rFonts w:ascii="Times New Roman" w:hAnsi="Times New Roman" w:cs="Times New Roman"/>
                <w:sz w:val="24"/>
                <w:szCs w:val="24"/>
              </w:rPr>
              <w:t xml:space="preserve">an </w:t>
            </w:r>
            <w:r w:rsidRPr="00C426C1">
              <w:rPr>
                <w:rFonts w:ascii="Times New Roman" w:hAnsi="Times New Roman" w:cs="Times New Roman"/>
                <w:i/>
                <w:sz w:val="24"/>
                <w:szCs w:val="24"/>
              </w:rPr>
              <w:t>Non Performing Financing</w:t>
            </w:r>
            <w:r>
              <w:rPr>
                <w:rFonts w:ascii="Times New Roman" w:hAnsi="Times New Roman" w:cs="Times New Roman"/>
                <w:sz w:val="24"/>
                <w:szCs w:val="24"/>
              </w:rPr>
              <w:t xml:space="preserve"> (N</w:t>
            </w:r>
            <w:r>
              <w:rPr>
                <w:rFonts w:ascii="Times New Roman" w:hAnsi="Times New Roman" w:cs="Times New Roman"/>
                <w:sz w:val="24"/>
                <w:szCs w:val="24"/>
                <w:lang w:val="id-ID"/>
              </w:rPr>
              <w:t>PF</w:t>
            </w:r>
            <w:r w:rsidRPr="00C426C1">
              <w:rPr>
                <w:rFonts w:ascii="Times New Roman" w:hAnsi="Times New Roman" w:cs="Times New Roman"/>
                <w:sz w:val="24"/>
                <w:szCs w:val="24"/>
              </w:rPr>
              <w:t xml:space="preserve">) Terhadap Tingkat Bagi Hasil Deposito </w:t>
            </w:r>
            <w:r w:rsidRPr="00C426C1">
              <w:rPr>
                <w:rFonts w:ascii="Times New Roman" w:hAnsi="Times New Roman" w:cs="Times New Roman"/>
                <w:i/>
                <w:sz w:val="24"/>
                <w:szCs w:val="24"/>
              </w:rPr>
              <w:t>Mudharabah</w:t>
            </w:r>
            <w:r w:rsidRPr="00C426C1">
              <w:rPr>
                <w:rFonts w:ascii="Times New Roman" w:hAnsi="Times New Roman" w:cs="Times New Roman"/>
                <w:sz w:val="24"/>
                <w:szCs w:val="24"/>
              </w:rPr>
              <w:t xml:space="preserve"> (Studi Empiris pada Bank Umum Syariah di Indonesia Tahun 2011-2013)</w:t>
            </w:r>
          </w:p>
        </w:tc>
        <w:tc>
          <w:tcPr>
            <w:tcW w:w="1559" w:type="dxa"/>
          </w:tcPr>
          <w:p w:rsidR="009E7BFD" w:rsidRPr="00ED056F"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Variabel Independen: </w:t>
            </w:r>
          </w:p>
          <w:p w:rsidR="009E7BFD" w:rsidRDefault="009E7BFD"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ROA, BOPO, Suku Bunga, FDR dan NPF</w:t>
            </w:r>
          </w:p>
          <w:p w:rsidR="009E7BFD" w:rsidRPr="00ED056F" w:rsidRDefault="009E7BFD" w:rsidP="00E375C4">
            <w:pPr>
              <w:pStyle w:val="NoSpacing"/>
              <w:rPr>
                <w:rFonts w:ascii="Times New Roman" w:hAnsi="Times New Roman" w:cs="Times New Roman"/>
                <w:sz w:val="24"/>
                <w:szCs w:val="24"/>
                <w:lang w:val="id-ID"/>
              </w:rPr>
            </w:pPr>
          </w:p>
          <w:p w:rsidR="009E7BFD"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Variabel Dependen: </w:t>
            </w:r>
          </w:p>
          <w:p w:rsidR="009E7BFD" w:rsidRPr="00091346" w:rsidRDefault="009E7BFD" w:rsidP="00E375C4">
            <w:pPr>
              <w:pStyle w:val="NoSpacing"/>
              <w:rPr>
                <w:rFonts w:ascii="Times New Roman" w:hAnsi="Times New Roman" w:cs="Times New Roman"/>
                <w:sz w:val="24"/>
                <w:szCs w:val="24"/>
                <w:lang w:val="id-ID"/>
              </w:rPr>
            </w:pPr>
            <w:r w:rsidRPr="00C426C1">
              <w:rPr>
                <w:rFonts w:ascii="Times New Roman" w:hAnsi="Times New Roman" w:cs="Times New Roman"/>
                <w:sz w:val="24"/>
                <w:szCs w:val="24"/>
              </w:rPr>
              <w:t xml:space="preserve">Tingkat Bagi Hasil Deposito </w:t>
            </w:r>
            <w:r w:rsidRPr="00C426C1">
              <w:rPr>
                <w:rFonts w:ascii="Times New Roman" w:hAnsi="Times New Roman" w:cs="Times New Roman"/>
                <w:i/>
                <w:sz w:val="24"/>
                <w:szCs w:val="24"/>
              </w:rPr>
              <w:t>Mudharabah</w:t>
            </w:r>
          </w:p>
        </w:tc>
        <w:tc>
          <w:tcPr>
            <w:tcW w:w="2091" w:type="dxa"/>
          </w:tcPr>
          <w:p w:rsidR="009E7BFD" w:rsidRPr="00091346"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Hasil menunjukkan bahwa </w:t>
            </w:r>
            <w:r>
              <w:rPr>
                <w:rFonts w:ascii="Times New Roman" w:hAnsi="Times New Roman" w:cs="Times New Roman"/>
                <w:sz w:val="24"/>
                <w:szCs w:val="24"/>
                <w:lang w:val="id-ID"/>
              </w:rPr>
              <w:t xml:space="preserve">ROA dan FDR secara parsial berpengaruh positif dan signifikan, sedangkan BOPO, Suku Bunga dan NPF tidak berpengaruh terhadap </w:t>
            </w:r>
            <w:r w:rsidRPr="00C426C1">
              <w:rPr>
                <w:rFonts w:ascii="Times New Roman" w:hAnsi="Times New Roman" w:cs="Times New Roman"/>
                <w:sz w:val="24"/>
                <w:szCs w:val="24"/>
              </w:rPr>
              <w:t xml:space="preserve">Tingkat Bagi Hasil Deposito </w:t>
            </w:r>
            <w:r w:rsidRPr="00C426C1">
              <w:rPr>
                <w:rFonts w:ascii="Times New Roman" w:hAnsi="Times New Roman" w:cs="Times New Roman"/>
                <w:i/>
                <w:sz w:val="24"/>
                <w:szCs w:val="24"/>
              </w:rPr>
              <w:t>Mudharabah</w:t>
            </w:r>
            <w:r>
              <w:rPr>
                <w:rFonts w:ascii="Times New Roman" w:hAnsi="Times New Roman" w:cs="Times New Roman"/>
                <w:i/>
                <w:sz w:val="24"/>
                <w:szCs w:val="24"/>
                <w:lang w:val="id-ID"/>
              </w:rPr>
              <w:t>.</w:t>
            </w:r>
          </w:p>
        </w:tc>
      </w:tr>
      <w:tr w:rsidR="009E7BFD" w:rsidRPr="000944DF" w:rsidTr="00835464">
        <w:tc>
          <w:tcPr>
            <w:tcW w:w="675" w:type="dxa"/>
          </w:tcPr>
          <w:p w:rsidR="009E7BFD" w:rsidRPr="00DE3283" w:rsidRDefault="009E7BFD" w:rsidP="00E375C4">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8.</w:t>
            </w:r>
          </w:p>
        </w:tc>
        <w:tc>
          <w:tcPr>
            <w:tcW w:w="1843" w:type="dxa"/>
          </w:tcPr>
          <w:p w:rsidR="009E7BFD" w:rsidRPr="00DE3283" w:rsidRDefault="009E7BFD"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Ibnu Ahmad Thoyib (2015)</w:t>
            </w:r>
          </w:p>
        </w:tc>
        <w:tc>
          <w:tcPr>
            <w:tcW w:w="1985" w:type="dxa"/>
          </w:tcPr>
          <w:p w:rsidR="009E7BFD" w:rsidRPr="00DE3283" w:rsidRDefault="009E7BFD" w:rsidP="00E375C4">
            <w:pP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Pengaruh ROA, FDR Dan BOPO</w:t>
            </w:r>
            <w:r w:rsidRPr="00DE3283">
              <w:rPr>
                <w:rFonts w:ascii="Times New Roman" w:eastAsia="Times New Roman" w:hAnsi="Times New Roman" w:cs="Times New Roman"/>
                <w:sz w:val="24"/>
                <w:szCs w:val="24"/>
                <w:lang w:eastAsia="id-ID"/>
              </w:rPr>
              <w:t xml:space="preserve"> Terhadap Bagi Hasil</w:t>
            </w:r>
          </w:p>
          <w:p w:rsidR="009E7BFD" w:rsidRPr="00DE3283" w:rsidRDefault="009E7BFD" w:rsidP="00E375C4">
            <w:pPr>
              <w:rPr>
                <w:rFonts w:ascii="Times New Roman" w:eastAsia="Times New Roman" w:hAnsi="Times New Roman" w:cs="Times New Roman"/>
                <w:sz w:val="24"/>
                <w:szCs w:val="24"/>
                <w:lang w:eastAsia="id-ID"/>
              </w:rPr>
            </w:pPr>
            <w:r w:rsidRPr="00DE3283">
              <w:rPr>
                <w:rFonts w:ascii="Times New Roman" w:eastAsia="Times New Roman" w:hAnsi="Times New Roman" w:cs="Times New Roman"/>
                <w:sz w:val="24"/>
                <w:szCs w:val="24"/>
                <w:lang w:eastAsia="id-ID"/>
              </w:rPr>
              <w:lastRenderedPageBreak/>
              <w:t xml:space="preserve">Deposito </w:t>
            </w:r>
            <w:r w:rsidRPr="00DE3283">
              <w:rPr>
                <w:rFonts w:ascii="Times New Roman" w:eastAsia="Times New Roman" w:hAnsi="Times New Roman" w:cs="Times New Roman"/>
                <w:i/>
                <w:sz w:val="24"/>
                <w:szCs w:val="24"/>
                <w:lang w:eastAsia="id-ID"/>
              </w:rPr>
              <w:t>Mudharabah</w:t>
            </w:r>
          </w:p>
          <w:p w:rsidR="009E7BFD" w:rsidRPr="00DE3283" w:rsidRDefault="009E7BFD" w:rsidP="00E375C4">
            <w:pPr>
              <w:rPr>
                <w:rFonts w:ascii="Times New Roman" w:eastAsia="Times New Roman" w:hAnsi="Times New Roman" w:cs="Times New Roman"/>
                <w:sz w:val="24"/>
                <w:szCs w:val="24"/>
                <w:lang w:eastAsia="id-ID"/>
              </w:rPr>
            </w:pPr>
            <w:r w:rsidRPr="00DE3283">
              <w:rPr>
                <w:rFonts w:ascii="Times New Roman" w:eastAsia="Times New Roman" w:hAnsi="Times New Roman" w:cs="Times New Roman"/>
                <w:sz w:val="24"/>
                <w:szCs w:val="24"/>
                <w:lang w:eastAsia="id-ID"/>
              </w:rPr>
              <w:t>Pada Bank Umum Syariah</w:t>
            </w:r>
          </w:p>
          <w:p w:rsidR="009E7BFD" w:rsidRPr="00DE3283" w:rsidRDefault="009E7BFD" w:rsidP="00E375C4">
            <w:pP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(Bank BNI</w:t>
            </w:r>
            <w:r w:rsidRPr="00DE3283">
              <w:rPr>
                <w:rFonts w:ascii="Times New Roman" w:eastAsia="Times New Roman" w:hAnsi="Times New Roman" w:cs="Times New Roman"/>
                <w:sz w:val="24"/>
                <w:szCs w:val="24"/>
                <w:lang w:eastAsia="id-ID"/>
              </w:rPr>
              <w:t xml:space="preserve"> Sy</w:t>
            </w:r>
            <w:r>
              <w:rPr>
                <w:rFonts w:ascii="Times New Roman" w:eastAsia="Times New Roman" w:hAnsi="Times New Roman" w:cs="Times New Roman"/>
                <w:sz w:val="24"/>
                <w:szCs w:val="24"/>
                <w:lang w:eastAsia="id-ID"/>
              </w:rPr>
              <w:t>ariah Dan BRI</w:t>
            </w:r>
            <w:r w:rsidRPr="00DE3283">
              <w:rPr>
                <w:rFonts w:ascii="Times New Roman" w:eastAsia="Times New Roman" w:hAnsi="Times New Roman" w:cs="Times New Roman"/>
                <w:sz w:val="24"/>
                <w:szCs w:val="24"/>
                <w:lang w:eastAsia="id-ID"/>
              </w:rPr>
              <w:t xml:space="preserve"> Syariah )</w:t>
            </w:r>
          </w:p>
          <w:p w:rsidR="009E7BFD" w:rsidRPr="000944DF" w:rsidRDefault="009E7BFD" w:rsidP="00E375C4">
            <w:pPr>
              <w:pStyle w:val="NoSpacing"/>
              <w:rPr>
                <w:rFonts w:ascii="Times New Roman" w:hAnsi="Times New Roman" w:cs="Times New Roman"/>
                <w:sz w:val="24"/>
                <w:szCs w:val="24"/>
              </w:rPr>
            </w:pPr>
          </w:p>
        </w:tc>
        <w:tc>
          <w:tcPr>
            <w:tcW w:w="1559" w:type="dxa"/>
          </w:tcPr>
          <w:p w:rsidR="009E7BFD" w:rsidRPr="00ED056F"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lastRenderedPageBreak/>
              <w:t xml:space="preserve">Variabel Independen: </w:t>
            </w:r>
          </w:p>
          <w:p w:rsidR="009E7BFD" w:rsidRDefault="009E7BFD"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ROA, FDR dan BOPO</w:t>
            </w:r>
          </w:p>
          <w:p w:rsidR="009E7BFD" w:rsidRPr="00ED056F" w:rsidRDefault="009E7BFD" w:rsidP="00E375C4">
            <w:pPr>
              <w:pStyle w:val="NoSpacing"/>
              <w:rPr>
                <w:rFonts w:ascii="Times New Roman" w:hAnsi="Times New Roman" w:cs="Times New Roman"/>
                <w:sz w:val="24"/>
                <w:szCs w:val="24"/>
                <w:lang w:val="id-ID"/>
              </w:rPr>
            </w:pPr>
          </w:p>
          <w:p w:rsidR="009E7BFD"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Variabel Dependen:</w:t>
            </w:r>
          </w:p>
          <w:p w:rsidR="009E7BFD" w:rsidRPr="00DE3283" w:rsidRDefault="009E7BFD" w:rsidP="00E375C4">
            <w:pPr>
              <w:rPr>
                <w:rFonts w:ascii="Times New Roman" w:eastAsia="Times New Roman" w:hAnsi="Times New Roman" w:cs="Times New Roman"/>
                <w:sz w:val="24"/>
                <w:szCs w:val="24"/>
                <w:lang w:eastAsia="id-ID"/>
              </w:rPr>
            </w:pPr>
            <w:r w:rsidRPr="00DE3283">
              <w:rPr>
                <w:rFonts w:ascii="Times New Roman" w:eastAsia="Times New Roman" w:hAnsi="Times New Roman" w:cs="Times New Roman"/>
                <w:sz w:val="24"/>
                <w:szCs w:val="24"/>
                <w:lang w:eastAsia="id-ID"/>
              </w:rPr>
              <w:t>Bagi Hasil</w:t>
            </w:r>
          </w:p>
          <w:p w:rsidR="009E7BFD" w:rsidRPr="000944DF" w:rsidRDefault="009E7BFD" w:rsidP="00E375C4">
            <w:pPr>
              <w:pStyle w:val="NoSpacing"/>
              <w:rPr>
                <w:rFonts w:ascii="Times New Roman" w:hAnsi="Times New Roman" w:cs="Times New Roman"/>
                <w:sz w:val="24"/>
                <w:szCs w:val="24"/>
              </w:rPr>
            </w:pPr>
            <w:r w:rsidRPr="00DE3283">
              <w:rPr>
                <w:rFonts w:ascii="Times New Roman" w:eastAsia="Times New Roman" w:hAnsi="Times New Roman" w:cs="Times New Roman"/>
                <w:sz w:val="24"/>
                <w:szCs w:val="24"/>
                <w:lang w:eastAsia="id-ID"/>
              </w:rPr>
              <w:t xml:space="preserve">Deposito </w:t>
            </w:r>
            <w:r w:rsidRPr="00DE3283">
              <w:rPr>
                <w:rFonts w:ascii="Times New Roman" w:eastAsia="Times New Roman" w:hAnsi="Times New Roman" w:cs="Times New Roman"/>
                <w:i/>
                <w:sz w:val="24"/>
                <w:szCs w:val="24"/>
                <w:lang w:eastAsia="id-ID"/>
              </w:rPr>
              <w:t>Mudharabah</w:t>
            </w:r>
            <w:r w:rsidRPr="000944DF">
              <w:rPr>
                <w:rFonts w:ascii="Times New Roman" w:hAnsi="Times New Roman" w:cs="Times New Roman"/>
                <w:sz w:val="24"/>
                <w:szCs w:val="24"/>
              </w:rPr>
              <w:t xml:space="preserve"> </w:t>
            </w:r>
          </w:p>
        </w:tc>
        <w:tc>
          <w:tcPr>
            <w:tcW w:w="2091" w:type="dxa"/>
          </w:tcPr>
          <w:p w:rsidR="009E7BFD" w:rsidRPr="008D4EE9" w:rsidRDefault="009E7BFD" w:rsidP="00E375C4">
            <w:pPr>
              <w:rPr>
                <w:rFonts w:ascii="Times New Roman" w:eastAsia="Times New Roman" w:hAnsi="Times New Roman" w:cs="Times New Roman"/>
                <w:sz w:val="24"/>
                <w:szCs w:val="24"/>
                <w:lang w:eastAsia="id-ID"/>
              </w:rPr>
            </w:pPr>
            <w:r w:rsidRPr="000944DF">
              <w:rPr>
                <w:rFonts w:ascii="Times New Roman" w:hAnsi="Times New Roman" w:cs="Times New Roman"/>
                <w:sz w:val="24"/>
                <w:szCs w:val="24"/>
              </w:rPr>
              <w:lastRenderedPageBreak/>
              <w:t>Hasil m</w:t>
            </w:r>
            <w:r w:rsidRPr="008D4EE9">
              <w:rPr>
                <w:rFonts w:ascii="Times New Roman" w:hAnsi="Times New Roman" w:cs="Times New Roman"/>
                <w:sz w:val="24"/>
                <w:szCs w:val="24"/>
              </w:rPr>
              <w:t xml:space="preserve">enunjukkan bahwa </w:t>
            </w:r>
            <w:r w:rsidRPr="008D4EE9">
              <w:rPr>
                <w:rFonts w:ascii="Times New Roman" w:eastAsia="Times New Roman" w:hAnsi="Times New Roman" w:cs="Times New Roman"/>
                <w:sz w:val="24"/>
                <w:szCs w:val="24"/>
                <w:lang w:eastAsia="id-ID"/>
              </w:rPr>
              <w:t>secara</w:t>
            </w:r>
          </w:p>
          <w:p w:rsidR="009E7BFD" w:rsidRPr="008D4EE9" w:rsidRDefault="009E7BFD" w:rsidP="00E375C4">
            <w:pPr>
              <w:rPr>
                <w:rFonts w:ascii="Times New Roman" w:eastAsia="Times New Roman" w:hAnsi="Times New Roman" w:cs="Times New Roman"/>
                <w:sz w:val="24"/>
                <w:szCs w:val="24"/>
                <w:lang w:eastAsia="id-ID"/>
              </w:rPr>
            </w:pPr>
            <w:r w:rsidRPr="008D4EE9">
              <w:rPr>
                <w:rFonts w:ascii="Times New Roman" w:eastAsia="Times New Roman" w:hAnsi="Times New Roman" w:cs="Times New Roman"/>
                <w:sz w:val="24"/>
                <w:szCs w:val="24"/>
                <w:lang w:eastAsia="id-ID"/>
              </w:rPr>
              <w:t>parsial variabel yang berpengar</w:t>
            </w:r>
          </w:p>
          <w:p w:rsidR="009E7BFD" w:rsidRPr="008D4EE9" w:rsidRDefault="009E7BFD" w:rsidP="00E375C4">
            <w:pPr>
              <w:rPr>
                <w:rFonts w:ascii="Times New Roman" w:eastAsia="Times New Roman" w:hAnsi="Times New Roman" w:cs="Times New Roman"/>
                <w:sz w:val="24"/>
                <w:szCs w:val="24"/>
                <w:lang w:eastAsia="id-ID"/>
              </w:rPr>
            </w:pPr>
            <w:r w:rsidRPr="008D4EE9">
              <w:rPr>
                <w:rFonts w:ascii="Times New Roman" w:eastAsia="Times New Roman" w:hAnsi="Times New Roman" w:cs="Times New Roman"/>
                <w:sz w:val="24"/>
                <w:szCs w:val="24"/>
                <w:lang w:eastAsia="id-ID"/>
              </w:rPr>
              <w:lastRenderedPageBreak/>
              <w:t xml:space="preserve">uh terhadap hasil deposito </w:t>
            </w:r>
            <w:r w:rsidRPr="008D4EE9">
              <w:rPr>
                <w:rFonts w:ascii="Times New Roman" w:eastAsia="Times New Roman" w:hAnsi="Times New Roman" w:cs="Times New Roman"/>
                <w:i/>
                <w:sz w:val="24"/>
                <w:szCs w:val="24"/>
                <w:lang w:eastAsia="id-ID"/>
              </w:rPr>
              <w:t>mudharabah</w:t>
            </w:r>
          </w:p>
          <w:p w:rsidR="009E7BFD" w:rsidRPr="008D4EE9" w:rsidRDefault="009E7BFD" w:rsidP="00E375C4">
            <w:pPr>
              <w:rPr>
                <w:rFonts w:ascii="Times New Roman" w:eastAsia="Times New Roman" w:hAnsi="Times New Roman" w:cs="Times New Roman"/>
                <w:sz w:val="24"/>
                <w:szCs w:val="24"/>
                <w:lang w:eastAsia="id-ID"/>
              </w:rPr>
            </w:pPr>
            <w:r w:rsidRPr="008D4EE9">
              <w:rPr>
                <w:rFonts w:ascii="Times New Roman" w:eastAsia="Times New Roman" w:hAnsi="Times New Roman" w:cs="Times New Roman"/>
                <w:sz w:val="24"/>
                <w:szCs w:val="24"/>
                <w:lang w:eastAsia="id-ID"/>
              </w:rPr>
              <w:t>yaitu FDR</w:t>
            </w:r>
            <w:r>
              <w:rPr>
                <w:rFonts w:ascii="Times New Roman" w:eastAsia="Times New Roman" w:hAnsi="Times New Roman" w:cs="Times New Roman"/>
                <w:sz w:val="24"/>
                <w:szCs w:val="24"/>
                <w:lang w:eastAsia="id-ID"/>
              </w:rPr>
              <w:t>.</w:t>
            </w:r>
          </w:p>
          <w:p w:rsidR="009E7BFD" w:rsidRPr="008D4EE9" w:rsidRDefault="009E7BFD" w:rsidP="00E375C4">
            <w:pPr>
              <w:rPr>
                <w:rFonts w:ascii="Times New Roman" w:eastAsia="Times New Roman" w:hAnsi="Times New Roman" w:cs="Times New Roman"/>
                <w:sz w:val="24"/>
                <w:szCs w:val="24"/>
                <w:lang w:eastAsia="id-ID"/>
              </w:rPr>
            </w:pPr>
            <w:r w:rsidRPr="008D4EE9">
              <w:rPr>
                <w:rFonts w:ascii="Times New Roman" w:eastAsia="Times New Roman" w:hAnsi="Times New Roman" w:cs="Times New Roman"/>
                <w:sz w:val="24"/>
                <w:szCs w:val="24"/>
                <w:lang w:eastAsia="id-ID"/>
              </w:rPr>
              <w:t>Sedangkan</w:t>
            </w:r>
          </w:p>
          <w:p w:rsidR="009E7BFD" w:rsidRPr="008D4EE9" w:rsidRDefault="009E7BFD" w:rsidP="00E375C4">
            <w:pPr>
              <w:rPr>
                <w:rFonts w:ascii="Times New Roman" w:eastAsia="Times New Roman" w:hAnsi="Times New Roman" w:cs="Times New Roman"/>
                <w:sz w:val="24"/>
                <w:szCs w:val="24"/>
                <w:lang w:eastAsia="id-ID"/>
              </w:rPr>
            </w:pPr>
            <w:r w:rsidRPr="008D4EE9">
              <w:rPr>
                <w:rFonts w:ascii="Times New Roman" w:eastAsia="Times New Roman" w:hAnsi="Times New Roman" w:cs="Times New Roman"/>
                <w:sz w:val="24"/>
                <w:szCs w:val="24"/>
                <w:lang w:eastAsia="id-ID"/>
              </w:rPr>
              <w:t>variabel</w:t>
            </w:r>
          </w:p>
          <w:p w:rsidR="009E7BFD" w:rsidRPr="008D4EE9" w:rsidRDefault="009E7BFD" w:rsidP="00E375C4">
            <w:pPr>
              <w:rPr>
                <w:rFonts w:ascii="Times New Roman" w:eastAsia="Times New Roman" w:hAnsi="Times New Roman" w:cs="Times New Roman"/>
                <w:sz w:val="24"/>
                <w:szCs w:val="24"/>
                <w:lang w:eastAsia="id-ID"/>
              </w:rPr>
            </w:pPr>
            <w:r w:rsidRPr="008D4EE9">
              <w:rPr>
                <w:rFonts w:ascii="Times New Roman" w:eastAsia="Times New Roman" w:hAnsi="Times New Roman" w:cs="Times New Roman"/>
                <w:sz w:val="24"/>
                <w:szCs w:val="24"/>
                <w:lang w:eastAsia="id-ID"/>
              </w:rPr>
              <w:t>yang lainnya</w:t>
            </w:r>
            <w:r>
              <w:rPr>
                <w:rFonts w:ascii="Times New Roman" w:eastAsia="Times New Roman" w:hAnsi="Times New Roman" w:cs="Times New Roman"/>
                <w:sz w:val="24"/>
                <w:szCs w:val="24"/>
                <w:lang w:eastAsia="id-ID"/>
              </w:rPr>
              <w:t xml:space="preserve"> tidak berpengaruh </w:t>
            </w:r>
            <w:r w:rsidRPr="008D4EE9">
              <w:rPr>
                <w:rFonts w:ascii="Times New Roman" w:eastAsia="Times New Roman" w:hAnsi="Times New Roman" w:cs="Times New Roman"/>
                <w:sz w:val="24"/>
                <w:szCs w:val="24"/>
                <w:lang w:eastAsia="id-ID"/>
              </w:rPr>
              <w:t>terhadap bagi hasil deposito</w:t>
            </w:r>
          </w:p>
          <w:p w:rsidR="009E7BFD" w:rsidRPr="008D4EE9" w:rsidRDefault="009E7BFD" w:rsidP="00E375C4">
            <w:pPr>
              <w:rPr>
                <w:rFonts w:ascii="Times New Roman" w:eastAsia="Times New Roman" w:hAnsi="Times New Roman" w:cs="Times New Roman"/>
                <w:i/>
                <w:sz w:val="24"/>
                <w:szCs w:val="24"/>
                <w:lang w:eastAsia="id-ID"/>
              </w:rPr>
            </w:pPr>
            <w:r w:rsidRPr="008D4EE9">
              <w:rPr>
                <w:rFonts w:ascii="Times New Roman" w:eastAsia="Times New Roman" w:hAnsi="Times New Roman" w:cs="Times New Roman"/>
                <w:i/>
                <w:sz w:val="24"/>
                <w:szCs w:val="24"/>
                <w:lang w:eastAsia="id-ID"/>
              </w:rPr>
              <w:t>mudharabah</w:t>
            </w:r>
          </w:p>
          <w:p w:rsidR="009E7BFD" w:rsidRPr="008D4EE9" w:rsidRDefault="009E7BFD" w:rsidP="00E375C4">
            <w:pPr>
              <w:rPr>
                <w:rFonts w:ascii="Times New Roman" w:eastAsia="Times New Roman" w:hAnsi="Times New Roman" w:cs="Times New Roman"/>
                <w:sz w:val="24"/>
                <w:szCs w:val="24"/>
                <w:lang w:eastAsia="id-ID"/>
              </w:rPr>
            </w:pPr>
            <w:r w:rsidRPr="008D4EE9">
              <w:rPr>
                <w:rFonts w:ascii="Times New Roman" w:eastAsia="Times New Roman" w:hAnsi="Times New Roman" w:cs="Times New Roman"/>
                <w:sz w:val="24"/>
                <w:szCs w:val="24"/>
                <w:lang w:eastAsia="id-ID"/>
              </w:rPr>
              <w:t>yaitu</w:t>
            </w:r>
          </w:p>
          <w:p w:rsidR="009E7BFD" w:rsidRPr="008D4EE9" w:rsidRDefault="009E7BFD" w:rsidP="00E375C4">
            <w:pPr>
              <w:rPr>
                <w:rFonts w:ascii="Times New Roman" w:eastAsia="Times New Roman" w:hAnsi="Times New Roman" w:cs="Times New Roman"/>
                <w:sz w:val="30"/>
                <w:szCs w:val="30"/>
                <w:lang w:eastAsia="id-ID"/>
              </w:rPr>
            </w:pPr>
            <w:r w:rsidRPr="008D4EE9">
              <w:rPr>
                <w:rFonts w:ascii="Times New Roman" w:eastAsia="Times New Roman" w:hAnsi="Times New Roman" w:cs="Times New Roman"/>
                <w:sz w:val="24"/>
                <w:szCs w:val="24"/>
                <w:lang w:eastAsia="id-ID"/>
              </w:rPr>
              <w:t>ROA dan BOPO</w:t>
            </w:r>
            <w:r>
              <w:rPr>
                <w:rFonts w:ascii="Times New Roman" w:eastAsia="Times New Roman" w:hAnsi="Times New Roman" w:cs="Times New Roman"/>
                <w:sz w:val="24"/>
                <w:szCs w:val="24"/>
                <w:lang w:eastAsia="id-ID"/>
              </w:rPr>
              <w:t>.</w:t>
            </w:r>
          </w:p>
        </w:tc>
      </w:tr>
      <w:tr w:rsidR="009E7BFD" w:rsidRPr="000944DF" w:rsidTr="00835464">
        <w:tc>
          <w:tcPr>
            <w:tcW w:w="675" w:type="dxa"/>
          </w:tcPr>
          <w:p w:rsidR="009E7BFD" w:rsidRPr="00CC5297" w:rsidRDefault="009E7BFD" w:rsidP="00E375C4">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lastRenderedPageBreak/>
              <w:t>9.</w:t>
            </w:r>
          </w:p>
        </w:tc>
        <w:tc>
          <w:tcPr>
            <w:tcW w:w="1843" w:type="dxa"/>
          </w:tcPr>
          <w:p w:rsidR="009E7BFD" w:rsidRPr="0049215F" w:rsidRDefault="009E7BFD"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Nurul Khikmah (2015)</w:t>
            </w:r>
          </w:p>
        </w:tc>
        <w:tc>
          <w:tcPr>
            <w:tcW w:w="1985" w:type="dxa"/>
          </w:tcPr>
          <w:p w:rsidR="009E7BFD" w:rsidRPr="00470920" w:rsidRDefault="009E7BFD"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 xml:space="preserve">Analisis Pengaruh ROA, BOPO, NPF dan FDR Terhadap </w:t>
            </w:r>
            <w:r w:rsidRPr="0049215F">
              <w:rPr>
                <w:rFonts w:ascii="Times New Roman" w:hAnsi="Times New Roman" w:cs="Times New Roman"/>
                <w:sz w:val="24"/>
                <w:szCs w:val="24"/>
              </w:rPr>
              <w:t xml:space="preserve">Tingkat Bagi  Hasil Deposito </w:t>
            </w:r>
            <w:r w:rsidRPr="0049215F">
              <w:rPr>
                <w:rFonts w:ascii="Times New Roman" w:hAnsi="Times New Roman" w:cs="Times New Roman"/>
                <w:i/>
                <w:sz w:val="24"/>
                <w:szCs w:val="24"/>
              </w:rPr>
              <w:t>Mudharabah</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(Studi Kasus Pada Bank Umum Syariah Periode 2011-2013)</w:t>
            </w:r>
          </w:p>
        </w:tc>
        <w:tc>
          <w:tcPr>
            <w:tcW w:w="1559" w:type="dxa"/>
          </w:tcPr>
          <w:p w:rsidR="009E7BFD" w:rsidRPr="00ED056F"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Variabel Independen: </w:t>
            </w:r>
          </w:p>
          <w:p w:rsidR="009E7BFD" w:rsidRDefault="009E7BFD"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ROA, BOPO, NPF dan FDR</w:t>
            </w:r>
          </w:p>
          <w:p w:rsidR="009E7BFD" w:rsidRPr="00ED056F" w:rsidRDefault="009E7BFD" w:rsidP="00E375C4">
            <w:pPr>
              <w:pStyle w:val="NoSpacing"/>
              <w:rPr>
                <w:rFonts w:ascii="Times New Roman" w:hAnsi="Times New Roman" w:cs="Times New Roman"/>
                <w:sz w:val="24"/>
                <w:szCs w:val="24"/>
                <w:lang w:val="id-ID"/>
              </w:rPr>
            </w:pPr>
          </w:p>
          <w:p w:rsidR="009E7BFD"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Variabel Dependen:</w:t>
            </w:r>
          </w:p>
          <w:p w:rsidR="009E7BFD" w:rsidRPr="00ED056F" w:rsidRDefault="009E7BFD" w:rsidP="00E375C4">
            <w:pPr>
              <w:pStyle w:val="NoSpacing"/>
              <w:rPr>
                <w:rFonts w:ascii="Times New Roman" w:hAnsi="Times New Roman" w:cs="Times New Roman"/>
                <w:sz w:val="24"/>
                <w:szCs w:val="24"/>
                <w:lang w:val="id-ID"/>
              </w:rPr>
            </w:pPr>
            <w:r w:rsidRPr="0049215F">
              <w:rPr>
                <w:rFonts w:ascii="Times New Roman" w:hAnsi="Times New Roman" w:cs="Times New Roman"/>
                <w:sz w:val="24"/>
                <w:szCs w:val="24"/>
              </w:rPr>
              <w:t xml:space="preserve">Tingkat Bagi  Hasil Deposito </w:t>
            </w:r>
            <w:r w:rsidRPr="0049215F">
              <w:rPr>
                <w:rFonts w:ascii="Times New Roman" w:hAnsi="Times New Roman" w:cs="Times New Roman"/>
                <w:i/>
                <w:sz w:val="24"/>
                <w:szCs w:val="24"/>
              </w:rPr>
              <w:t>Mudharabah</w:t>
            </w:r>
          </w:p>
        </w:tc>
        <w:tc>
          <w:tcPr>
            <w:tcW w:w="2091" w:type="dxa"/>
          </w:tcPr>
          <w:p w:rsidR="009E7BFD" w:rsidRPr="008D4EE9" w:rsidRDefault="009E7BFD" w:rsidP="00E375C4">
            <w:pPr>
              <w:rPr>
                <w:rFonts w:ascii="Times New Roman" w:eastAsia="Times New Roman" w:hAnsi="Times New Roman" w:cs="Times New Roman"/>
                <w:sz w:val="24"/>
                <w:szCs w:val="24"/>
                <w:lang w:eastAsia="id-ID"/>
              </w:rPr>
            </w:pPr>
            <w:r>
              <w:rPr>
                <w:rFonts w:ascii="Times New Roman" w:hAnsi="Times New Roman" w:cs="Times New Roman"/>
                <w:sz w:val="24"/>
                <w:szCs w:val="24"/>
              </w:rPr>
              <w:t xml:space="preserve">Hasil menunjukan bahwa secara parsial menyimpulkan bahwa hanya variabel NPF yang tidak berpengaruh terhadap tingkat </w:t>
            </w:r>
            <w:r w:rsidRPr="008D4EE9">
              <w:rPr>
                <w:rFonts w:ascii="Times New Roman" w:eastAsia="Times New Roman" w:hAnsi="Times New Roman" w:cs="Times New Roman"/>
                <w:sz w:val="24"/>
                <w:szCs w:val="24"/>
                <w:lang w:eastAsia="id-ID"/>
              </w:rPr>
              <w:t>terhadap bagi hasil deposito</w:t>
            </w:r>
          </w:p>
          <w:p w:rsidR="009E7BFD" w:rsidRPr="000E0BF3" w:rsidRDefault="009E7BFD" w:rsidP="00E375C4">
            <w:pPr>
              <w:rPr>
                <w:rFonts w:ascii="Times New Roman" w:eastAsia="Times New Roman" w:hAnsi="Times New Roman" w:cs="Times New Roman"/>
                <w:i/>
                <w:sz w:val="24"/>
                <w:szCs w:val="24"/>
                <w:lang w:eastAsia="id-ID"/>
              </w:rPr>
            </w:pPr>
            <w:r w:rsidRPr="008D4EE9">
              <w:rPr>
                <w:rFonts w:ascii="Times New Roman" w:eastAsia="Times New Roman" w:hAnsi="Times New Roman" w:cs="Times New Roman"/>
                <w:i/>
                <w:sz w:val="24"/>
                <w:szCs w:val="24"/>
                <w:lang w:eastAsia="id-ID"/>
              </w:rPr>
              <w:t>Mudharabah</w:t>
            </w:r>
            <w:r>
              <w:rPr>
                <w:rFonts w:ascii="Times New Roman" w:eastAsia="Times New Roman" w:hAnsi="Times New Roman" w:cs="Times New Roman"/>
                <w:i/>
                <w:sz w:val="24"/>
                <w:szCs w:val="24"/>
                <w:lang w:eastAsia="id-ID"/>
              </w:rPr>
              <w:t>.</w:t>
            </w:r>
          </w:p>
        </w:tc>
      </w:tr>
      <w:tr w:rsidR="009E7BFD" w:rsidRPr="000944DF" w:rsidTr="00835464">
        <w:tc>
          <w:tcPr>
            <w:tcW w:w="675" w:type="dxa"/>
          </w:tcPr>
          <w:p w:rsidR="009E7BFD" w:rsidRPr="00221F25" w:rsidRDefault="009E7BFD" w:rsidP="00E375C4">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10.</w:t>
            </w:r>
          </w:p>
        </w:tc>
        <w:tc>
          <w:tcPr>
            <w:tcW w:w="1843" w:type="dxa"/>
          </w:tcPr>
          <w:p w:rsidR="009E7BFD" w:rsidRPr="0049215F" w:rsidRDefault="009E7BFD"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Muhammad Syukur (2017)</w:t>
            </w:r>
          </w:p>
        </w:tc>
        <w:tc>
          <w:tcPr>
            <w:tcW w:w="1985" w:type="dxa"/>
          </w:tcPr>
          <w:p w:rsidR="009E7BFD" w:rsidRPr="0049215F" w:rsidRDefault="009E7BFD" w:rsidP="00E375C4">
            <w:pPr>
              <w:pStyle w:val="NoSpacing"/>
              <w:rPr>
                <w:rFonts w:ascii="Times New Roman" w:hAnsi="Times New Roman" w:cs="Times New Roman"/>
                <w:sz w:val="24"/>
                <w:szCs w:val="24"/>
              </w:rPr>
            </w:pPr>
            <w:r w:rsidRPr="0049215F">
              <w:rPr>
                <w:rFonts w:ascii="Times New Roman" w:hAnsi="Times New Roman" w:cs="Times New Roman"/>
                <w:sz w:val="24"/>
                <w:szCs w:val="24"/>
              </w:rPr>
              <w:t xml:space="preserve">Pengaruh </w:t>
            </w:r>
            <w:r w:rsidRPr="0049215F">
              <w:rPr>
                <w:rFonts w:ascii="Times New Roman" w:hAnsi="Times New Roman" w:cs="Times New Roman"/>
                <w:i/>
                <w:sz w:val="24"/>
                <w:szCs w:val="24"/>
              </w:rPr>
              <w:t>Return On Assets</w:t>
            </w:r>
            <w:r>
              <w:rPr>
                <w:rFonts w:ascii="Times New Roman" w:hAnsi="Times New Roman" w:cs="Times New Roman"/>
                <w:sz w:val="24"/>
                <w:szCs w:val="24"/>
              </w:rPr>
              <w:t xml:space="preserve"> (R</w:t>
            </w:r>
            <w:r>
              <w:rPr>
                <w:rFonts w:ascii="Times New Roman" w:hAnsi="Times New Roman" w:cs="Times New Roman"/>
                <w:sz w:val="24"/>
                <w:szCs w:val="24"/>
                <w:lang w:val="id-ID"/>
              </w:rPr>
              <w:t>OA</w:t>
            </w:r>
            <w:r w:rsidRPr="0049215F">
              <w:rPr>
                <w:rFonts w:ascii="Times New Roman" w:hAnsi="Times New Roman" w:cs="Times New Roman"/>
                <w:sz w:val="24"/>
                <w:szCs w:val="24"/>
              </w:rPr>
              <w:t xml:space="preserve">), </w:t>
            </w:r>
            <w:r w:rsidRPr="0049215F">
              <w:rPr>
                <w:rFonts w:ascii="Times New Roman" w:hAnsi="Times New Roman" w:cs="Times New Roman"/>
                <w:i/>
                <w:sz w:val="24"/>
                <w:szCs w:val="24"/>
              </w:rPr>
              <w:t xml:space="preserve">Financing To Deposit Ratio </w:t>
            </w:r>
            <w:r>
              <w:rPr>
                <w:rFonts w:ascii="Times New Roman" w:hAnsi="Times New Roman" w:cs="Times New Roman"/>
                <w:sz w:val="24"/>
                <w:szCs w:val="24"/>
              </w:rPr>
              <w:t>(F</w:t>
            </w:r>
            <w:r>
              <w:rPr>
                <w:rFonts w:ascii="Times New Roman" w:hAnsi="Times New Roman" w:cs="Times New Roman"/>
                <w:sz w:val="24"/>
                <w:szCs w:val="24"/>
                <w:lang w:val="id-ID"/>
              </w:rPr>
              <w:t>DR</w:t>
            </w:r>
            <w:r>
              <w:rPr>
                <w:rFonts w:ascii="Times New Roman" w:hAnsi="Times New Roman" w:cs="Times New Roman"/>
                <w:sz w:val="24"/>
                <w:szCs w:val="24"/>
              </w:rPr>
              <w:t xml:space="preserve">), </w:t>
            </w:r>
            <w:r>
              <w:rPr>
                <w:rFonts w:ascii="Times New Roman" w:hAnsi="Times New Roman" w:cs="Times New Roman"/>
                <w:sz w:val="24"/>
                <w:szCs w:val="24"/>
                <w:lang w:val="id-ID"/>
              </w:rPr>
              <w:t>d</w:t>
            </w:r>
            <w:r w:rsidRPr="0049215F">
              <w:rPr>
                <w:rFonts w:ascii="Times New Roman" w:hAnsi="Times New Roman" w:cs="Times New Roman"/>
                <w:sz w:val="24"/>
                <w:szCs w:val="24"/>
              </w:rPr>
              <w:t>an Biaya Operasio</w:t>
            </w:r>
            <w:r>
              <w:rPr>
                <w:rFonts w:ascii="Times New Roman" w:hAnsi="Times New Roman" w:cs="Times New Roman"/>
                <w:sz w:val="24"/>
                <w:szCs w:val="24"/>
              </w:rPr>
              <w:t>nal Pendapatan Operasional (B</w:t>
            </w:r>
            <w:r>
              <w:rPr>
                <w:rFonts w:ascii="Times New Roman" w:hAnsi="Times New Roman" w:cs="Times New Roman"/>
                <w:sz w:val="24"/>
                <w:szCs w:val="24"/>
                <w:lang w:val="id-ID"/>
              </w:rPr>
              <w:t>OPO</w:t>
            </w:r>
            <w:r w:rsidRPr="0049215F">
              <w:rPr>
                <w:rFonts w:ascii="Times New Roman" w:hAnsi="Times New Roman" w:cs="Times New Roman"/>
                <w:sz w:val="24"/>
                <w:szCs w:val="24"/>
              </w:rPr>
              <w:t xml:space="preserve">) Terhadap Tingkat Bagi  Hasil Deposito </w:t>
            </w:r>
            <w:r w:rsidRPr="0049215F">
              <w:rPr>
                <w:rFonts w:ascii="Times New Roman" w:hAnsi="Times New Roman" w:cs="Times New Roman"/>
                <w:i/>
                <w:sz w:val="24"/>
                <w:szCs w:val="24"/>
              </w:rPr>
              <w:t>Mudharabah</w:t>
            </w:r>
            <w:r>
              <w:rPr>
                <w:rFonts w:ascii="Times New Roman" w:hAnsi="Times New Roman" w:cs="Times New Roman"/>
                <w:sz w:val="24"/>
                <w:szCs w:val="24"/>
              </w:rPr>
              <w:t xml:space="preserve"> (Studi Pada  P</w:t>
            </w:r>
            <w:r>
              <w:rPr>
                <w:rFonts w:ascii="Times New Roman" w:hAnsi="Times New Roman" w:cs="Times New Roman"/>
                <w:sz w:val="24"/>
                <w:szCs w:val="24"/>
                <w:lang w:val="id-ID"/>
              </w:rPr>
              <w:t>T</w:t>
            </w:r>
            <w:r>
              <w:rPr>
                <w:rFonts w:ascii="Times New Roman" w:hAnsi="Times New Roman" w:cs="Times New Roman"/>
                <w:sz w:val="24"/>
                <w:szCs w:val="24"/>
              </w:rPr>
              <w:t xml:space="preserve">. Bank </w:t>
            </w:r>
            <w:r w:rsidR="001B7641">
              <w:rPr>
                <w:rFonts w:ascii="Times New Roman" w:hAnsi="Times New Roman" w:cs="Times New Roman"/>
                <w:sz w:val="24"/>
                <w:szCs w:val="24"/>
              </w:rPr>
              <w:t>Muamala</w:t>
            </w:r>
            <w:r w:rsidR="001B7641">
              <w:rPr>
                <w:rFonts w:ascii="Times New Roman" w:hAnsi="Times New Roman" w:cs="Times New Roman"/>
                <w:sz w:val="24"/>
                <w:szCs w:val="24"/>
                <w:lang w:val="id-ID"/>
              </w:rPr>
              <w:t>t</w:t>
            </w:r>
            <w:r>
              <w:rPr>
                <w:rFonts w:ascii="Times New Roman" w:hAnsi="Times New Roman" w:cs="Times New Roman"/>
                <w:sz w:val="24"/>
                <w:szCs w:val="24"/>
              </w:rPr>
              <w:t xml:space="preserve"> Indonesia, P</w:t>
            </w:r>
            <w:r>
              <w:rPr>
                <w:rFonts w:ascii="Times New Roman" w:hAnsi="Times New Roman" w:cs="Times New Roman"/>
                <w:sz w:val="24"/>
                <w:szCs w:val="24"/>
                <w:lang w:val="id-ID"/>
              </w:rPr>
              <w:t>T</w:t>
            </w:r>
            <w:r>
              <w:rPr>
                <w:rFonts w:ascii="Times New Roman" w:hAnsi="Times New Roman" w:cs="Times New Roman"/>
                <w:sz w:val="24"/>
                <w:szCs w:val="24"/>
              </w:rPr>
              <w:t xml:space="preserve">. Bank  Syariah Mandiri, </w:t>
            </w:r>
            <w:r>
              <w:rPr>
                <w:rFonts w:ascii="Times New Roman" w:hAnsi="Times New Roman" w:cs="Times New Roman"/>
                <w:sz w:val="24"/>
                <w:szCs w:val="24"/>
                <w:lang w:val="id-ID"/>
              </w:rPr>
              <w:t>d</w:t>
            </w:r>
            <w:r>
              <w:rPr>
                <w:rFonts w:ascii="Times New Roman" w:hAnsi="Times New Roman" w:cs="Times New Roman"/>
                <w:sz w:val="24"/>
                <w:szCs w:val="24"/>
              </w:rPr>
              <w:t>an P</w:t>
            </w:r>
            <w:r>
              <w:rPr>
                <w:rFonts w:ascii="Times New Roman" w:hAnsi="Times New Roman" w:cs="Times New Roman"/>
                <w:sz w:val="24"/>
                <w:szCs w:val="24"/>
                <w:lang w:val="id-ID"/>
              </w:rPr>
              <w:t>T</w:t>
            </w:r>
            <w:r>
              <w:rPr>
                <w:rFonts w:ascii="Times New Roman" w:hAnsi="Times New Roman" w:cs="Times New Roman"/>
                <w:sz w:val="24"/>
                <w:szCs w:val="24"/>
              </w:rPr>
              <w:t>. Bank B</w:t>
            </w:r>
            <w:r>
              <w:rPr>
                <w:rFonts w:ascii="Times New Roman" w:hAnsi="Times New Roman" w:cs="Times New Roman"/>
                <w:sz w:val="24"/>
                <w:szCs w:val="24"/>
                <w:lang w:val="id-ID"/>
              </w:rPr>
              <w:t>RI</w:t>
            </w:r>
            <w:r w:rsidRPr="0049215F">
              <w:rPr>
                <w:rFonts w:ascii="Times New Roman" w:hAnsi="Times New Roman" w:cs="Times New Roman"/>
                <w:sz w:val="24"/>
                <w:szCs w:val="24"/>
              </w:rPr>
              <w:t xml:space="preserve">  Syariah Tahun 2010-2014) </w:t>
            </w:r>
          </w:p>
          <w:p w:rsidR="009E7BFD" w:rsidRPr="0049215F" w:rsidRDefault="009E7BFD" w:rsidP="00E375C4">
            <w:pPr>
              <w:pStyle w:val="NoSpacing"/>
              <w:rPr>
                <w:rFonts w:ascii="Times New Roman" w:hAnsi="Times New Roman" w:cs="Times New Roman"/>
                <w:sz w:val="24"/>
                <w:szCs w:val="24"/>
                <w:lang w:val="id-ID"/>
              </w:rPr>
            </w:pPr>
            <w:r w:rsidRPr="0049215F">
              <w:rPr>
                <w:rFonts w:ascii="Times New Roman" w:hAnsi="Times New Roman" w:cs="Times New Roman"/>
                <w:sz w:val="24"/>
                <w:szCs w:val="24"/>
              </w:rPr>
              <w:t xml:space="preserve"> </w:t>
            </w:r>
          </w:p>
        </w:tc>
        <w:tc>
          <w:tcPr>
            <w:tcW w:w="1559" w:type="dxa"/>
          </w:tcPr>
          <w:p w:rsidR="009E7BFD" w:rsidRPr="00ED056F"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Variabel Independen: </w:t>
            </w:r>
          </w:p>
          <w:p w:rsidR="009E7BFD" w:rsidRDefault="009E7BFD" w:rsidP="00E375C4">
            <w:pPr>
              <w:pStyle w:val="NoSpacing"/>
              <w:rPr>
                <w:rFonts w:ascii="Times New Roman" w:hAnsi="Times New Roman" w:cs="Times New Roman"/>
                <w:sz w:val="24"/>
                <w:szCs w:val="24"/>
                <w:lang w:val="id-ID"/>
              </w:rPr>
            </w:pPr>
            <w:r>
              <w:rPr>
                <w:rFonts w:ascii="Times New Roman" w:hAnsi="Times New Roman" w:cs="Times New Roman"/>
                <w:sz w:val="24"/>
                <w:szCs w:val="24"/>
                <w:lang w:val="id-ID"/>
              </w:rPr>
              <w:t>ROA, FDR dan BOPO.</w:t>
            </w:r>
          </w:p>
          <w:p w:rsidR="009E7BFD" w:rsidRPr="00ED056F" w:rsidRDefault="009E7BFD" w:rsidP="00E375C4">
            <w:pPr>
              <w:pStyle w:val="NoSpacing"/>
              <w:rPr>
                <w:rFonts w:ascii="Times New Roman" w:hAnsi="Times New Roman" w:cs="Times New Roman"/>
                <w:sz w:val="24"/>
                <w:szCs w:val="24"/>
                <w:lang w:val="id-ID"/>
              </w:rPr>
            </w:pPr>
          </w:p>
          <w:p w:rsidR="009E7BFD"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Variabel Dependen: </w:t>
            </w:r>
          </w:p>
          <w:p w:rsidR="009E7BFD" w:rsidRPr="005D7BB9" w:rsidRDefault="009E7BFD" w:rsidP="00E375C4">
            <w:pPr>
              <w:pStyle w:val="NoSpacing"/>
              <w:rPr>
                <w:rFonts w:ascii="Times New Roman" w:hAnsi="Times New Roman" w:cs="Times New Roman"/>
                <w:sz w:val="24"/>
                <w:szCs w:val="24"/>
                <w:lang w:val="id-ID"/>
              </w:rPr>
            </w:pPr>
            <w:r w:rsidRPr="0049215F">
              <w:rPr>
                <w:rFonts w:ascii="Times New Roman" w:hAnsi="Times New Roman" w:cs="Times New Roman"/>
                <w:sz w:val="24"/>
                <w:szCs w:val="24"/>
              </w:rPr>
              <w:t xml:space="preserve">Tingkat Bagi  Hasil Deposito </w:t>
            </w:r>
            <w:r w:rsidRPr="0049215F">
              <w:rPr>
                <w:rFonts w:ascii="Times New Roman" w:hAnsi="Times New Roman" w:cs="Times New Roman"/>
                <w:i/>
                <w:sz w:val="24"/>
                <w:szCs w:val="24"/>
              </w:rPr>
              <w:t>Mudharabah</w:t>
            </w:r>
          </w:p>
        </w:tc>
        <w:tc>
          <w:tcPr>
            <w:tcW w:w="2091" w:type="dxa"/>
          </w:tcPr>
          <w:p w:rsidR="009E7BFD" w:rsidRPr="007E2C4C" w:rsidRDefault="009E7BFD" w:rsidP="00E375C4">
            <w:pPr>
              <w:pStyle w:val="NoSpacing"/>
              <w:rPr>
                <w:rFonts w:ascii="Times New Roman" w:hAnsi="Times New Roman" w:cs="Times New Roman"/>
                <w:sz w:val="24"/>
                <w:szCs w:val="24"/>
                <w:lang w:val="id-ID"/>
              </w:rPr>
            </w:pPr>
            <w:r w:rsidRPr="000944DF">
              <w:rPr>
                <w:rFonts w:ascii="Times New Roman" w:hAnsi="Times New Roman" w:cs="Times New Roman"/>
                <w:sz w:val="24"/>
                <w:szCs w:val="24"/>
              </w:rPr>
              <w:t xml:space="preserve">Hasil menunjukkan bahwa </w:t>
            </w:r>
            <w:r w:rsidRPr="007E2C4C">
              <w:rPr>
                <w:rFonts w:ascii="Times New Roman" w:hAnsi="Times New Roman" w:cs="Times New Roman"/>
                <w:i/>
                <w:sz w:val="24"/>
                <w:szCs w:val="24"/>
              </w:rPr>
              <w:t>Return On Assets</w:t>
            </w:r>
            <w:r w:rsidRPr="007E2C4C">
              <w:rPr>
                <w:rFonts w:ascii="Times New Roman" w:hAnsi="Times New Roman" w:cs="Times New Roman"/>
                <w:sz w:val="24"/>
                <w:szCs w:val="24"/>
              </w:rPr>
              <w:t xml:space="preserve"> (ROA), </w:t>
            </w:r>
            <w:r w:rsidRPr="007E2C4C">
              <w:rPr>
                <w:rFonts w:ascii="Times New Roman" w:hAnsi="Times New Roman" w:cs="Times New Roman"/>
                <w:i/>
                <w:sz w:val="24"/>
                <w:szCs w:val="24"/>
              </w:rPr>
              <w:t xml:space="preserve">Financing To Deposit Ratio </w:t>
            </w:r>
            <w:r w:rsidRPr="007E2C4C">
              <w:rPr>
                <w:rFonts w:ascii="Times New Roman" w:hAnsi="Times New Roman" w:cs="Times New Roman"/>
                <w:sz w:val="24"/>
                <w:szCs w:val="24"/>
              </w:rPr>
              <w:t xml:space="preserve">(FDR), dan Biaya Operasional Pendapatan Operasional (BOPO) berpengaruh signifikan terhadap tingkat bagi hasil deposito </w:t>
            </w:r>
            <w:r w:rsidRPr="007E2C4C">
              <w:rPr>
                <w:rFonts w:ascii="Times New Roman" w:hAnsi="Times New Roman" w:cs="Times New Roman"/>
                <w:i/>
                <w:sz w:val="24"/>
                <w:szCs w:val="24"/>
              </w:rPr>
              <w:t>mudharabah</w:t>
            </w:r>
            <w:r>
              <w:rPr>
                <w:rFonts w:ascii="Times New Roman" w:hAnsi="Times New Roman" w:cs="Times New Roman"/>
                <w:i/>
                <w:sz w:val="24"/>
                <w:szCs w:val="24"/>
                <w:lang w:val="id-ID"/>
              </w:rPr>
              <w:t>.</w:t>
            </w:r>
          </w:p>
        </w:tc>
      </w:tr>
    </w:tbl>
    <w:p w:rsidR="00124656" w:rsidRPr="000944DF" w:rsidRDefault="00470920" w:rsidP="00CB1FC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lang w:val="en-US"/>
        </w:rPr>
        <w:t>Sumber: Data diolah</w:t>
      </w:r>
      <w:r w:rsidR="0037426F" w:rsidRPr="000944DF">
        <w:rPr>
          <w:rFonts w:ascii="Times New Roman" w:hAnsi="Times New Roman" w:cs="Times New Roman"/>
          <w:b/>
          <w:sz w:val="24"/>
          <w:szCs w:val="24"/>
          <w:lang w:val="en-US"/>
        </w:rPr>
        <w:t xml:space="preserve"> (2017)</w:t>
      </w:r>
    </w:p>
    <w:p w:rsidR="0043642D" w:rsidRPr="000944DF" w:rsidRDefault="0043642D" w:rsidP="002C08E6">
      <w:pPr>
        <w:spacing w:after="0" w:line="480" w:lineRule="auto"/>
        <w:rPr>
          <w:rFonts w:ascii="Times New Roman" w:hAnsi="Times New Roman" w:cs="Times New Roman"/>
          <w:b/>
          <w:sz w:val="24"/>
          <w:szCs w:val="24"/>
          <w:lang w:val="en-US"/>
        </w:rPr>
      </w:pPr>
      <w:r w:rsidRPr="000944DF">
        <w:rPr>
          <w:rFonts w:ascii="Times New Roman" w:hAnsi="Times New Roman" w:cs="Times New Roman"/>
          <w:b/>
          <w:sz w:val="24"/>
          <w:szCs w:val="24"/>
          <w:lang w:val="en-US"/>
        </w:rPr>
        <w:lastRenderedPageBreak/>
        <w:t>2.3</w:t>
      </w:r>
      <w:r w:rsidRPr="000944DF">
        <w:rPr>
          <w:rFonts w:ascii="Times New Roman" w:hAnsi="Times New Roman" w:cs="Times New Roman"/>
          <w:b/>
          <w:sz w:val="24"/>
          <w:szCs w:val="24"/>
          <w:lang w:val="en-US"/>
        </w:rPr>
        <w:tab/>
        <w:t>Hipotesis Penelitian</w:t>
      </w:r>
    </w:p>
    <w:p w:rsidR="00BE602E" w:rsidRDefault="00A23919" w:rsidP="002C08E6">
      <w:pPr>
        <w:spacing w:after="0" w:line="480" w:lineRule="auto"/>
        <w:jc w:val="both"/>
        <w:rPr>
          <w:rFonts w:ascii="Times New Roman" w:hAnsi="Times New Roman" w:cs="Times New Roman"/>
          <w:sz w:val="24"/>
          <w:szCs w:val="24"/>
        </w:rPr>
      </w:pPr>
      <w:r w:rsidRPr="000944DF">
        <w:rPr>
          <w:rFonts w:ascii="Times New Roman" w:hAnsi="Times New Roman" w:cs="Times New Roman"/>
          <w:sz w:val="24"/>
          <w:szCs w:val="24"/>
          <w:lang w:val="en-US"/>
        </w:rPr>
        <w:tab/>
        <w:t>Berdasarkan uraian paradigma</w:t>
      </w:r>
      <w:r w:rsidR="0043642D" w:rsidRPr="000944DF">
        <w:rPr>
          <w:rFonts w:ascii="Times New Roman" w:hAnsi="Times New Roman" w:cs="Times New Roman"/>
          <w:sz w:val="24"/>
          <w:szCs w:val="24"/>
          <w:lang w:val="en-US"/>
        </w:rPr>
        <w:t xml:space="preserve"> pemikiran</w:t>
      </w:r>
      <w:r w:rsidRPr="000944DF">
        <w:rPr>
          <w:rFonts w:ascii="Times New Roman" w:hAnsi="Times New Roman" w:cs="Times New Roman"/>
          <w:sz w:val="24"/>
          <w:szCs w:val="24"/>
          <w:lang w:val="en-US"/>
        </w:rPr>
        <w:t xml:space="preserve"> </w:t>
      </w:r>
      <w:r w:rsidR="0043642D" w:rsidRPr="000944DF">
        <w:rPr>
          <w:rFonts w:ascii="Times New Roman" w:hAnsi="Times New Roman" w:cs="Times New Roman"/>
          <w:sz w:val="24"/>
          <w:szCs w:val="24"/>
          <w:lang w:val="en-US"/>
        </w:rPr>
        <w:t xml:space="preserve">maka peneliti merumuskan </w:t>
      </w:r>
      <w:r w:rsidR="009D7422" w:rsidRPr="000944DF">
        <w:rPr>
          <w:rFonts w:ascii="Times New Roman" w:hAnsi="Times New Roman" w:cs="Times New Roman"/>
          <w:sz w:val="24"/>
          <w:szCs w:val="24"/>
          <w:lang w:val="en-US"/>
        </w:rPr>
        <w:t xml:space="preserve">dua </w:t>
      </w:r>
      <w:r w:rsidR="0043642D" w:rsidRPr="000944DF">
        <w:rPr>
          <w:rFonts w:ascii="Times New Roman" w:hAnsi="Times New Roman" w:cs="Times New Roman"/>
          <w:sz w:val="24"/>
          <w:szCs w:val="24"/>
          <w:lang w:val="en-US"/>
        </w:rPr>
        <w:t xml:space="preserve">hipotesis penelitian </w:t>
      </w:r>
      <w:r w:rsidR="00A224C9" w:rsidRPr="000944DF">
        <w:rPr>
          <w:rFonts w:ascii="Times New Roman" w:hAnsi="Times New Roman" w:cs="Times New Roman"/>
          <w:sz w:val="24"/>
          <w:szCs w:val="24"/>
          <w:lang w:val="en-US"/>
        </w:rPr>
        <w:t>yang diaju</w:t>
      </w:r>
      <w:r w:rsidR="009D7422" w:rsidRPr="000944DF">
        <w:rPr>
          <w:rFonts w:ascii="Times New Roman" w:hAnsi="Times New Roman" w:cs="Times New Roman"/>
          <w:sz w:val="24"/>
          <w:szCs w:val="24"/>
          <w:lang w:val="en-US"/>
        </w:rPr>
        <w:t>kan dalam penelitian ini yaitu:</w:t>
      </w:r>
    </w:p>
    <w:p w:rsidR="00BE602E" w:rsidRDefault="00AC1134" w:rsidP="00BE602E">
      <w:pPr>
        <w:pStyle w:val="ListParagraph"/>
        <w:numPr>
          <w:ilvl w:val="0"/>
          <w:numId w:val="19"/>
        </w:numPr>
        <w:spacing w:after="0" w:line="480" w:lineRule="auto"/>
        <w:ind w:left="426" w:hanging="426"/>
        <w:jc w:val="both"/>
        <w:rPr>
          <w:rFonts w:ascii="Times New Roman" w:hAnsi="Times New Roman" w:cs="Times New Roman"/>
          <w:sz w:val="24"/>
          <w:szCs w:val="24"/>
        </w:rPr>
      </w:pPr>
      <w:r w:rsidRPr="00BE602E">
        <w:rPr>
          <w:rFonts w:ascii="Times New Roman" w:hAnsi="Times New Roman" w:cs="Times New Roman"/>
          <w:i/>
          <w:sz w:val="24"/>
          <w:szCs w:val="24"/>
        </w:rPr>
        <w:t>Return On Assets</w:t>
      </w:r>
      <w:r w:rsidRPr="00BE602E">
        <w:rPr>
          <w:rFonts w:ascii="Times New Roman" w:hAnsi="Times New Roman" w:cs="Times New Roman"/>
          <w:sz w:val="24"/>
          <w:szCs w:val="24"/>
        </w:rPr>
        <w:t xml:space="preserve"> (ROA) dan </w:t>
      </w:r>
      <w:r w:rsidRPr="00BE602E">
        <w:rPr>
          <w:rFonts w:ascii="Times New Roman" w:hAnsi="Times New Roman" w:cs="Times New Roman"/>
          <w:i/>
          <w:sz w:val="24"/>
          <w:szCs w:val="24"/>
        </w:rPr>
        <w:t xml:space="preserve">Financing To Deposit Ratio </w:t>
      </w:r>
      <w:r w:rsidRPr="00BE602E">
        <w:rPr>
          <w:rFonts w:ascii="Times New Roman" w:hAnsi="Times New Roman" w:cs="Times New Roman"/>
          <w:sz w:val="24"/>
          <w:szCs w:val="24"/>
        </w:rPr>
        <w:t>(FDR)</w:t>
      </w:r>
      <w:r w:rsidR="00A224C9" w:rsidRPr="00BE602E">
        <w:rPr>
          <w:rFonts w:ascii="Times New Roman" w:hAnsi="Times New Roman" w:cs="Times New Roman"/>
          <w:sz w:val="24"/>
          <w:szCs w:val="24"/>
          <w:lang w:val="en-US"/>
        </w:rPr>
        <w:t xml:space="preserve"> </w:t>
      </w:r>
      <w:r w:rsidR="00BE602E">
        <w:rPr>
          <w:rFonts w:ascii="Times New Roman" w:hAnsi="Times New Roman" w:cs="Times New Roman"/>
          <w:sz w:val="24"/>
          <w:szCs w:val="24"/>
        </w:rPr>
        <w:t xml:space="preserve">diduga </w:t>
      </w:r>
      <w:r w:rsidR="00A224C9" w:rsidRPr="00BE602E">
        <w:rPr>
          <w:rFonts w:ascii="Times New Roman" w:hAnsi="Times New Roman" w:cs="Times New Roman"/>
          <w:sz w:val="24"/>
          <w:szCs w:val="24"/>
          <w:lang w:val="en-US"/>
        </w:rPr>
        <w:t>ber</w:t>
      </w:r>
      <w:r w:rsidRPr="00BE602E">
        <w:rPr>
          <w:rFonts w:ascii="Times New Roman" w:hAnsi="Times New Roman" w:cs="Times New Roman"/>
          <w:sz w:val="24"/>
          <w:szCs w:val="24"/>
          <w:lang w:val="en-US"/>
        </w:rPr>
        <w:t>pengaruh</w:t>
      </w:r>
      <w:r w:rsidR="00BE602E">
        <w:rPr>
          <w:rFonts w:ascii="Times New Roman" w:hAnsi="Times New Roman" w:cs="Times New Roman"/>
          <w:sz w:val="24"/>
          <w:szCs w:val="24"/>
        </w:rPr>
        <w:t xml:space="preserve"> secara simultan</w:t>
      </w:r>
      <w:r w:rsidRPr="00BE602E">
        <w:rPr>
          <w:rFonts w:ascii="Times New Roman" w:hAnsi="Times New Roman" w:cs="Times New Roman"/>
          <w:sz w:val="24"/>
          <w:szCs w:val="24"/>
          <w:lang w:val="en-US"/>
        </w:rPr>
        <w:t xml:space="preserve"> terhadap</w:t>
      </w:r>
      <w:r w:rsidRPr="00BE602E">
        <w:rPr>
          <w:rFonts w:ascii="Times New Roman" w:hAnsi="Times New Roman" w:cs="Times New Roman"/>
          <w:sz w:val="24"/>
          <w:szCs w:val="24"/>
        </w:rPr>
        <w:t xml:space="preserve"> tingkat bagi hasil deposito </w:t>
      </w:r>
      <w:r w:rsidRPr="00BE602E">
        <w:rPr>
          <w:rFonts w:ascii="Times New Roman" w:hAnsi="Times New Roman" w:cs="Times New Roman"/>
          <w:i/>
          <w:sz w:val="24"/>
          <w:szCs w:val="24"/>
        </w:rPr>
        <w:t>mudharabah</w:t>
      </w:r>
      <w:r w:rsidR="00A224C9" w:rsidRPr="00BE602E">
        <w:rPr>
          <w:rFonts w:ascii="Times New Roman" w:hAnsi="Times New Roman" w:cs="Times New Roman"/>
          <w:sz w:val="24"/>
          <w:szCs w:val="24"/>
          <w:lang w:val="en-US"/>
        </w:rPr>
        <w:t xml:space="preserve"> pada PT. Bank</w:t>
      </w:r>
      <w:r w:rsidRPr="00BE602E">
        <w:rPr>
          <w:rFonts w:ascii="Times New Roman" w:hAnsi="Times New Roman" w:cs="Times New Roman"/>
          <w:sz w:val="24"/>
          <w:szCs w:val="24"/>
        </w:rPr>
        <w:t xml:space="preserve"> Syariah</w:t>
      </w:r>
      <w:r w:rsidR="00BE602E">
        <w:rPr>
          <w:rFonts w:ascii="Times New Roman" w:hAnsi="Times New Roman" w:cs="Times New Roman"/>
          <w:sz w:val="24"/>
          <w:szCs w:val="24"/>
          <w:lang w:val="en-US"/>
        </w:rPr>
        <w:t xml:space="preserve"> Mandi</w:t>
      </w:r>
      <w:r w:rsidR="00BE602E">
        <w:rPr>
          <w:rFonts w:ascii="Times New Roman" w:hAnsi="Times New Roman" w:cs="Times New Roman"/>
          <w:sz w:val="24"/>
          <w:szCs w:val="24"/>
        </w:rPr>
        <w:t xml:space="preserve">ri periode </w:t>
      </w:r>
      <w:r w:rsidR="00297E41">
        <w:rPr>
          <w:rFonts w:ascii="Times New Roman" w:hAnsi="Times New Roman" w:cs="Times New Roman"/>
          <w:sz w:val="24"/>
          <w:szCs w:val="24"/>
        </w:rPr>
        <w:t>2010-2017</w:t>
      </w:r>
      <w:r w:rsidR="00FB6A59">
        <w:rPr>
          <w:rFonts w:ascii="Times New Roman" w:hAnsi="Times New Roman" w:cs="Times New Roman"/>
          <w:sz w:val="24"/>
          <w:szCs w:val="24"/>
        </w:rPr>
        <w:t>.</w:t>
      </w:r>
    </w:p>
    <w:p w:rsidR="0043642D" w:rsidRPr="00BE602E" w:rsidRDefault="00FB6A59" w:rsidP="00BE602E">
      <w:pPr>
        <w:pStyle w:val="ListParagraph"/>
        <w:numPr>
          <w:ilvl w:val="0"/>
          <w:numId w:val="19"/>
        </w:numPr>
        <w:spacing w:after="0" w:line="480" w:lineRule="auto"/>
        <w:ind w:left="426" w:hanging="426"/>
        <w:jc w:val="both"/>
        <w:rPr>
          <w:rFonts w:ascii="Times New Roman" w:hAnsi="Times New Roman" w:cs="Times New Roman"/>
          <w:sz w:val="24"/>
          <w:szCs w:val="24"/>
        </w:rPr>
      </w:pPr>
      <w:r w:rsidRPr="00BE602E">
        <w:rPr>
          <w:rFonts w:ascii="Times New Roman" w:hAnsi="Times New Roman" w:cs="Times New Roman"/>
          <w:i/>
          <w:sz w:val="24"/>
          <w:szCs w:val="24"/>
        </w:rPr>
        <w:t>Return On Assets</w:t>
      </w:r>
      <w:r w:rsidRPr="00BE602E">
        <w:rPr>
          <w:rFonts w:ascii="Times New Roman" w:hAnsi="Times New Roman" w:cs="Times New Roman"/>
          <w:sz w:val="24"/>
          <w:szCs w:val="24"/>
        </w:rPr>
        <w:t xml:space="preserve"> (ROA) dan </w:t>
      </w:r>
      <w:r w:rsidRPr="00BE602E">
        <w:rPr>
          <w:rFonts w:ascii="Times New Roman" w:hAnsi="Times New Roman" w:cs="Times New Roman"/>
          <w:i/>
          <w:sz w:val="24"/>
          <w:szCs w:val="24"/>
        </w:rPr>
        <w:t xml:space="preserve">Financing To Deposit Ratio </w:t>
      </w:r>
      <w:r w:rsidRPr="00BE602E">
        <w:rPr>
          <w:rFonts w:ascii="Times New Roman" w:hAnsi="Times New Roman" w:cs="Times New Roman"/>
          <w:sz w:val="24"/>
          <w:szCs w:val="24"/>
        </w:rPr>
        <w:t>(FDR)</w:t>
      </w:r>
      <w:r w:rsidRPr="00BE602E">
        <w:rPr>
          <w:rFonts w:ascii="Times New Roman" w:hAnsi="Times New Roman" w:cs="Times New Roman"/>
          <w:sz w:val="24"/>
          <w:szCs w:val="24"/>
          <w:lang w:val="en-US"/>
        </w:rPr>
        <w:t xml:space="preserve"> </w:t>
      </w:r>
      <w:r>
        <w:rPr>
          <w:rFonts w:ascii="Times New Roman" w:hAnsi="Times New Roman" w:cs="Times New Roman"/>
          <w:sz w:val="24"/>
          <w:szCs w:val="24"/>
        </w:rPr>
        <w:t xml:space="preserve">diduga </w:t>
      </w:r>
      <w:r w:rsidRPr="00BE602E">
        <w:rPr>
          <w:rFonts w:ascii="Times New Roman" w:hAnsi="Times New Roman" w:cs="Times New Roman"/>
          <w:sz w:val="24"/>
          <w:szCs w:val="24"/>
          <w:lang w:val="en-US"/>
        </w:rPr>
        <w:t>berpengaruh</w:t>
      </w:r>
      <w:r>
        <w:rPr>
          <w:rFonts w:ascii="Times New Roman" w:hAnsi="Times New Roman" w:cs="Times New Roman"/>
          <w:sz w:val="24"/>
          <w:szCs w:val="24"/>
        </w:rPr>
        <w:t xml:space="preserve"> secara parsial</w:t>
      </w:r>
      <w:r w:rsidRPr="00BE602E">
        <w:rPr>
          <w:rFonts w:ascii="Times New Roman" w:hAnsi="Times New Roman" w:cs="Times New Roman"/>
          <w:sz w:val="24"/>
          <w:szCs w:val="24"/>
          <w:lang w:val="en-US"/>
        </w:rPr>
        <w:t xml:space="preserve"> terhadap</w:t>
      </w:r>
      <w:r w:rsidRPr="00BE602E">
        <w:rPr>
          <w:rFonts w:ascii="Times New Roman" w:hAnsi="Times New Roman" w:cs="Times New Roman"/>
          <w:sz w:val="24"/>
          <w:szCs w:val="24"/>
        </w:rPr>
        <w:t xml:space="preserve"> tingkat bagi hasil deposito </w:t>
      </w:r>
      <w:r w:rsidRPr="00BE602E">
        <w:rPr>
          <w:rFonts w:ascii="Times New Roman" w:hAnsi="Times New Roman" w:cs="Times New Roman"/>
          <w:i/>
          <w:sz w:val="24"/>
          <w:szCs w:val="24"/>
        </w:rPr>
        <w:t>mudharabah</w:t>
      </w:r>
      <w:r w:rsidRPr="00BE602E">
        <w:rPr>
          <w:rFonts w:ascii="Times New Roman" w:hAnsi="Times New Roman" w:cs="Times New Roman"/>
          <w:sz w:val="24"/>
          <w:szCs w:val="24"/>
          <w:lang w:val="en-US"/>
        </w:rPr>
        <w:t xml:space="preserve"> pada PT. Bank</w:t>
      </w:r>
      <w:r w:rsidRPr="00BE602E">
        <w:rPr>
          <w:rFonts w:ascii="Times New Roman" w:hAnsi="Times New Roman" w:cs="Times New Roman"/>
          <w:sz w:val="24"/>
          <w:szCs w:val="24"/>
        </w:rPr>
        <w:t xml:space="preserve"> Syariah</w:t>
      </w:r>
      <w:r>
        <w:rPr>
          <w:rFonts w:ascii="Times New Roman" w:hAnsi="Times New Roman" w:cs="Times New Roman"/>
          <w:sz w:val="24"/>
          <w:szCs w:val="24"/>
          <w:lang w:val="en-US"/>
        </w:rPr>
        <w:t xml:space="preserve"> Mandi</w:t>
      </w:r>
      <w:r>
        <w:rPr>
          <w:rFonts w:ascii="Times New Roman" w:hAnsi="Times New Roman" w:cs="Times New Roman"/>
          <w:sz w:val="24"/>
          <w:szCs w:val="24"/>
        </w:rPr>
        <w:t xml:space="preserve">ri periode </w:t>
      </w:r>
      <w:r w:rsidR="00297E41">
        <w:rPr>
          <w:rFonts w:ascii="Times New Roman" w:hAnsi="Times New Roman" w:cs="Times New Roman"/>
          <w:sz w:val="24"/>
          <w:szCs w:val="24"/>
        </w:rPr>
        <w:t>2010-2017</w:t>
      </w:r>
      <w:r>
        <w:rPr>
          <w:rFonts w:ascii="Times New Roman" w:hAnsi="Times New Roman" w:cs="Times New Roman"/>
          <w:sz w:val="24"/>
          <w:szCs w:val="24"/>
        </w:rPr>
        <w:t>.</w:t>
      </w:r>
    </w:p>
    <w:sectPr w:rsidR="0043642D" w:rsidRPr="00BE602E" w:rsidSect="000530BC">
      <w:footerReference w:type="default" r:id="rId9"/>
      <w:headerReference w:type="first" r:id="rId10"/>
      <w:footerReference w:type="first" r:id="rId11"/>
      <w:pgSz w:w="11906" w:h="16838"/>
      <w:pgMar w:top="1701" w:right="1701" w:bottom="1701" w:left="2268" w:header="708" w:footer="708" w:gutter="0"/>
      <w:pgNumType w:start="14"/>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E8A" w:rsidRPr="003F35F9" w:rsidRDefault="00406E8A" w:rsidP="003F35F9">
      <w:pPr>
        <w:pStyle w:val="NoSpacing"/>
        <w:rPr>
          <w:lang w:val="id-ID"/>
        </w:rPr>
      </w:pPr>
      <w:r>
        <w:separator/>
      </w:r>
    </w:p>
  </w:endnote>
  <w:endnote w:type="continuationSeparator" w:id="1">
    <w:p w:rsidR="00406E8A" w:rsidRPr="003F35F9" w:rsidRDefault="00406E8A" w:rsidP="003F35F9">
      <w:pPr>
        <w:pStyle w:val="NoSpacing"/>
        <w:rPr>
          <w:lang w:val="id-ID"/>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8675758"/>
      <w:docPartObj>
        <w:docPartGallery w:val="Page Numbers (Bottom of Page)"/>
        <w:docPartUnique/>
      </w:docPartObj>
    </w:sdtPr>
    <w:sdtEndPr>
      <w:rPr>
        <w:rFonts w:ascii="Times New Roman" w:hAnsi="Times New Roman" w:cs="Times New Roman"/>
        <w:sz w:val="24"/>
        <w:szCs w:val="24"/>
      </w:rPr>
    </w:sdtEndPr>
    <w:sdtContent>
      <w:p w:rsidR="00771ED0" w:rsidRDefault="009817B8">
        <w:pPr>
          <w:pStyle w:val="Footer"/>
          <w:jc w:val="right"/>
        </w:pPr>
        <w:r w:rsidRPr="000530BC">
          <w:rPr>
            <w:rFonts w:ascii="Times New Roman" w:hAnsi="Times New Roman" w:cs="Times New Roman"/>
            <w:sz w:val="24"/>
            <w:szCs w:val="24"/>
          </w:rPr>
          <w:fldChar w:fldCharType="begin"/>
        </w:r>
        <w:r w:rsidR="00771ED0" w:rsidRPr="000530BC">
          <w:rPr>
            <w:rFonts w:ascii="Times New Roman" w:hAnsi="Times New Roman" w:cs="Times New Roman"/>
            <w:sz w:val="24"/>
            <w:szCs w:val="24"/>
          </w:rPr>
          <w:instrText xml:space="preserve"> PAGE   \* MERGEFORMAT </w:instrText>
        </w:r>
        <w:r w:rsidRPr="000530BC">
          <w:rPr>
            <w:rFonts w:ascii="Times New Roman" w:hAnsi="Times New Roman" w:cs="Times New Roman"/>
            <w:sz w:val="24"/>
            <w:szCs w:val="24"/>
          </w:rPr>
          <w:fldChar w:fldCharType="separate"/>
        </w:r>
        <w:r w:rsidR="00101B2C">
          <w:rPr>
            <w:rFonts w:ascii="Times New Roman" w:hAnsi="Times New Roman" w:cs="Times New Roman"/>
            <w:noProof/>
            <w:sz w:val="24"/>
            <w:szCs w:val="24"/>
          </w:rPr>
          <w:t>42</w:t>
        </w:r>
        <w:r w:rsidRPr="000530BC">
          <w:rPr>
            <w:rFonts w:ascii="Times New Roman" w:hAnsi="Times New Roman" w:cs="Times New Roman"/>
            <w:sz w:val="24"/>
            <w:szCs w:val="24"/>
          </w:rPr>
          <w:fldChar w:fldCharType="end"/>
        </w:r>
      </w:p>
    </w:sdtContent>
  </w:sdt>
  <w:p w:rsidR="00771ED0" w:rsidRDefault="00771ED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ED0" w:rsidRPr="00A44687" w:rsidRDefault="00771ED0" w:rsidP="004A61A4">
    <w:pPr>
      <w:pStyle w:val="Footer"/>
      <w:jc w:val="center"/>
      <w:rPr>
        <w:rFonts w:ascii="Times New Roman" w:hAnsi="Times New Roman" w:cs="Times New Roman"/>
        <w:sz w:val="24"/>
        <w:szCs w:val="24"/>
      </w:rPr>
    </w:pPr>
    <w:r>
      <w:rPr>
        <w:rFonts w:ascii="Times New Roman" w:hAnsi="Times New Roman" w:cs="Times New Roman"/>
        <w:sz w:val="24"/>
        <w:szCs w:val="24"/>
      </w:rPr>
      <w:t>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E8A" w:rsidRPr="003F35F9" w:rsidRDefault="00406E8A" w:rsidP="003F35F9">
      <w:pPr>
        <w:pStyle w:val="NoSpacing"/>
        <w:rPr>
          <w:lang w:val="id-ID"/>
        </w:rPr>
      </w:pPr>
      <w:r>
        <w:separator/>
      </w:r>
    </w:p>
  </w:footnote>
  <w:footnote w:type="continuationSeparator" w:id="1">
    <w:p w:rsidR="00406E8A" w:rsidRPr="003F35F9" w:rsidRDefault="00406E8A" w:rsidP="003F35F9">
      <w:pPr>
        <w:pStyle w:val="NoSpacing"/>
        <w:rPr>
          <w:lang w:val="id-ID"/>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ED0" w:rsidRDefault="00771ED0">
    <w:pPr>
      <w:pStyle w:val="Header"/>
      <w:jc w:val="right"/>
    </w:pPr>
  </w:p>
  <w:p w:rsidR="00771ED0" w:rsidRDefault="00771E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16318"/>
    <w:multiLevelType w:val="hybridMultilevel"/>
    <w:tmpl w:val="B90C821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B37606"/>
    <w:multiLevelType w:val="hybridMultilevel"/>
    <w:tmpl w:val="B3FA0262"/>
    <w:lvl w:ilvl="0" w:tplc="A080D9D8">
      <w:start w:val="1"/>
      <w:numFmt w:val="decimal"/>
      <w:lvlText w:val="%1."/>
      <w:lvlJc w:val="left"/>
      <w:pPr>
        <w:ind w:left="720" w:hanging="360"/>
      </w:pPr>
      <w:rPr>
        <w:rFonts w:ascii="Times New Roman" w:eastAsiaTheme="minorHAnsi" w:hAnsi="Times New Roman" w:cs="Times New Roman" w:hint="default"/>
        <w:spacing w:val="-3"/>
        <w:w w:val="99"/>
        <w:sz w:val="24"/>
        <w:szCs w:val="24"/>
      </w:rPr>
    </w:lvl>
    <w:lvl w:ilvl="1" w:tplc="774C2636">
      <w:numFmt w:val="bullet"/>
      <w:lvlText w:val="•"/>
      <w:lvlJc w:val="left"/>
      <w:pPr>
        <w:ind w:left="1469" w:hanging="360"/>
      </w:pPr>
      <w:rPr>
        <w:rFonts w:hint="default"/>
      </w:rPr>
    </w:lvl>
    <w:lvl w:ilvl="2" w:tplc="599ACFF4">
      <w:numFmt w:val="bullet"/>
      <w:lvlText w:val="•"/>
      <w:lvlJc w:val="left"/>
      <w:pPr>
        <w:ind w:left="2228" w:hanging="360"/>
      </w:pPr>
      <w:rPr>
        <w:rFonts w:hint="default"/>
      </w:rPr>
    </w:lvl>
    <w:lvl w:ilvl="3" w:tplc="6F046ECE">
      <w:numFmt w:val="bullet"/>
      <w:lvlText w:val="•"/>
      <w:lvlJc w:val="left"/>
      <w:pPr>
        <w:ind w:left="2986" w:hanging="360"/>
      </w:pPr>
      <w:rPr>
        <w:rFonts w:hint="default"/>
      </w:rPr>
    </w:lvl>
    <w:lvl w:ilvl="4" w:tplc="73063460">
      <w:numFmt w:val="bullet"/>
      <w:lvlText w:val="•"/>
      <w:lvlJc w:val="left"/>
      <w:pPr>
        <w:ind w:left="3745" w:hanging="360"/>
      </w:pPr>
      <w:rPr>
        <w:rFonts w:hint="default"/>
      </w:rPr>
    </w:lvl>
    <w:lvl w:ilvl="5" w:tplc="A1A4A33E">
      <w:numFmt w:val="bullet"/>
      <w:lvlText w:val="•"/>
      <w:lvlJc w:val="left"/>
      <w:pPr>
        <w:ind w:left="4504" w:hanging="360"/>
      </w:pPr>
      <w:rPr>
        <w:rFonts w:hint="default"/>
      </w:rPr>
    </w:lvl>
    <w:lvl w:ilvl="6" w:tplc="1C16E86C">
      <w:numFmt w:val="bullet"/>
      <w:lvlText w:val="•"/>
      <w:lvlJc w:val="left"/>
      <w:pPr>
        <w:ind w:left="5262" w:hanging="360"/>
      </w:pPr>
      <w:rPr>
        <w:rFonts w:hint="default"/>
      </w:rPr>
    </w:lvl>
    <w:lvl w:ilvl="7" w:tplc="150CDCE6">
      <w:numFmt w:val="bullet"/>
      <w:lvlText w:val="•"/>
      <w:lvlJc w:val="left"/>
      <w:pPr>
        <w:ind w:left="6021" w:hanging="360"/>
      </w:pPr>
      <w:rPr>
        <w:rFonts w:hint="default"/>
      </w:rPr>
    </w:lvl>
    <w:lvl w:ilvl="8" w:tplc="EEA4C0D2">
      <w:numFmt w:val="bullet"/>
      <w:lvlText w:val="•"/>
      <w:lvlJc w:val="left"/>
      <w:pPr>
        <w:ind w:left="6780" w:hanging="360"/>
      </w:pPr>
      <w:rPr>
        <w:rFonts w:hint="default"/>
      </w:rPr>
    </w:lvl>
  </w:abstractNum>
  <w:abstractNum w:abstractNumId="2">
    <w:nsid w:val="0A9B1200"/>
    <w:multiLevelType w:val="hybridMultilevel"/>
    <w:tmpl w:val="950EC7B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6347B13"/>
    <w:multiLevelType w:val="hybridMultilevel"/>
    <w:tmpl w:val="9CBAFB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83D195B"/>
    <w:multiLevelType w:val="hybridMultilevel"/>
    <w:tmpl w:val="C8AE5DAC"/>
    <w:lvl w:ilvl="0" w:tplc="0421000F">
      <w:start w:val="1"/>
      <w:numFmt w:val="decimal"/>
      <w:lvlText w:val="%1."/>
      <w:lvlJc w:val="left"/>
      <w:pPr>
        <w:ind w:left="0" w:hanging="360"/>
      </w:pPr>
    </w:lvl>
    <w:lvl w:ilvl="1" w:tplc="04210019" w:tentative="1">
      <w:start w:val="1"/>
      <w:numFmt w:val="lowerLetter"/>
      <w:lvlText w:val="%2."/>
      <w:lvlJc w:val="left"/>
      <w:pPr>
        <w:ind w:left="720" w:hanging="360"/>
      </w:p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5">
    <w:nsid w:val="1D4635BD"/>
    <w:multiLevelType w:val="hybridMultilevel"/>
    <w:tmpl w:val="B4FA7AE6"/>
    <w:lvl w:ilvl="0" w:tplc="2F400FC8">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54B5C22"/>
    <w:multiLevelType w:val="hybridMultilevel"/>
    <w:tmpl w:val="98FEC91C"/>
    <w:lvl w:ilvl="0" w:tplc="EF0AD16A">
      <w:start w:val="1"/>
      <w:numFmt w:val="decimal"/>
      <w:lvlText w:val="%1."/>
      <w:lvlJc w:val="left"/>
      <w:pPr>
        <w:ind w:left="1080" w:hanging="360"/>
      </w:pPr>
      <w:rPr>
        <w:rFonts w:ascii="Times New Roman" w:eastAsiaTheme="minorHAnsi" w:hAnsi="Times New Roman" w:cs="Times New Roman"/>
        <w:b w:val="0"/>
        <w:bCs/>
        <w:spacing w:val="-4"/>
        <w:w w:val="99"/>
        <w:sz w:val="24"/>
        <w:szCs w:val="24"/>
      </w:rPr>
    </w:lvl>
    <w:lvl w:ilvl="1" w:tplc="10060644">
      <w:start w:val="1"/>
      <w:numFmt w:val="decimal"/>
      <w:lvlText w:val="%2)"/>
      <w:lvlJc w:val="left"/>
      <w:pPr>
        <w:ind w:left="1440" w:hanging="360"/>
      </w:pPr>
      <w:rPr>
        <w:rFonts w:ascii="Times New Roman" w:eastAsia="Times New Roman" w:hAnsi="Times New Roman" w:cs="Times New Roman" w:hint="default"/>
        <w:spacing w:val="-28"/>
        <w:w w:val="99"/>
        <w:sz w:val="24"/>
        <w:szCs w:val="24"/>
      </w:rPr>
    </w:lvl>
    <w:lvl w:ilvl="2" w:tplc="C930B180">
      <w:numFmt w:val="bullet"/>
      <w:lvlText w:val="•"/>
      <w:lvlJc w:val="left"/>
      <w:pPr>
        <w:ind w:left="2233" w:hanging="360"/>
      </w:pPr>
      <w:rPr>
        <w:rFonts w:hint="default"/>
      </w:rPr>
    </w:lvl>
    <w:lvl w:ilvl="3" w:tplc="25AA4F5C">
      <w:numFmt w:val="bullet"/>
      <w:lvlText w:val="•"/>
      <w:lvlJc w:val="left"/>
      <w:pPr>
        <w:ind w:left="3036" w:hanging="360"/>
      </w:pPr>
      <w:rPr>
        <w:rFonts w:hint="default"/>
      </w:rPr>
    </w:lvl>
    <w:lvl w:ilvl="4" w:tplc="F04C5790">
      <w:numFmt w:val="bullet"/>
      <w:lvlText w:val="•"/>
      <w:lvlJc w:val="left"/>
      <w:pPr>
        <w:ind w:left="3839" w:hanging="360"/>
      </w:pPr>
      <w:rPr>
        <w:rFonts w:hint="default"/>
      </w:rPr>
    </w:lvl>
    <w:lvl w:ilvl="5" w:tplc="80687A98">
      <w:numFmt w:val="bullet"/>
      <w:lvlText w:val="•"/>
      <w:lvlJc w:val="left"/>
      <w:pPr>
        <w:ind w:left="4642" w:hanging="360"/>
      </w:pPr>
      <w:rPr>
        <w:rFonts w:hint="default"/>
      </w:rPr>
    </w:lvl>
    <w:lvl w:ilvl="6" w:tplc="AF12E3CE">
      <w:numFmt w:val="bullet"/>
      <w:lvlText w:val="•"/>
      <w:lvlJc w:val="left"/>
      <w:pPr>
        <w:ind w:left="5445" w:hanging="360"/>
      </w:pPr>
      <w:rPr>
        <w:rFonts w:hint="default"/>
      </w:rPr>
    </w:lvl>
    <w:lvl w:ilvl="7" w:tplc="E99A49F8">
      <w:numFmt w:val="bullet"/>
      <w:lvlText w:val="•"/>
      <w:lvlJc w:val="left"/>
      <w:pPr>
        <w:ind w:left="6248" w:hanging="360"/>
      </w:pPr>
      <w:rPr>
        <w:rFonts w:hint="default"/>
      </w:rPr>
    </w:lvl>
    <w:lvl w:ilvl="8" w:tplc="3A58A358">
      <w:numFmt w:val="bullet"/>
      <w:lvlText w:val="•"/>
      <w:lvlJc w:val="left"/>
      <w:pPr>
        <w:ind w:left="7051" w:hanging="360"/>
      </w:pPr>
      <w:rPr>
        <w:rFonts w:hint="default"/>
      </w:rPr>
    </w:lvl>
  </w:abstractNum>
  <w:abstractNum w:abstractNumId="7">
    <w:nsid w:val="2D497928"/>
    <w:multiLevelType w:val="hybridMultilevel"/>
    <w:tmpl w:val="A4643374"/>
    <w:lvl w:ilvl="0" w:tplc="33385CCE">
      <w:start w:val="1"/>
      <w:numFmt w:val="decimal"/>
      <w:lvlText w:val="%1."/>
      <w:lvlJc w:val="left"/>
      <w:pPr>
        <w:ind w:left="1069" w:hanging="360"/>
      </w:pPr>
      <w:rPr>
        <w:rFonts w:ascii="Times New Roman" w:eastAsiaTheme="minorHAnsi" w:hAnsi="Times New Roman" w:cstheme="minorBidi"/>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8">
    <w:nsid w:val="2FA501F8"/>
    <w:multiLevelType w:val="hybridMultilevel"/>
    <w:tmpl w:val="5DBC688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FCD12D8"/>
    <w:multiLevelType w:val="hybridMultilevel"/>
    <w:tmpl w:val="4376677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4583EE0"/>
    <w:multiLevelType w:val="hybridMultilevel"/>
    <w:tmpl w:val="9A16B0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48B6B1F"/>
    <w:multiLevelType w:val="hybridMultilevel"/>
    <w:tmpl w:val="B4FA7AE6"/>
    <w:lvl w:ilvl="0" w:tplc="2F400FC8">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8D91A60"/>
    <w:multiLevelType w:val="hybridMultilevel"/>
    <w:tmpl w:val="084808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E660A79"/>
    <w:multiLevelType w:val="hybridMultilevel"/>
    <w:tmpl w:val="950EC7B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F915C75"/>
    <w:multiLevelType w:val="hybridMultilevel"/>
    <w:tmpl w:val="2E28298E"/>
    <w:lvl w:ilvl="0" w:tplc="AEBAB414">
      <w:start w:val="1"/>
      <w:numFmt w:val="decimal"/>
      <w:lvlText w:val="%1."/>
      <w:lvlJc w:val="left"/>
      <w:pPr>
        <w:ind w:left="1069" w:hanging="360"/>
      </w:pPr>
      <w:rPr>
        <w:rFonts w:ascii="Times New Roman" w:eastAsiaTheme="minorHAnsi" w:hAnsi="Times New Roman" w:cstheme="minorBidi"/>
        <w:b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5">
    <w:nsid w:val="41B915EC"/>
    <w:multiLevelType w:val="hybridMultilevel"/>
    <w:tmpl w:val="B1BE776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3252B72"/>
    <w:multiLevelType w:val="multilevel"/>
    <w:tmpl w:val="810292D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7CB7AA6"/>
    <w:multiLevelType w:val="multilevel"/>
    <w:tmpl w:val="BC629A9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B96F6F"/>
    <w:multiLevelType w:val="hybridMultilevel"/>
    <w:tmpl w:val="AE1A91A2"/>
    <w:lvl w:ilvl="0" w:tplc="0421000F">
      <w:start w:val="1"/>
      <w:numFmt w:val="decimal"/>
      <w:lvlText w:val="%1."/>
      <w:lvlJc w:val="left"/>
      <w:pPr>
        <w:ind w:left="1080" w:hanging="360"/>
      </w:pPr>
      <w:rPr>
        <w:rFonts w:hint="default"/>
      </w:rPr>
    </w:lvl>
    <w:lvl w:ilvl="1" w:tplc="0421000F">
      <w:start w:val="1"/>
      <w:numFmt w:val="decimal"/>
      <w:lvlText w:val="%2."/>
      <w:lvlJc w:val="left"/>
      <w:pPr>
        <w:ind w:left="0" w:hanging="360"/>
      </w:pPr>
    </w:lvl>
    <w:lvl w:ilvl="2" w:tplc="0421001B">
      <w:start w:val="1"/>
      <w:numFmt w:val="lowerRoman"/>
      <w:lvlText w:val="%3."/>
      <w:lvlJc w:val="right"/>
      <w:pPr>
        <w:ind w:left="720" w:hanging="180"/>
      </w:pPr>
    </w:lvl>
    <w:lvl w:ilvl="3" w:tplc="2F400FC8">
      <w:start w:val="1"/>
      <w:numFmt w:val="lowerLetter"/>
      <w:lvlText w:val="%4."/>
      <w:lvlJc w:val="left"/>
      <w:pPr>
        <w:ind w:left="1440" w:hanging="360"/>
      </w:pPr>
      <w:rPr>
        <w:rFonts w:hint="default"/>
      </w:rPr>
    </w:lvl>
    <w:lvl w:ilvl="4" w:tplc="76644E16">
      <w:start w:val="1"/>
      <w:numFmt w:val="decimal"/>
      <w:lvlText w:val="%5)"/>
      <w:lvlJc w:val="left"/>
      <w:pPr>
        <w:ind w:left="2160" w:hanging="360"/>
      </w:pPr>
      <w:rPr>
        <w:rFonts w:hint="default"/>
      </w:rPr>
    </w:lvl>
    <w:lvl w:ilvl="5" w:tplc="0421001B" w:tentative="1">
      <w:start w:val="1"/>
      <w:numFmt w:val="lowerRoman"/>
      <w:lvlText w:val="%6."/>
      <w:lvlJc w:val="right"/>
      <w:pPr>
        <w:ind w:left="2880" w:hanging="180"/>
      </w:pPr>
    </w:lvl>
    <w:lvl w:ilvl="6" w:tplc="0421000F" w:tentative="1">
      <w:start w:val="1"/>
      <w:numFmt w:val="decimal"/>
      <w:lvlText w:val="%7."/>
      <w:lvlJc w:val="left"/>
      <w:pPr>
        <w:ind w:left="3600" w:hanging="360"/>
      </w:pPr>
    </w:lvl>
    <w:lvl w:ilvl="7" w:tplc="04210019" w:tentative="1">
      <w:start w:val="1"/>
      <w:numFmt w:val="lowerLetter"/>
      <w:lvlText w:val="%8."/>
      <w:lvlJc w:val="left"/>
      <w:pPr>
        <w:ind w:left="4320" w:hanging="360"/>
      </w:pPr>
    </w:lvl>
    <w:lvl w:ilvl="8" w:tplc="0421001B" w:tentative="1">
      <w:start w:val="1"/>
      <w:numFmt w:val="lowerRoman"/>
      <w:lvlText w:val="%9."/>
      <w:lvlJc w:val="right"/>
      <w:pPr>
        <w:ind w:left="5040" w:hanging="180"/>
      </w:pPr>
    </w:lvl>
  </w:abstractNum>
  <w:abstractNum w:abstractNumId="19">
    <w:nsid w:val="4A0610BE"/>
    <w:multiLevelType w:val="multilevel"/>
    <w:tmpl w:val="E0DC1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A406CC"/>
    <w:multiLevelType w:val="hybridMultilevel"/>
    <w:tmpl w:val="1F22A2D6"/>
    <w:lvl w:ilvl="0" w:tplc="57F0174A">
      <w:start w:val="1"/>
      <w:numFmt w:val="decimal"/>
      <w:lvlText w:val="%1."/>
      <w:lvlJc w:val="left"/>
      <w:pPr>
        <w:ind w:left="108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FCF4F6F"/>
    <w:multiLevelType w:val="hybridMultilevel"/>
    <w:tmpl w:val="98FEC91C"/>
    <w:lvl w:ilvl="0" w:tplc="EF0AD16A">
      <w:start w:val="1"/>
      <w:numFmt w:val="decimal"/>
      <w:lvlText w:val="%1."/>
      <w:lvlJc w:val="left"/>
      <w:pPr>
        <w:ind w:left="1080" w:hanging="360"/>
      </w:pPr>
      <w:rPr>
        <w:rFonts w:ascii="Times New Roman" w:eastAsiaTheme="minorHAnsi" w:hAnsi="Times New Roman" w:cs="Times New Roman"/>
        <w:b w:val="0"/>
        <w:bCs/>
        <w:spacing w:val="-4"/>
        <w:w w:val="99"/>
        <w:sz w:val="24"/>
        <w:szCs w:val="24"/>
      </w:rPr>
    </w:lvl>
    <w:lvl w:ilvl="1" w:tplc="10060644">
      <w:start w:val="1"/>
      <w:numFmt w:val="decimal"/>
      <w:lvlText w:val="%2)"/>
      <w:lvlJc w:val="left"/>
      <w:pPr>
        <w:ind w:left="1440" w:hanging="360"/>
      </w:pPr>
      <w:rPr>
        <w:rFonts w:ascii="Times New Roman" w:eastAsia="Times New Roman" w:hAnsi="Times New Roman" w:cs="Times New Roman" w:hint="default"/>
        <w:spacing w:val="-28"/>
        <w:w w:val="99"/>
        <w:sz w:val="24"/>
        <w:szCs w:val="24"/>
      </w:rPr>
    </w:lvl>
    <w:lvl w:ilvl="2" w:tplc="C930B180">
      <w:numFmt w:val="bullet"/>
      <w:lvlText w:val="•"/>
      <w:lvlJc w:val="left"/>
      <w:pPr>
        <w:ind w:left="2233" w:hanging="360"/>
      </w:pPr>
      <w:rPr>
        <w:rFonts w:hint="default"/>
      </w:rPr>
    </w:lvl>
    <w:lvl w:ilvl="3" w:tplc="25AA4F5C">
      <w:numFmt w:val="bullet"/>
      <w:lvlText w:val="•"/>
      <w:lvlJc w:val="left"/>
      <w:pPr>
        <w:ind w:left="3036" w:hanging="360"/>
      </w:pPr>
      <w:rPr>
        <w:rFonts w:hint="default"/>
      </w:rPr>
    </w:lvl>
    <w:lvl w:ilvl="4" w:tplc="F04C5790">
      <w:numFmt w:val="bullet"/>
      <w:lvlText w:val="•"/>
      <w:lvlJc w:val="left"/>
      <w:pPr>
        <w:ind w:left="3839" w:hanging="360"/>
      </w:pPr>
      <w:rPr>
        <w:rFonts w:hint="default"/>
      </w:rPr>
    </w:lvl>
    <w:lvl w:ilvl="5" w:tplc="80687A98">
      <w:numFmt w:val="bullet"/>
      <w:lvlText w:val="•"/>
      <w:lvlJc w:val="left"/>
      <w:pPr>
        <w:ind w:left="4642" w:hanging="360"/>
      </w:pPr>
      <w:rPr>
        <w:rFonts w:hint="default"/>
      </w:rPr>
    </w:lvl>
    <w:lvl w:ilvl="6" w:tplc="AF12E3CE">
      <w:numFmt w:val="bullet"/>
      <w:lvlText w:val="•"/>
      <w:lvlJc w:val="left"/>
      <w:pPr>
        <w:ind w:left="5445" w:hanging="360"/>
      </w:pPr>
      <w:rPr>
        <w:rFonts w:hint="default"/>
      </w:rPr>
    </w:lvl>
    <w:lvl w:ilvl="7" w:tplc="E99A49F8">
      <w:numFmt w:val="bullet"/>
      <w:lvlText w:val="•"/>
      <w:lvlJc w:val="left"/>
      <w:pPr>
        <w:ind w:left="6248" w:hanging="360"/>
      </w:pPr>
      <w:rPr>
        <w:rFonts w:hint="default"/>
      </w:rPr>
    </w:lvl>
    <w:lvl w:ilvl="8" w:tplc="3A58A358">
      <w:numFmt w:val="bullet"/>
      <w:lvlText w:val="•"/>
      <w:lvlJc w:val="left"/>
      <w:pPr>
        <w:ind w:left="7051" w:hanging="360"/>
      </w:pPr>
      <w:rPr>
        <w:rFonts w:hint="default"/>
      </w:rPr>
    </w:lvl>
  </w:abstractNum>
  <w:abstractNum w:abstractNumId="22">
    <w:nsid w:val="645C5EAD"/>
    <w:multiLevelType w:val="hybridMultilevel"/>
    <w:tmpl w:val="E114635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50B20C9"/>
    <w:multiLevelType w:val="hybridMultilevel"/>
    <w:tmpl w:val="F69C8B06"/>
    <w:lvl w:ilvl="0" w:tplc="04210019">
      <w:start w:val="1"/>
      <w:numFmt w:val="lowerLetter"/>
      <w:lvlText w:val="%1."/>
      <w:lvlJc w:val="left"/>
      <w:pPr>
        <w:ind w:left="742" w:hanging="360"/>
      </w:pPr>
    </w:lvl>
    <w:lvl w:ilvl="1" w:tplc="04210019" w:tentative="1">
      <w:start w:val="1"/>
      <w:numFmt w:val="lowerLetter"/>
      <w:lvlText w:val="%2."/>
      <w:lvlJc w:val="left"/>
      <w:pPr>
        <w:ind w:left="1462" w:hanging="360"/>
      </w:pPr>
    </w:lvl>
    <w:lvl w:ilvl="2" w:tplc="0421001B" w:tentative="1">
      <w:start w:val="1"/>
      <w:numFmt w:val="lowerRoman"/>
      <w:lvlText w:val="%3."/>
      <w:lvlJc w:val="right"/>
      <w:pPr>
        <w:ind w:left="2182" w:hanging="180"/>
      </w:pPr>
    </w:lvl>
    <w:lvl w:ilvl="3" w:tplc="0421000F" w:tentative="1">
      <w:start w:val="1"/>
      <w:numFmt w:val="decimal"/>
      <w:lvlText w:val="%4."/>
      <w:lvlJc w:val="left"/>
      <w:pPr>
        <w:ind w:left="2902" w:hanging="360"/>
      </w:pPr>
    </w:lvl>
    <w:lvl w:ilvl="4" w:tplc="04210019" w:tentative="1">
      <w:start w:val="1"/>
      <w:numFmt w:val="lowerLetter"/>
      <w:lvlText w:val="%5."/>
      <w:lvlJc w:val="left"/>
      <w:pPr>
        <w:ind w:left="3622" w:hanging="360"/>
      </w:pPr>
    </w:lvl>
    <w:lvl w:ilvl="5" w:tplc="0421001B" w:tentative="1">
      <w:start w:val="1"/>
      <w:numFmt w:val="lowerRoman"/>
      <w:lvlText w:val="%6."/>
      <w:lvlJc w:val="right"/>
      <w:pPr>
        <w:ind w:left="4342" w:hanging="180"/>
      </w:pPr>
    </w:lvl>
    <w:lvl w:ilvl="6" w:tplc="0421000F" w:tentative="1">
      <w:start w:val="1"/>
      <w:numFmt w:val="decimal"/>
      <w:lvlText w:val="%7."/>
      <w:lvlJc w:val="left"/>
      <w:pPr>
        <w:ind w:left="5062" w:hanging="360"/>
      </w:pPr>
    </w:lvl>
    <w:lvl w:ilvl="7" w:tplc="04210019" w:tentative="1">
      <w:start w:val="1"/>
      <w:numFmt w:val="lowerLetter"/>
      <w:lvlText w:val="%8."/>
      <w:lvlJc w:val="left"/>
      <w:pPr>
        <w:ind w:left="5782" w:hanging="360"/>
      </w:pPr>
    </w:lvl>
    <w:lvl w:ilvl="8" w:tplc="0421001B" w:tentative="1">
      <w:start w:val="1"/>
      <w:numFmt w:val="lowerRoman"/>
      <w:lvlText w:val="%9."/>
      <w:lvlJc w:val="right"/>
      <w:pPr>
        <w:ind w:left="6502" w:hanging="180"/>
      </w:pPr>
    </w:lvl>
  </w:abstractNum>
  <w:abstractNum w:abstractNumId="24">
    <w:nsid w:val="70460CD2"/>
    <w:multiLevelType w:val="hybridMultilevel"/>
    <w:tmpl w:val="12CA2DF4"/>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5">
    <w:nsid w:val="741509AC"/>
    <w:multiLevelType w:val="hybridMultilevel"/>
    <w:tmpl w:val="36AA87C2"/>
    <w:lvl w:ilvl="0" w:tplc="2A568BBC">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75F20707"/>
    <w:multiLevelType w:val="hybridMultilevel"/>
    <w:tmpl w:val="69869A3C"/>
    <w:lvl w:ilvl="0" w:tplc="B9961FBE">
      <w:start w:val="1"/>
      <w:numFmt w:val="decimal"/>
      <w:lvlText w:val="%1."/>
      <w:lvlJc w:val="left"/>
      <w:pPr>
        <w:ind w:left="360" w:hanging="360"/>
      </w:pPr>
      <w:rPr>
        <w:rFonts w:ascii="Times New Roman" w:hAnsi="Times New Roman" w:cs="Times New Roman" w:hint="default"/>
        <w:sz w:val="24"/>
        <w:szCs w:val="36"/>
      </w:rPr>
    </w:lvl>
    <w:lvl w:ilvl="1" w:tplc="2E7A4926">
      <w:start w:val="1"/>
      <w:numFmt w:val="decimal"/>
      <w:lvlText w:val="%2)"/>
      <w:lvlJc w:val="left"/>
      <w:pPr>
        <w:ind w:left="1080" w:hanging="360"/>
      </w:pPr>
      <w:rPr>
        <w:rFonts w:ascii="Times New Roman" w:hAnsi="Times New Roman" w:cs="Times New Roman" w:hint="default"/>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7">
    <w:nsid w:val="77067C0D"/>
    <w:multiLevelType w:val="hybridMultilevel"/>
    <w:tmpl w:val="B4943330"/>
    <w:lvl w:ilvl="0" w:tplc="57F0174A">
      <w:start w:val="1"/>
      <w:numFmt w:val="decimal"/>
      <w:lvlText w:val="%1."/>
      <w:lvlJc w:val="left"/>
      <w:pPr>
        <w:ind w:left="108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F720556"/>
    <w:multiLevelType w:val="hybridMultilevel"/>
    <w:tmpl w:val="AE9AF034"/>
    <w:lvl w:ilvl="0" w:tplc="6CEAC05C">
      <w:start w:val="1"/>
      <w:numFmt w:val="lowerLetter"/>
      <w:lvlText w:val="%1."/>
      <w:lvlJc w:val="left"/>
      <w:pPr>
        <w:ind w:left="786" w:hanging="360"/>
      </w:pPr>
      <w:rPr>
        <w:rFonts w:hint="default"/>
        <w:b w:val="0"/>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8"/>
  </w:num>
  <w:num w:numId="2">
    <w:abstractNumId w:val="20"/>
  </w:num>
  <w:num w:numId="3">
    <w:abstractNumId w:val="27"/>
  </w:num>
  <w:num w:numId="4">
    <w:abstractNumId w:val="28"/>
  </w:num>
  <w:num w:numId="5">
    <w:abstractNumId w:val="0"/>
  </w:num>
  <w:num w:numId="6">
    <w:abstractNumId w:val="15"/>
  </w:num>
  <w:num w:numId="7">
    <w:abstractNumId w:val="7"/>
  </w:num>
  <w:num w:numId="8">
    <w:abstractNumId w:val="14"/>
  </w:num>
  <w:num w:numId="9">
    <w:abstractNumId w:val="12"/>
  </w:num>
  <w:num w:numId="10">
    <w:abstractNumId w:val="18"/>
  </w:num>
  <w:num w:numId="11">
    <w:abstractNumId w:val="26"/>
  </w:num>
  <w:num w:numId="12">
    <w:abstractNumId w:val="9"/>
  </w:num>
  <w:num w:numId="13">
    <w:abstractNumId w:val="23"/>
  </w:num>
  <w:num w:numId="14">
    <w:abstractNumId w:val="1"/>
  </w:num>
  <w:num w:numId="15">
    <w:abstractNumId w:val="21"/>
  </w:num>
  <w:num w:numId="16">
    <w:abstractNumId w:val="17"/>
  </w:num>
  <w:num w:numId="17">
    <w:abstractNumId w:val="24"/>
  </w:num>
  <w:num w:numId="18">
    <w:abstractNumId w:val="2"/>
  </w:num>
  <w:num w:numId="19">
    <w:abstractNumId w:val="3"/>
  </w:num>
  <w:num w:numId="20">
    <w:abstractNumId w:val="16"/>
  </w:num>
  <w:num w:numId="21">
    <w:abstractNumId w:val="10"/>
  </w:num>
  <w:num w:numId="22">
    <w:abstractNumId w:val="22"/>
  </w:num>
  <w:num w:numId="23">
    <w:abstractNumId w:val="25"/>
  </w:num>
  <w:num w:numId="24">
    <w:abstractNumId w:val="4"/>
  </w:num>
  <w:num w:numId="25">
    <w:abstractNumId w:val="5"/>
  </w:num>
  <w:num w:numId="26">
    <w:abstractNumId w:val="11"/>
  </w:num>
  <w:num w:numId="27">
    <w:abstractNumId w:val="6"/>
  </w:num>
  <w:num w:numId="28">
    <w:abstractNumId w:val="13"/>
  </w:num>
  <w:num w:numId="29">
    <w:abstractNumId w:val="1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04C6C"/>
    <w:rsid w:val="00011D01"/>
    <w:rsid w:val="00014370"/>
    <w:rsid w:val="00022741"/>
    <w:rsid w:val="000246B4"/>
    <w:rsid w:val="000310EE"/>
    <w:rsid w:val="00031BC0"/>
    <w:rsid w:val="000530BC"/>
    <w:rsid w:val="000620DA"/>
    <w:rsid w:val="000654BD"/>
    <w:rsid w:val="0006707D"/>
    <w:rsid w:val="00071BD6"/>
    <w:rsid w:val="00073E63"/>
    <w:rsid w:val="000832C6"/>
    <w:rsid w:val="0008576D"/>
    <w:rsid w:val="00087D01"/>
    <w:rsid w:val="00090CE1"/>
    <w:rsid w:val="00091346"/>
    <w:rsid w:val="00093F9D"/>
    <w:rsid w:val="000944DF"/>
    <w:rsid w:val="00096865"/>
    <w:rsid w:val="000A3A7E"/>
    <w:rsid w:val="000A75D3"/>
    <w:rsid w:val="000C260A"/>
    <w:rsid w:val="000C4C41"/>
    <w:rsid w:val="000C6425"/>
    <w:rsid w:val="000E0BF3"/>
    <w:rsid w:val="000E4C58"/>
    <w:rsid w:val="00100C92"/>
    <w:rsid w:val="00101B2C"/>
    <w:rsid w:val="00101B82"/>
    <w:rsid w:val="00105608"/>
    <w:rsid w:val="00111728"/>
    <w:rsid w:val="00112644"/>
    <w:rsid w:val="00114147"/>
    <w:rsid w:val="00122D0E"/>
    <w:rsid w:val="00124656"/>
    <w:rsid w:val="001247CD"/>
    <w:rsid w:val="0013389B"/>
    <w:rsid w:val="00135E74"/>
    <w:rsid w:val="001443A1"/>
    <w:rsid w:val="001458BF"/>
    <w:rsid w:val="00152B46"/>
    <w:rsid w:val="00175338"/>
    <w:rsid w:val="001830C4"/>
    <w:rsid w:val="0019218E"/>
    <w:rsid w:val="0019387C"/>
    <w:rsid w:val="00193D16"/>
    <w:rsid w:val="00196735"/>
    <w:rsid w:val="00196C8F"/>
    <w:rsid w:val="001A16D0"/>
    <w:rsid w:val="001A3721"/>
    <w:rsid w:val="001A7202"/>
    <w:rsid w:val="001B0B8A"/>
    <w:rsid w:val="001B0EC8"/>
    <w:rsid w:val="001B1C93"/>
    <w:rsid w:val="001B4273"/>
    <w:rsid w:val="001B7641"/>
    <w:rsid w:val="001C4732"/>
    <w:rsid w:val="001C525D"/>
    <w:rsid w:val="001D657D"/>
    <w:rsid w:val="001E44F5"/>
    <w:rsid w:val="001F24B9"/>
    <w:rsid w:val="0020007B"/>
    <w:rsid w:val="00200EC6"/>
    <w:rsid w:val="0020154E"/>
    <w:rsid w:val="0020277D"/>
    <w:rsid w:val="00202E0D"/>
    <w:rsid w:val="00203062"/>
    <w:rsid w:val="00204EB6"/>
    <w:rsid w:val="00205817"/>
    <w:rsid w:val="00211026"/>
    <w:rsid w:val="0021251D"/>
    <w:rsid w:val="002148EE"/>
    <w:rsid w:val="00221F25"/>
    <w:rsid w:val="00235A20"/>
    <w:rsid w:val="0024734A"/>
    <w:rsid w:val="00261E02"/>
    <w:rsid w:val="00266E5B"/>
    <w:rsid w:val="002706B0"/>
    <w:rsid w:val="00272068"/>
    <w:rsid w:val="0027259C"/>
    <w:rsid w:val="00273EA7"/>
    <w:rsid w:val="002743A0"/>
    <w:rsid w:val="00276DE3"/>
    <w:rsid w:val="00280EB1"/>
    <w:rsid w:val="00282553"/>
    <w:rsid w:val="002875C6"/>
    <w:rsid w:val="00287B37"/>
    <w:rsid w:val="002907E4"/>
    <w:rsid w:val="00292CA4"/>
    <w:rsid w:val="00297E41"/>
    <w:rsid w:val="002A125D"/>
    <w:rsid w:val="002A19D0"/>
    <w:rsid w:val="002A1F82"/>
    <w:rsid w:val="002A24CD"/>
    <w:rsid w:val="002A5901"/>
    <w:rsid w:val="002B739C"/>
    <w:rsid w:val="002C08E6"/>
    <w:rsid w:val="002C1FC7"/>
    <w:rsid w:val="002C70B9"/>
    <w:rsid w:val="002D0DA3"/>
    <w:rsid w:val="002D10BF"/>
    <w:rsid w:val="002D17AC"/>
    <w:rsid w:val="002D44E7"/>
    <w:rsid w:val="002D4BDA"/>
    <w:rsid w:val="002E0301"/>
    <w:rsid w:val="002E256B"/>
    <w:rsid w:val="002F0ED4"/>
    <w:rsid w:val="002F1038"/>
    <w:rsid w:val="002F2A0F"/>
    <w:rsid w:val="002F7CBF"/>
    <w:rsid w:val="00301574"/>
    <w:rsid w:val="00303F46"/>
    <w:rsid w:val="00304413"/>
    <w:rsid w:val="00306BE2"/>
    <w:rsid w:val="003141EB"/>
    <w:rsid w:val="0031778E"/>
    <w:rsid w:val="00320F81"/>
    <w:rsid w:val="00323A86"/>
    <w:rsid w:val="0033008B"/>
    <w:rsid w:val="00330F66"/>
    <w:rsid w:val="0033512F"/>
    <w:rsid w:val="00335427"/>
    <w:rsid w:val="003374E9"/>
    <w:rsid w:val="00340572"/>
    <w:rsid w:val="00351B87"/>
    <w:rsid w:val="00357BBC"/>
    <w:rsid w:val="003727A3"/>
    <w:rsid w:val="0037426F"/>
    <w:rsid w:val="00374FEF"/>
    <w:rsid w:val="00380618"/>
    <w:rsid w:val="003815C4"/>
    <w:rsid w:val="00382CD2"/>
    <w:rsid w:val="003832BA"/>
    <w:rsid w:val="00387A7E"/>
    <w:rsid w:val="00387FE6"/>
    <w:rsid w:val="003944E7"/>
    <w:rsid w:val="00395422"/>
    <w:rsid w:val="003A512B"/>
    <w:rsid w:val="003B01F6"/>
    <w:rsid w:val="003B363A"/>
    <w:rsid w:val="003B4362"/>
    <w:rsid w:val="003C4279"/>
    <w:rsid w:val="003C637F"/>
    <w:rsid w:val="003F233A"/>
    <w:rsid w:val="003F35F9"/>
    <w:rsid w:val="003F3728"/>
    <w:rsid w:val="003F7787"/>
    <w:rsid w:val="00400227"/>
    <w:rsid w:val="00400617"/>
    <w:rsid w:val="00400F93"/>
    <w:rsid w:val="004037BC"/>
    <w:rsid w:val="00406E8A"/>
    <w:rsid w:val="00407514"/>
    <w:rsid w:val="00412249"/>
    <w:rsid w:val="00412A34"/>
    <w:rsid w:val="00420706"/>
    <w:rsid w:val="00421CE1"/>
    <w:rsid w:val="004229B2"/>
    <w:rsid w:val="00425FFF"/>
    <w:rsid w:val="00427352"/>
    <w:rsid w:val="004300CA"/>
    <w:rsid w:val="00430CEB"/>
    <w:rsid w:val="00430F1D"/>
    <w:rsid w:val="0043642D"/>
    <w:rsid w:val="00437658"/>
    <w:rsid w:val="00447A0B"/>
    <w:rsid w:val="0045016D"/>
    <w:rsid w:val="00451B0F"/>
    <w:rsid w:val="00460628"/>
    <w:rsid w:val="0046231B"/>
    <w:rsid w:val="004660EE"/>
    <w:rsid w:val="00470920"/>
    <w:rsid w:val="00483769"/>
    <w:rsid w:val="00491B02"/>
    <w:rsid w:val="0049215F"/>
    <w:rsid w:val="004946E4"/>
    <w:rsid w:val="00496C12"/>
    <w:rsid w:val="004A3353"/>
    <w:rsid w:val="004A61A4"/>
    <w:rsid w:val="004A793E"/>
    <w:rsid w:val="004C55C1"/>
    <w:rsid w:val="004C79C1"/>
    <w:rsid w:val="004D7A60"/>
    <w:rsid w:val="004F1649"/>
    <w:rsid w:val="004F3380"/>
    <w:rsid w:val="00501C6D"/>
    <w:rsid w:val="005025E6"/>
    <w:rsid w:val="005050D1"/>
    <w:rsid w:val="005069EA"/>
    <w:rsid w:val="00507680"/>
    <w:rsid w:val="00510B86"/>
    <w:rsid w:val="005149B1"/>
    <w:rsid w:val="005156F8"/>
    <w:rsid w:val="00516958"/>
    <w:rsid w:val="0051700D"/>
    <w:rsid w:val="00520D88"/>
    <w:rsid w:val="00525DA7"/>
    <w:rsid w:val="0052687B"/>
    <w:rsid w:val="005512DA"/>
    <w:rsid w:val="00553FAE"/>
    <w:rsid w:val="00554248"/>
    <w:rsid w:val="0055494F"/>
    <w:rsid w:val="0056097B"/>
    <w:rsid w:val="00561081"/>
    <w:rsid w:val="005647A8"/>
    <w:rsid w:val="00565846"/>
    <w:rsid w:val="005724F7"/>
    <w:rsid w:val="00575627"/>
    <w:rsid w:val="00580E15"/>
    <w:rsid w:val="005851D1"/>
    <w:rsid w:val="005927B9"/>
    <w:rsid w:val="0059576D"/>
    <w:rsid w:val="005A0B05"/>
    <w:rsid w:val="005A59F5"/>
    <w:rsid w:val="005B377E"/>
    <w:rsid w:val="005B6108"/>
    <w:rsid w:val="005C423D"/>
    <w:rsid w:val="005D7323"/>
    <w:rsid w:val="005D7BB9"/>
    <w:rsid w:val="005E4AE8"/>
    <w:rsid w:val="005F5D2A"/>
    <w:rsid w:val="00601708"/>
    <w:rsid w:val="006018CC"/>
    <w:rsid w:val="006028F5"/>
    <w:rsid w:val="006059AE"/>
    <w:rsid w:val="00612CDF"/>
    <w:rsid w:val="00620233"/>
    <w:rsid w:val="0062082B"/>
    <w:rsid w:val="006232A4"/>
    <w:rsid w:val="00626E0B"/>
    <w:rsid w:val="00632816"/>
    <w:rsid w:val="00633B07"/>
    <w:rsid w:val="00635533"/>
    <w:rsid w:val="00635EE6"/>
    <w:rsid w:val="00640FE2"/>
    <w:rsid w:val="00642E3E"/>
    <w:rsid w:val="00655E58"/>
    <w:rsid w:val="006600F1"/>
    <w:rsid w:val="00661A1F"/>
    <w:rsid w:val="00662438"/>
    <w:rsid w:val="00670A9A"/>
    <w:rsid w:val="00672EF2"/>
    <w:rsid w:val="00675128"/>
    <w:rsid w:val="00677A14"/>
    <w:rsid w:val="00677EF3"/>
    <w:rsid w:val="00683B3A"/>
    <w:rsid w:val="0068712C"/>
    <w:rsid w:val="006906C9"/>
    <w:rsid w:val="00694F21"/>
    <w:rsid w:val="006A57D4"/>
    <w:rsid w:val="006A5FAC"/>
    <w:rsid w:val="006B08C3"/>
    <w:rsid w:val="006B1752"/>
    <w:rsid w:val="006B302F"/>
    <w:rsid w:val="006B50CF"/>
    <w:rsid w:val="006D0CE0"/>
    <w:rsid w:val="006E3E85"/>
    <w:rsid w:val="006F257A"/>
    <w:rsid w:val="006F339D"/>
    <w:rsid w:val="00706C9F"/>
    <w:rsid w:val="00711980"/>
    <w:rsid w:val="007179FF"/>
    <w:rsid w:val="00725E3D"/>
    <w:rsid w:val="00730CA6"/>
    <w:rsid w:val="007344E0"/>
    <w:rsid w:val="007420CB"/>
    <w:rsid w:val="007438FC"/>
    <w:rsid w:val="00760EAF"/>
    <w:rsid w:val="00761766"/>
    <w:rsid w:val="00771857"/>
    <w:rsid w:val="00771ED0"/>
    <w:rsid w:val="0077472A"/>
    <w:rsid w:val="00777C22"/>
    <w:rsid w:val="00786408"/>
    <w:rsid w:val="007910C7"/>
    <w:rsid w:val="007A24EE"/>
    <w:rsid w:val="007A3246"/>
    <w:rsid w:val="007A7FBC"/>
    <w:rsid w:val="007B09CF"/>
    <w:rsid w:val="007B1AC3"/>
    <w:rsid w:val="007B2319"/>
    <w:rsid w:val="007B2F0B"/>
    <w:rsid w:val="007B3082"/>
    <w:rsid w:val="007B4008"/>
    <w:rsid w:val="007B403C"/>
    <w:rsid w:val="007B4132"/>
    <w:rsid w:val="007C3EB0"/>
    <w:rsid w:val="007C495A"/>
    <w:rsid w:val="007C4DEA"/>
    <w:rsid w:val="007D0E09"/>
    <w:rsid w:val="007D5FDA"/>
    <w:rsid w:val="007E0FF3"/>
    <w:rsid w:val="007E2AD8"/>
    <w:rsid w:val="007E2C4C"/>
    <w:rsid w:val="007E4EFC"/>
    <w:rsid w:val="007E7FD2"/>
    <w:rsid w:val="007F03E4"/>
    <w:rsid w:val="007F13AE"/>
    <w:rsid w:val="007F46A5"/>
    <w:rsid w:val="007F46AA"/>
    <w:rsid w:val="007F5120"/>
    <w:rsid w:val="008013EC"/>
    <w:rsid w:val="00804305"/>
    <w:rsid w:val="0080497E"/>
    <w:rsid w:val="008077CB"/>
    <w:rsid w:val="008141E0"/>
    <w:rsid w:val="00815F37"/>
    <w:rsid w:val="00824FF8"/>
    <w:rsid w:val="00834CE1"/>
    <w:rsid w:val="00835464"/>
    <w:rsid w:val="008372E9"/>
    <w:rsid w:val="008417D4"/>
    <w:rsid w:val="008428CA"/>
    <w:rsid w:val="00847C95"/>
    <w:rsid w:val="00857789"/>
    <w:rsid w:val="008604F4"/>
    <w:rsid w:val="00861551"/>
    <w:rsid w:val="00863083"/>
    <w:rsid w:val="0087177D"/>
    <w:rsid w:val="00873C4A"/>
    <w:rsid w:val="0087469D"/>
    <w:rsid w:val="00875A87"/>
    <w:rsid w:val="008821BA"/>
    <w:rsid w:val="008834A3"/>
    <w:rsid w:val="008860B2"/>
    <w:rsid w:val="00886BE6"/>
    <w:rsid w:val="00890447"/>
    <w:rsid w:val="008A00FD"/>
    <w:rsid w:val="008A2DEF"/>
    <w:rsid w:val="008B1C61"/>
    <w:rsid w:val="008B640B"/>
    <w:rsid w:val="008C5AEC"/>
    <w:rsid w:val="008C73B7"/>
    <w:rsid w:val="008D156A"/>
    <w:rsid w:val="008D1DAD"/>
    <w:rsid w:val="008D4EE9"/>
    <w:rsid w:val="008E1F50"/>
    <w:rsid w:val="008E6F14"/>
    <w:rsid w:val="008E72FA"/>
    <w:rsid w:val="008F279A"/>
    <w:rsid w:val="008F288F"/>
    <w:rsid w:val="00904C6C"/>
    <w:rsid w:val="0090713A"/>
    <w:rsid w:val="009075DE"/>
    <w:rsid w:val="00911E4E"/>
    <w:rsid w:val="0091362A"/>
    <w:rsid w:val="009163B2"/>
    <w:rsid w:val="00916856"/>
    <w:rsid w:val="00924173"/>
    <w:rsid w:val="009260EB"/>
    <w:rsid w:val="00934BF4"/>
    <w:rsid w:val="009353A9"/>
    <w:rsid w:val="00936F52"/>
    <w:rsid w:val="00944799"/>
    <w:rsid w:val="009448E9"/>
    <w:rsid w:val="00945C78"/>
    <w:rsid w:val="00946A2B"/>
    <w:rsid w:val="00953C87"/>
    <w:rsid w:val="00954559"/>
    <w:rsid w:val="00960CB3"/>
    <w:rsid w:val="00962319"/>
    <w:rsid w:val="009647FE"/>
    <w:rsid w:val="009654DA"/>
    <w:rsid w:val="00972618"/>
    <w:rsid w:val="00973360"/>
    <w:rsid w:val="00976BE9"/>
    <w:rsid w:val="009772CC"/>
    <w:rsid w:val="009817B8"/>
    <w:rsid w:val="00983406"/>
    <w:rsid w:val="00983A69"/>
    <w:rsid w:val="0099024A"/>
    <w:rsid w:val="00990CBC"/>
    <w:rsid w:val="00993110"/>
    <w:rsid w:val="00994AFD"/>
    <w:rsid w:val="0099500A"/>
    <w:rsid w:val="009970A9"/>
    <w:rsid w:val="0099754A"/>
    <w:rsid w:val="009A3A8E"/>
    <w:rsid w:val="009A59E3"/>
    <w:rsid w:val="009A6247"/>
    <w:rsid w:val="009B4140"/>
    <w:rsid w:val="009B47E8"/>
    <w:rsid w:val="009B6EF4"/>
    <w:rsid w:val="009B7455"/>
    <w:rsid w:val="009D0FAF"/>
    <w:rsid w:val="009D523E"/>
    <w:rsid w:val="009D61E0"/>
    <w:rsid w:val="009D7422"/>
    <w:rsid w:val="009D74B7"/>
    <w:rsid w:val="009E2368"/>
    <w:rsid w:val="009E4B89"/>
    <w:rsid w:val="009E7BFD"/>
    <w:rsid w:val="009F14F4"/>
    <w:rsid w:val="009F551D"/>
    <w:rsid w:val="009F6A6D"/>
    <w:rsid w:val="00A04216"/>
    <w:rsid w:val="00A20B31"/>
    <w:rsid w:val="00A21E3C"/>
    <w:rsid w:val="00A224C9"/>
    <w:rsid w:val="00A23919"/>
    <w:rsid w:val="00A24012"/>
    <w:rsid w:val="00A37BD6"/>
    <w:rsid w:val="00A44687"/>
    <w:rsid w:val="00A5192F"/>
    <w:rsid w:val="00A531BA"/>
    <w:rsid w:val="00A55701"/>
    <w:rsid w:val="00A57596"/>
    <w:rsid w:val="00A60555"/>
    <w:rsid w:val="00A65EF8"/>
    <w:rsid w:val="00A743E7"/>
    <w:rsid w:val="00A93208"/>
    <w:rsid w:val="00A94F7D"/>
    <w:rsid w:val="00A97577"/>
    <w:rsid w:val="00A97B3C"/>
    <w:rsid w:val="00AA2A5C"/>
    <w:rsid w:val="00AA5B5D"/>
    <w:rsid w:val="00AB466C"/>
    <w:rsid w:val="00AC1134"/>
    <w:rsid w:val="00AD0062"/>
    <w:rsid w:val="00AD2872"/>
    <w:rsid w:val="00AD5B1A"/>
    <w:rsid w:val="00AD6248"/>
    <w:rsid w:val="00AD6C92"/>
    <w:rsid w:val="00AE46CE"/>
    <w:rsid w:val="00AE75A8"/>
    <w:rsid w:val="00AF5748"/>
    <w:rsid w:val="00AF66E9"/>
    <w:rsid w:val="00AF686D"/>
    <w:rsid w:val="00B01716"/>
    <w:rsid w:val="00B04891"/>
    <w:rsid w:val="00B049F8"/>
    <w:rsid w:val="00B058C8"/>
    <w:rsid w:val="00B06151"/>
    <w:rsid w:val="00B123D4"/>
    <w:rsid w:val="00B207A0"/>
    <w:rsid w:val="00B26BBD"/>
    <w:rsid w:val="00B2789A"/>
    <w:rsid w:val="00B30143"/>
    <w:rsid w:val="00B34689"/>
    <w:rsid w:val="00B419DB"/>
    <w:rsid w:val="00B41DE0"/>
    <w:rsid w:val="00B45752"/>
    <w:rsid w:val="00B46DD6"/>
    <w:rsid w:val="00B47A49"/>
    <w:rsid w:val="00B517C8"/>
    <w:rsid w:val="00B53D5C"/>
    <w:rsid w:val="00B54F7D"/>
    <w:rsid w:val="00B71011"/>
    <w:rsid w:val="00B75649"/>
    <w:rsid w:val="00B76D29"/>
    <w:rsid w:val="00B77EE5"/>
    <w:rsid w:val="00B84470"/>
    <w:rsid w:val="00B91D36"/>
    <w:rsid w:val="00BA45F4"/>
    <w:rsid w:val="00BB3E64"/>
    <w:rsid w:val="00BC5C12"/>
    <w:rsid w:val="00BD0DEC"/>
    <w:rsid w:val="00BD23F0"/>
    <w:rsid w:val="00BD5D1A"/>
    <w:rsid w:val="00BD5E8E"/>
    <w:rsid w:val="00BD67DB"/>
    <w:rsid w:val="00BD6B10"/>
    <w:rsid w:val="00BE602E"/>
    <w:rsid w:val="00BE6983"/>
    <w:rsid w:val="00BF1961"/>
    <w:rsid w:val="00BF1AAC"/>
    <w:rsid w:val="00BF200F"/>
    <w:rsid w:val="00C00F7C"/>
    <w:rsid w:val="00C0482A"/>
    <w:rsid w:val="00C1211C"/>
    <w:rsid w:val="00C15630"/>
    <w:rsid w:val="00C16B7B"/>
    <w:rsid w:val="00C22E4D"/>
    <w:rsid w:val="00C2301C"/>
    <w:rsid w:val="00C2382E"/>
    <w:rsid w:val="00C23A62"/>
    <w:rsid w:val="00C23AB7"/>
    <w:rsid w:val="00C245F0"/>
    <w:rsid w:val="00C24A7D"/>
    <w:rsid w:val="00C31C7C"/>
    <w:rsid w:val="00C33D17"/>
    <w:rsid w:val="00C369A7"/>
    <w:rsid w:val="00C37429"/>
    <w:rsid w:val="00C40537"/>
    <w:rsid w:val="00C4102A"/>
    <w:rsid w:val="00C414D0"/>
    <w:rsid w:val="00C426C1"/>
    <w:rsid w:val="00C447EF"/>
    <w:rsid w:val="00C52849"/>
    <w:rsid w:val="00C53A90"/>
    <w:rsid w:val="00C55BF7"/>
    <w:rsid w:val="00C608D7"/>
    <w:rsid w:val="00C61F9E"/>
    <w:rsid w:val="00C733BA"/>
    <w:rsid w:val="00C81B9F"/>
    <w:rsid w:val="00C82B56"/>
    <w:rsid w:val="00C93797"/>
    <w:rsid w:val="00CA457D"/>
    <w:rsid w:val="00CB0CC7"/>
    <w:rsid w:val="00CB1E4B"/>
    <w:rsid w:val="00CB1FC6"/>
    <w:rsid w:val="00CB363D"/>
    <w:rsid w:val="00CB47C3"/>
    <w:rsid w:val="00CB6DCD"/>
    <w:rsid w:val="00CC216E"/>
    <w:rsid w:val="00CC2D28"/>
    <w:rsid w:val="00CC5297"/>
    <w:rsid w:val="00CC6CC5"/>
    <w:rsid w:val="00CD2BAB"/>
    <w:rsid w:val="00CD4E9B"/>
    <w:rsid w:val="00CE394D"/>
    <w:rsid w:val="00CE39D9"/>
    <w:rsid w:val="00CE4BB4"/>
    <w:rsid w:val="00CE4D25"/>
    <w:rsid w:val="00CE5800"/>
    <w:rsid w:val="00CF5D32"/>
    <w:rsid w:val="00D00BB1"/>
    <w:rsid w:val="00D018C2"/>
    <w:rsid w:val="00D01BB4"/>
    <w:rsid w:val="00D057F4"/>
    <w:rsid w:val="00D06504"/>
    <w:rsid w:val="00D07810"/>
    <w:rsid w:val="00D07A5E"/>
    <w:rsid w:val="00D13F6D"/>
    <w:rsid w:val="00D149C0"/>
    <w:rsid w:val="00D175CD"/>
    <w:rsid w:val="00D228BA"/>
    <w:rsid w:val="00D353CE"/>
    <w:rsid w:val="00D36654"/>
    <w:rsid w:val="00D37984"/>
    <w:rsid w:val="00D50AEF"/>
    <w:rsid w:val="00D62A43"/>
    <w:rsid w:val="00D63D09"/>
    <w:rsid w:val="00D64BDF"/>
    <w:rsid w:val="00D655D1"/>
    <w:rsid w:val="00D6625D"/>
    <w:rsid w:val="00D66F5A"/>
    <w:rsid w:val="00D71534"/>
    <w:rsid w:val="00D72EC7"/>
    <w:rsid w:val="00D821CE"/>
    <w:rsid w:val="00D87C3C"/>
    <w:rsid w:val="00D87FEA"/>
    <w:rsid w:val="00D914D1"/>
    <w:rsid w:val="00D932CF"/>
    <w:rsid w:val="00DA05B3"/>
    <w:rsid w:val="00DA16A8"/>
    <w:rsid w:val="00DA1AA1"/>
    <w:rsid w:val="00DA5275"/>
    <w:rsid w:val="00DA688E"/>
    <w:rsid w:val="00DB02A7"/>
    <w:rsid w:val="00DB1B2B"/>
    <w:rsid w:val="00DC1BB4"/>
    <w:rsid w:val="00DC7AE6"/>
    <w:rsid w:val="00DD06BE"/>
    <w:rsid w:val="00DD26B0"/>
    <w:rsid w:val="00DD506A"/>
    <w:rsid w:val="00DD6A0E"/>
    <w:rsid w:val="00DE3283"/>
    <w:rsid w:val="00DE328A"/>
    <w:rsid w:val="00DE4038"/>
    <w:rsid w:val="00DE4C1A"/>
    <w:rsid w:val="00E2108B"/>
    <w:rsid w:val="00E22461"/>
    <w:rsid w:val="00E239DD"/>
    <w:rsid w:val="00E25DEB"/>
    <w:rsid w:val="00E32A7C"/>
    <w:rsid w:val="00E33236"/>
    <w:rsid w:val="00E375C4"/>
    <w:rsid w:val="00E46D47"/>
    <w:rsid w:val="00E474C4"/>
    <w:rsid w:val="00E53519"/>
    <w:rsid w:val="00E5390F"/>
    <w:rsid w:val="00E55B04"/>
    <w:rsid w:val="00E60D52"/>
    <w:rsid w:val="00E653AA"/>
    <w:rsid w:val="00E66253"/>
    <w:rsid w:val="00E81633"/>
    <w:rsid w:val="00E860B8"/>
    <w:rsid w:val="00E870A4"/>
    <w:rsid w:val="00E8775A"/>
    <w:rsid w:val="00E978E3"/>
    <w:rsid w:val="00EA1F73"/>
    <w:rsid w:val="00EA7B4C"/>
    <w:rsid w:val="00EB179A"/>
    <w:rsid w:val="00EB3B69"/>
    <w:rsid w:val="00EC0EFA"/>
    <w:rsid w:val="00EC52A5"/>
    <w:rsid w:val="00ED056F"/>
    <w:rsid w:val="00ED0783"/>
    <w:rsid w:val="00ED26D2"/>
    <w:rsid w:val="00ED30BE"/>
    <w:rsid w:val="00ED4FC2"/>
    <w:rsid w:val="00EE3D60"/>
    <w:rsid w:val="00EF0179"/>
    <w:rsid w:val="00EF2B2B"/>
    <w:rsid w:val="00F01440"/>
    <w:rsid w:val="00F04E74"/>
    <w:rsid w:val="00F07F31"/>
    <w:rsid w:val="00F21708"/>
    <w:rsid w:val="00F21B1A"/>
    <w:rsid w:val="00F22387"/>
    <w:rsid w:val="00F25FF0"/>
    <w:rsid w:val="00F31705"/>
    <w:rsid w:val="00F31873"/>
    <w:rsid w:val="00F32FA7"/>
    <w:rsid w:val="00F343DB"/>
    <w:rsid w:val="00F43616"/>
    <w:rsid w:val="00F4648C"/>
    <w:rsid w:val="00F4692D"/>
    <w:rsid w:val="00F51EB9"/>
    <w:rsid w:val="00F54922"/>
    <w:rsid w:val="00F63598"/>
    <w:rsid w:val="00F64939"/>
    <w:rsid w:val="00F65C74"/>
    <w:rsid w:val="00F73D31"/>
    <w:rsid w:val="00F76AE7"/>
    <w:rsid w:val="00F81568"/>
    <w:rsid w:val="00F85B2A"/>
    <w:rsid w:val="00F94940"/>
    <w:rsid w:val="00F957CA"/>
    <w:rsid w:val="00F97696"/>
    <w:rsid w:val="00FA0603"/>
    <w:rsid w:val="00FA5365"/>
    <w:rsid w:val="00FA60D9"/>
    <w:rsid w:val="00FB1520"/>
    <w:rsid w:val="00FB6A59"/>
    <w:rsid w:val="00FB6B7D"/>
    <w:rsid w:val="00FB7340"/>
    <w:rsid w:val="00FC3332"/>
    <w:rsid w:val="00FC51AF"/>
    <w:rsid w:val="00FD0D04"/>
    <w:rsid w:val="00FD2578"/>
    <w:rsid w:val="00FD2A53"/>
    <w:rsid w:val="00FD68F8"/>
    <w:rsid w:val="00FE435B"/>
    <w:rsid w:val="00FF24D1"/>
    <w:rsid w:val="00FF443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rules v:ext="edit">
        <o:r id="V:Rule3" type="connector" idref="#_x0000_s1040"/>
        <o:r id="V:Rule4"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062"/>
  </w:style>
  <w:style w:type="paragraph" w:styleId="Heading1">
    <w:name w:val="heading 1"/>
    <w:basedOn w:val="Normal"/>
    <w:next w:val="Normal"/>
    <w:link w:val="Heading1Char"/>
    <w:uiPriority w:val="9"/>
    <w:qFormat/>
    <w:rsid w:val="00AD2872"/>
    <w:pPr>
      <w:keepNext/>
      <w:keepLines/>
      <w:spacing w:before="480" w:after="0"/>
      <w:jc w:val="both"/>
      <w:outlineLvl w:val="0"/>
    </w:pPr>
    <w:rPr>
      <w:rFonts w:ascii="Times New Roman" w:eastAsiaTheme="majorEastAsia" w:hAnsi="Times New Roman" w:cstheme="majorBidi"/>
      <w:b/>
      <w:bCs/>
      <w:color w:val="000000" w:themeColor="text1"/>
      <w:sz w:val="24"/>
      <w:szCs w:val="28"/>
      <w:lang w:val="en-US"/>
    </w:rPr>
  </w:style>
  <w:style w:type="paragraph" w:styleId="Heading2">
    <w:name w:val="heading 2"/>
    <w:basedOn w:val="Normal"/>
    <w:next w:val="Normal"/>
    <w:link w:val="Heading2Char"/>
    <w:uiPriority w:val="9"/>
    <w:semiHidden/>
    <w:unhideWhenUsed/>
    <w:qFormat/>
    <w:rsid w:val="00F8156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F8156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
    <w:basedOn w:val="Normal"/>
    <w:link w:val="ListParagraphChar"/>
    <w:uiPriority w:val="34"/>
    <w:qFormat/>
    <w:rsid w:val="00904C6C"/>
    <w:pPr>
      <w:ind w:left="720"/>
      <w:contextualSpacing/>
    </w:pPr>
  </w:style>
  <w:style w:type="table" w:styleId="TableGrid">
    <w:name w:val="Table Grid"/>
    <w:basedOn w:val="TableNormal"/>
    <w:uiPriority w:val="59"/>
    <w:rsid w:val="000620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44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435"/>
    <w:rPr>
      <w:rFonts w:ascii="Tahoma" w:hAnsi="Tahoma" w:cs="Tahoma"/>
      <w:sz w:val="16"/>
      <w:szCs w:val="16"/>
    </w:rPr>
  </w:style>
  <w:style w:type="paragraph" w:styleId="NoSpacing">
    <w:name w:val="No Spacing"/>
    <w:uiPriority w:val="1"/>
    <w:qFormat/>
    <w:rsid w:val="00D01BB4"/>
    <w:pPr>
      <w:spacing w:after="0" w:line="240" w:lineRule="auto"/>
    </w:pPr>
    <w:rPr>
      <w:lang w:val="en-US"/>
    </w:rPr>
  </w:style>
  <w:style w:type="paragraph" w:styleId="HTMLPreformatted">
    <w:name w:val="HTML Preformatted"/>
    <w:basedOn w:val="Normal"/>
    <w:link w:val="HTMLPreformattedChar"/>
    <w:uiPriority w:val="99"/>
    <w:unhideWhenUsed/>
    <w:rsid w:val="00D01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D01BB4"/>
    <w:rPr>
      <w:rFonts w:ascii="Courier New" w:eastAsia="Times New Roman" w:hAnsi="Courier New" w:cs="Courier New"/>
      <w:sz w:val="20"/>
      <w:szCs w:val="20"/>
      <w:lang w:eastAsia="id-ID"/>
    </w:rPr>
  </w:style>
  <w:style w:type="paragraph" w:styleId="Header">
    <w:name w:val="header"/>
    <w:basedOn w:val="Normal"/>
    <w:link w:val="HeaderChar"/>
    <w:uiPriority w:val="99"/>
    <w:unhideWhenUsed/>
    <w:rsid w:val="003F35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35F9"/>
  </w:style>
  <w:style w:type="paragraph" w:styleId="Footer">
    <w:name w:val="footer"/>
    <w:basedOn w:val="Normal"/>
    <w:link w:val="FooterChar"/>
    <w:uiPriority w:val="99"/>
    <w:unhideWhenUsed/>
    <w:rsid w:val="003F35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35F9"/>
  </w:style>
  <w:style w:type="character" w:styleId="PlaceholderText">
    <w:name w:val="Placeholder Text"/>
    <w:basedOn w:val="DefaultParagraphFont"/>
    <w:uiPriority w:val="99"/>
    <w:semiHidden/>
    <w:rsid w:val="008B1C61"/>
    <w:rPr>
      <w:color w:val="808080"/>
    </w:rPr>
  </w:style>
  <w:style w:type="character" w:customStyle="1" w:styleId="ListParagraphChar">
    <w:name w:val="List Paragraph Char"/>
    <w:aliases w:val="skripsi Char,Body Text Char1 Char,Char Char2 Char,List Paragraph2 Char,List Paragraph1 Char,spasi 2 taiiii Char,gambar Char"/>
    <w:link w:val="ListParagraph"/>
    <w:uiPriority w:val="34"/>
    <w:locked/>
    <w:rsid w:val="00152B46"/>
  </w:style>
  <w:style w:type="character" w:styleId="Emphasis">
    <w:name w:val="Emphasis"/>
    <w:basedOn w:val="DefaultParagraphFont"/>
    <w:uiPriority w:val="20"/>
    <w:qFormat/>
    <w:rsid w:val="00152B46"/>
    <w:rPr>
      <w:i/>
      <w:iCs/>
    </w:rPr>
  </w:style>
  <w:style w:type="character" w:customStyle="1" w:styleId="apple-converted-space">
    <w:name w:val="apple-converted-space"/>
    <w:basedOn w:val="DefaultParagraphFont"/>
    <w:rsid w:val="00152B46"/>
  </w:style>
  <w:style w:type="character" w:styleId="Strong">
    <w:name w:val="Strong"/>
    <w:basedOn w:val="DefaultParagraphFont"/>
    <w:uiPriority w:val="22"/>
    <w:qFormat/>
    <w:rsid w:val="00152B46"/>
    <w:rPr>
      <w:b/>
      <w:bCs/>
    </w:rPr>
  </w:style>
  <w:style w:type="character" w:customStyle="1" w:styleId="Heading1Char">
    <w:name w:val="Heading 1 Char"/>
    <w:basedOn w:val="DefaultParagraphFont"/>
    <w:link w:val="Heading1"/>
    <w:uiPriority w:val="9"/>
    <w:rsid w:val="00AD2872"/>
    <w:rPr>
      <w:rFonts w:ascii="Times New Roman" w:eastAsiaTheme="majorEastAsia" w:hAnsi="Times New Roman" w:cstheme="majorBidi"/>
      <w:b/>
      <w:bCs/>
      <w:color w:val="000000" w:themeColor="text1"/>
      <w:sz w:val="24"/>
      <w:szCs w:val="28"/>
      <w:lang w:val="en-US"/>
    </w:rPr>
  </w:style>
  <w:style w:type="table" w:customStyle="1" w:styleId="TableGrid1">
    <w:name w:val="Table Grid1"/>
    <w:basedOn w:val="TableNormal"/>
    <w:next w:val="TableGrid"/>
    <w:uiPriority w:val="59"/>
    <w:rsid w:val="00B54F7D"/>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861551"/>
    <w:rPr>
      <w:color w:val="0000FF" w:themeColor="hyperlink"/>
      <w:u w:val="single"/>
    </w:rPr>
  </w:style>
  <w:style w:type="paragraph" w:customStyle="1" w:styleId="TableParagraph">
    <w:name w:val="Table Paragraph"/>
    <w:basedOn w:val="Normal"/>
    <w:uiPriority w:val="1"/>
    <w:qFormat/>
    <w:rsid w:val="001B4273"/>
    <w:pPr>
      <w:widowControl w:val="0"/>
      <w:autoSpaceDE w:val="0"/>
      <w:autoSpaceDN w:val="0"/>
      <w:spacing w:before="34" w:after="0" w:line="240" w:lineRule="auto"/>
      <w:jc w:val="right"/>
    </w:pPr>
    <w:rPr>
      <w:rFonts w:ascii="Arial" w:eastAsia="Arial" w:hAnsi="Arial" w:cs="Times New Roman"/>
      <w:lang w:val="en-US"/>
    </w:rPr>
  </w:style>
  <w:style w:type="paragraph" w:customStyle="1" w:styleId="Default">
    <w:name w:val="Default"/>
    <w:rsid w:val="001B42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F81568"/>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F81568"/>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217982721">
      <w:bodyDiv w:val="1"/>
      <w:marLeft w:val="0"/>
      <w:marRight w:val="0"/>
      <w:marTop w:val="0"/>
      <w:marBottom w:val="0"/>
      <w:divBdr>
        <w:top w:val="none" w:sz="0" w:space="0" w:color="auto"/>
        <w:left w:val="none" w:sz="0" w:space="0" w:color="auto"/>
        <w:bottom w:val="none" w:sz="0" w:space="0" w:color="auto"/>
        <w:right w:val="none" w:sz="0" w:space="0" w:color="auto"/>
      </w:divBdr>
      <w:divsChild>
        <w:div w:id="2047487435">
          <w:marLeft w:val="0"/>
          <w:marRight w:val="0"/>
          <w:marTop w:val="0"/>
          <w:marBottom w:val="0"/>
          <w:divBdr>
            <w:top w:val="none" w:sz="0" w:space="0" w:color="auto"/>
            <w:left w:val="none" w:sz="0" w:space="0" w:color="auto"/>
            <w:bottom w:val="none" w:sz="0" w:space="0" w:color="auto"/>
            <w:right w:val="none" w:sz="0" w:space="0" w:color="auto"/>
          </w:divBdr>
        </w:div>
        <w:div w:id="1289581819">
          <w:marLeft w:val="0"/>
          <w:marRight w:val="0"/>
          <w:marTop w:val="0"/>
          <w:marBottom w:val="0"/>
          <w:divBdr>
            <w:top w:val="none" w:sz="0" w:space="0" w:color="auto"/>
            <w:left w:val="none" w:sz="0" w:space="0" w:color="auto"/>
            <w:bottom w:val="none" w:sz="0" w:space="0" w:color="auto"/>
            <w:right w:val="none" w:sz="0" w:space="0" w:color="auto"/>
          </w:divBdr>
        </w:div>
        <w:div w:id="2086949745">
          <w:marLeft w:val="0"/>
          <w:marRight w:val="0"/>
          <w:marTop w:val="0"/>
          <w:marBottom w:val="0"/>
          <w:divBdr>
            <w:top w:val="none" w:sz="0" w:space="0" w:color="auto"/>
            <w:left w:val="none" w:sz="0" w:space="0" w:color="auto"/>
            <w:bottom w:val="none" w:sz="0" w:space="0" w:color="auto"/>
            <w:right w:val="none" w:sz="0" w:space="0" w:color="auto"/>
          </w:divBdr>
        </w:div>
        <w:div w:id="1182431212">
          <w:marLeft w:val="0"/>
          <w:marRight w:val="0"/>
          <w:marTop w:val="0"/>
          <w:marBottom w:val="0"/>
          <w:divBdr>
            <w:top w:val="none" w:sz="0" w:space="0" w:color="auto"/>
            <w:left w:val="none" w:sz="0" w:space="0" w:color="auto"/>
            <w:bottom w:val="none" w:sz="0" w:space="0" w:color="auto"/>
            <w:right w:val="none" w:sz="0" w:space="0" w:color="auto"/>
          </w:divBdr>
        </w:div>
        <w:div w:id="1339884642">
          <w:marLeft w:val="0"/>
          <w:marRight w:val="0"/>
          <w:marTop w:val="0"/>
          <w:marBottom w:val="0"/>
          <w:divBdr>
            <w:top w:val="none" w:sz="0" w:space="0" w:color="auto"/>
            <w:left w:val="none" w:sz="0" w:space="0" w:color="auto"/>
            <w:bottom w:val="none" w:sz="0" w:space="0" w:color="auto"/>
            <w:right w:val="none" w:sz="0" w:space="0" w:color="auto"/>
          </w:divBdr>
        </w:div>
        <w:div w:id="618023985">
          <w:marLeft w:val="0"/>
          <w:marRight w:val="0"/>
          <w:marTop w:val="0"/>
          <w:marBottom w:val="0"/>
          <w:divBdr>
            <w:top w:val="none" w:sz="0" w:space="0" w:color="auto"/>
            <w:left w:val="none" w:sz="0" w:space="0" w:color="auto"/>
            <w:bottom w:val="none" w:sz="0" w:space="0" w:color="auto"/>
            <w:right w:val="none" w:sz="0" w:space="0" w:color="auto"/>
          </w:divBdr>
        </w:div>
        <w:div w:id="621153174">
          <w:marLeft w:val="0"/>
          <w:marRight w:val="0"/>
          <w:marTop w:val="0"/>
          <w:marBottom w:val="0"/>
          <w:divBdr>
            <w:top w:val="none" w:sz="0" w:space="0" w:color="auto"/>
            <w:left w:val="none" w:sz="0" w:space="0" w:color="auto"/>
            <w:bottom w:val="none" w:sz="0" w:space="0" w:color="auto"/>
            <w:right w:val="none" w:sz="0" w:space="0" w:color="auto"/>
          </w:divBdr>
        </w:div>
        <w:div w:id="246619790">
          <w:marLeft w:val="0"/>
          <w:marRight w:val="0"/>
          <w:marTop w:val="0"/>
          <w:marBottom w:val="0"/>
          <w:divBdr>
            <w:top w:val="none" w:sz="0" w:space="0" w:color="auto"/>
            <w:left w:val="none" w:sz="0" w:space="0" w:color="auto"/>
            <w:bottom w:val="none" w:sz="0" w:space="0" w:color="auto"/>
            <w:right w:val="none" w:sz="0" w:space="0" w:color="auto"/>
          </w:divBdr>
        </w:div>
        <w:div w:id="823278650">
          <w:marLeft w:val="0"/>
          <w:marRight w:val="0"/>
          <w:marTop w:val="0"/>
          <w:marBottom w:val="0"/>
          <w:divBdr>
            <w:top w:val="none" w:sz="0" w:space="0" w:color="auto"/>
            <w:left w:val="none" w:sz="0" w:space="0" w:color="auto"/>
            <w:bottom w:val="none" w:sz="0" w:space="0" w:color="auto"/>
            <w:right w:val="none" w:sz="0" w:space="0" w:color="auto"/>
          </w:divBdr>
        </w:div>
        <w:div w:id="182207705">
          <w:marLeft w:val="0"/>
          <w:marRight w:val="0"/>
          <w:marTop w:val="0"/>
          <w:marBottom w:val="0"/>
          <w:divBdr>
            <w:top w:val="none" w:sz="0" w:space="0" w:color="auto"/>
            <w:left w:val="none" w:sz="0" w:space="0" w:color="auto"/>
            <w:bottom w:val="none" w:sz="0" w:space="0" w:color="auto"/>
            <w:right w:val="none" w:sz="0" w:space="0" w:color="auto"/>
          </w:divBdr>
        </w:div>
        <w:div w:id="1425111744">
          <w:marLeft w:val="0"/>
          <w:marRight w:val="0"/>
          <w:marTop w:val="0"/>
          <w:marBottom w:val="0"/>
          <w:divBdr>
            <w:top w:val="none" w:sz="0" w:space="0" w:color="auto"/>
            <w:left w:val="none" w:sz="0" w:space="0" w:color="auto"/>
            <w:bottom w:val="none" w:sz="0" w:space="0" w:color="auto"/>
            <w:right w:val="none" w:sz="0" w:space="0" w:color="auto"/>
          </w:divBdr>
        </w:div>
        <w:div w:id="979072017">
          <w:marLeft w:val="0"/>
          <w:marRight w:val="0"/>
          <w:marTop w:val="0"/>
          <w:marBottom w:val="0"/>
          <w:divBdr>
            <w:top w:val="none" w:sz="0" w:space="0" w:color="auto"/>
            <w:left w:val="none" w:sz="0" w:space="0" w:color="auto"/>
            <w:bottom w:val="none" w:sz="0" w:space="0" w:color="auto"/>
            <w:right w:val="none" w:sz="0" w:space="0" w:color="auto"/>
          </w:divBdr>
        </w:div>
        <w:div w:id="1773744391">
          <w:marLeft w:val="0"/>
          <w:marRight w:val="0"/>
          <w:marTop w:val="0"/>
          <w:marBottom w:val="0"/>
          <w:divBdr>
            <w:top w:val="none" w:sz="0" w:space="0" w:color="auto"/>
            <w:left w:val="none" w:sz="0" w:space="0" w:color="auto"/>
            <w:bottom w:val="none" w:sz="0" w:space="0" w:color="auto"/>
            <w:right w:val="none" w:sz="0" w:space="0" w:color="auto"/>
          </w:divBdr>
        </w:div>
        <w:div w:id="1881357004">
          <w:marLeft w:val="0"/>
          <w:marRight w:val="0"/>
          <w:marTop w:val="0"/>
          <w:marBottom w:val="0"/>
          <w:divBdr>
            <w:top w:val="none" w:sz="0" w:space="0" w:color="auto"/>
            <w:left w:val="none" w:sz="0" w:space="0" w:color="auto"/>
            <w:bottom w:val="none" w:sz="0" w:space="0" w:color="auto"/>
            <w:right w:val="none" w:sz="0" w:space="0" w:color="auto"/>
          </w:divBdr>
        </w:div>
        <w:div w:id="990451537">
          <w:marLeft w:val="0"/>
          <w:marRight w:val="0"/>
          <w:marTop w:val="0"/>
          <w:marBottom w:val="0"/>
          <w:divBdr>
            <w:top w:val="none" w:sz="0" w:space="0" w:color="auto"/>
            <w:left w:val="none" w:sz="0" w:space="0" w:color="auto"/>
            <w:bottom w:val="none" w:sz="0" w:space="0" w:color="auto"/>
            <w:right w:val="none" w:sz="0" w:space="0" w:color="auto"/>
          </w:divBdr>
        </w:div>
      </w:divsChild>
    </w:div>
    <w:div w:id="663899065">
      <w:bodyDiv w:val="1"/>
      <w:marLeft w:val="0"/>
      <w:marRight w:val="0"/>
      <w:marTop w:val="0"/>
      <w:marBottom w:val="0"/>
      <w:divBdr>
        <w:top w:val="none" w:sz="0" w:space="0" w:color="auto"/>
        <w:left w:val="none" w:sz="0" w:space="0" w:color="auto"/>
        <w:bottom w:val="none" w:sz="0" w:space="0" w:color="auto"/>
        <w:right w:val="none" w:sz="0" w:space="0" w:color="auto"/>
      </w:divBdr>
      <w:divsChild>
        <w:div w:id="730890016">
          <w:marLeft w:val="0"/>
          <w:marRight w:val="0"/>
          <w:marTop w:val="0"/>
          <w:marBottom w:val="0"/>
          <w:divBdr>
            <w:top w:val="none" w:sz="0" w:space="0" w:color="auto"/>
            <w:left w:val="none" w:sz="0" w:space="0" w:color="auto"/>
            <w:bottom w:val="none" w:sz="0" w:space="0" w:color="auto"/>
            <w:right w:val="none" w:sz="0" w:space="0" w:color="auto"/>
          </w:divBdr>
        </w:div>
        <w:div w:id="440105055">
          <w:marLeft w:val="0"/>
          <w:marRight w:val="0"/>
          <w:marTop w:val="0"/>
          <w:marBottom w:val="0"/>
          <w:divBdr>
            <w:top w:val="none" w:sz="0" w:space="0" w:color="auto"/>
            <w:left w:val="none" w:sz="0" w:space="0" w:color="auto"/>
            <w:bottom w:val="none" w:sz="0" w:space="0" w:color="auto"/>
            <w:right w:val="none" w:sz="0" w:space="0" w:color="auto"/>
          </w:divBdr>
        </w:div>
        <w:div w:id="255132914">
          <w:marLeft w:val="0"/>
          <w:marRight w:val="0"/>
          <w:marTop w:val="0"/>
          <w:marBottom w:val="0"/>
          <w:divBdr>
            <w:top w:val="none" w:sz="0" w:space="0" w:color="auto"/>
            <w:left w:val="none" w:sz="0" w:space="0" w:color="auto"/>
            <w:bottom w:val="none" w:sz="0" w:space="0" w:color="auto"/>
            <w:right w:val="none" w:sz="0" w:space="0" w:color="auto"/>
          </w:divBdr>
        </w:div>
        <w:div w:id="1196623883">
          <w:marLeft w:val="0"/>
          <w:marRight w:val="0"/>
          <w:marTop w:val="0"/>
          <w:marBottom w:val="0"/>
          <w:divBdr>
            <w:top w:val="none" w:sz="0" w:space="0" w:color="auto"/>
            <w:left w:val="none" w:sz="0" w:space="0" w:color="auto"/>
            <w:bottom w:val="none" w:sz="0" w:space="0" w:color="auto"/>
            <w:right w:val="none" w:sz="0" w:space="0" w:color="auto"/>
          </w:divBdr>
        </w:div>
      </w:divsChild>
    </w:div>
    <w:div w:id="706873797">
      <w:bodyDiv w:val="1"/>
      <w:marLeft w:val="0"/>
      <w:marRight w:val="0"/>
      <w:marTop w:val="0"/>
      <w:marBottom w:val="0"/>
      <w:divBdr>
        <w:top w:val="none" w:sz="0" w:space="0" w:color="auto"/>
        <w:left w:val="none" w:sz="0" w:space="0" w:color="auto"/>
        <w:bottom w:val="none" w:sz="0" w:space="0" w:color="auto"/>
        <w:right w:val="none" w:sz="0" w:space="0" w:color="auto"/>
      </w:divBdr>
    </w:div>
    <w:div w:id="1037311625">
      <w:bodyDiv w:val="1"/>
      <w:marLeft w:val="0"/>
      <w:marRight w:val="0"/>
      <w:marTop w:val="0"/>
      <w:marBottom w:val="0"/>
      <w:divBdr>
        <w:top w:val="none" w:sz="0" w:space="0" w:color="auto"/>
        <w:left w:val="none" w:sz="0" w:space="0" w:color="auto"/>
        <w:bottom w:val="none" w:sz="0" w:space="0" w:color="auto"/>
        <w:right w:val="none" w:sz="0" w:space="0" w:color="auto"/>
      </w:divBdr>
      <w:divsChild>
        <w:div w:id="1932011507">
          <w:marLeft w:val="0"/>
          <w:marRight w:val="0"/>
          <w:marTop w:val="0"/>
          <w:marBottom w:val="0"/>
          <w:divBdr>
            <w:top w:val="none" w:sz="0" w:space="0" w:color="auto"/>
            <w:left w:val="none" w:sz="0" w:space="0" w:color="auto"/>
            <w:bottom w:val="none" w:sz="0" w:space="0" w:color="auto"/>
            <w:right w:val="none" w:sz="0" w:space="0" w:color="auto"/>
          </w:divBdr>
        </w:div>
        <w:div w:id="507526747">
          <w:marLeft w:val="0"/>
          <w:marRight w:val="0"/>
          <w:marTop w:val="0"/>
          <w:marBottom w:val="0"/>
          <w:divBdr>
            <w:top w:val="none" w:sz="0" w:space="0" w:color="auto"/>
            <w:left w:val="none" w:sz="0" w:space="0" w:color="auto"/>
            <w:bottom w:val="none" w:sz="0" w:space="0" w:color="auto"/>
            <w:right w:val="none" w:sz="0" w:space="0" w:color="auto"/>
          </w:divBdr>
        </w:div>
        <w:div w:id="1018505797">
          <w:marLeft w:val="0"/>
          <w:marRight w:val="0"/>
          <w:marTop w:val="0"/>
          <w:marBottom w:val="0"/>
          <w:divBdr>
            <w:top w:val="none" w:sz="0" w:space="0" w:color="auto"/>
            <w:left w:val="none" w:sz="0" w:space="0" w:color="auto"/>
            <w:bottom w:val="none" w:sz="0" w:space="0" w:color="auto"/>
            <w:right w:val="none" w:sz="0" w:space="0" w:color="auto"/>
          </w:divBdr>
        </w:div>
        <w:div w:id="570889319">
          <w:marLeft w:val="0"/>
          <w:marRight w:val="0"/>
          <w:marTop w:val="0"/>
          <w:marBottom w:val="0"/>
          <w:divBdr>
            <w:top w:val="none" w:sz="0" w:space="0" w:color="auto"/>
            <w:left w:val="none" w:sz="0" w:space="0" w:color="auto"/>
            <w:bottom w:val="none" w:sz="0" w:space="0" w:color="auto"/>
            <w:right w:val="none" w:sz="0" w:space="0" w:color="auto"/>
          </w:divBdr>
        </w:div>
        <w:div w:id="898788034">
          <w:marLeft w:val="0"/>
          <w:marRight w:val="0"/>
          <w:marTop w:val="0"/>
          <w:marBottom w:val="0"/>
          <w:divBdr>
            <w:top w:val="none" w:sz="0" w:space="0" w:color="auto"/>
            <w:left w:val="none" w:sz="0" w:space="0" w:color="auto"/>
            <w:bottom w:val="none" w:sz="0" w:space="0" w:color="auto"/>
            <w:right w:val="none" w:sz="0" w:space="0" w:color="auto"/>
          </w:divBdr>
        </w:div>
        <w:div w:id="991912777">
          <w:marLeft w:val="0"/>
          <w:marRight w:val="0"/>
          <w:marTop w:val="0"/>
          <w:marBottom w:val="0"/>
          <w:divBdr>
            <w:top w:val="none" w:sz="0" w:space="0" w:color="auto"/>
            <w:left w:val="none" w:sz="0" w:space="0" w:color="auto"/>
            <w:bottom w:val="none" w:sz="0" w:space="0" w:color="auto"/>
            <w:right w:val="none" w:sz="0" w:space="0" w:color="auto"/>
          </w:divBdr>
        </w:div>
        <w:div w:id="378019775">
          <w:marLeft w:val="0"/>
          <w:marRight w:val="0"/>
          <w:marTop w:val="0"/>
          <w:marBottom w:val="0"/>
          <w:divBdr>
            <w:top w:val="none" w:sz="0" w:space="0" w:color="auto"/>
            <w:left w:val="none" w:sz="0" w:space="0" w:color="auto"/>
            <w:bottom w:val="none" w:sz="0" w:space="0" w:color="auto"/>
            <w:right w:val="none" w:sz="0" w:space="0" w:color="auto"/>
          </w:divBdr>
        </w:div>
        <w:div w:id="2007324867">
          <w:marLeft w:val="0"/>
          <w:marRight w:val="0"/>
          <w:marTop w:val="0"/>
          <w:marBottom w:val="0"/>
          <w:divBdr>
            <w:top w:val="none" w:sz="0" w:space="0" w:color="auto"/>
            <w:left w:val="none" w:sz="0" w:space="0" w:color="auto"/>
            <w:bottom w:val="none" w:sz="0" w:space="0" w:color="auto"/>
            <w:right w:val="none" w:sz="0" w:space="0" w:color="auto"/>
          </w:divBdr>
        </w:div>
        <w:div w:id="1588463396">
          <w:marLeft w:val="0"/>
          <w:marRight w:val="0"/>
          <w:marTop w:val="0"/>
          <w:marBottom w:val="0"/>
          <w:divBdr>
            <w:top w:val="none" w:sz="0" w:space="0" w:color="auto"/>
            <w:left w:val="none" w:sz="0" w:space="0" w:color="auto"/>
            <w:bottom w:val="none" w:sz="0" w:space="0" w:color="auto"/>
            <w:right w:val="none" w:sz="0" w:space="0" w:color="auto"/>
          </w:divBdr>
        </w:div>
        <w:div w:id="1874880706">
          <w:marLeft w:val="0"/>
          <w:marRight w:val="0"/>
          <w:marTop w:val="0"/>
          <w:marBottom w:val="0"/>
          <w:divBdr>
            <w:top w:val="none" w:sz="0" w:space="0" w:color="auto"/>
            <w:left w:val="none" w:sz="0" w:space="0" w:color="auto"/>
            <w:bottom w:val="none" w:sz="0" w:space="0" w:color="auto"/>
            <w:right w:val="none" w:sz="0" w:space="0" w:color="auto"/>
          </w:divBdr>
        </w:div>
        <w:div w:id="134108798">
          <w:marLeft w:val="0"/>
          <w:marRight w:val="0"/>
          <w:marTop w:val="0"/>
          <w:marBottom w:val="0"/>
          <w:divBdr>
            <w:top w:val="none" w:sz="0" w:space="0" w:color="auto"/>
            <w:left w:val="none" w:sz="0" w:space="0" w:color="auto"/>
            <w:bottom w:val="none" w:sz="0" w:space="0" w:color="auto"/>
            <w:right w:val="none" w:sz="0" w:space="0" w:color="auto"/>
          </w:divBdr>
        </w:div>
        <w:div w:id="913323533">
          <w:marLeft w:val="0"/>
          <w:marRight w:val="0"/>
          <w:marTop w:val="0"/>
          <w:marBottom w:val="0"/>
          <w:divBdr>
            <w:top w:val="none" w:sz="0" w:space="0" w:color="auto"/>
            <w:left w:val="none" w:sz="0" w:space="0" w:color="auto"/>
            <w:bottom w:val="none" w:sz="0" w:space="0" w:color="auto"/>
            <w:right w:val="none" w:sz="0" w:space="0" w:color="auto"/>
          </w:divBdr>
        </w:div>
        <w:div w:id="607002440">
          <w:marLeft w:val="0"/>
          <w:marRight w:val="0"/>
          <w:marTop w:val="0"/>
          <w:marBottom w:val="0"/>
          <w:divBdr>
            <w:top w:val="none" w:sz="0" w:space="0" w:color="auto"/>
            <w:left w:val="none" w:sz="0" w:space="0" w:color="auto"/>
            <w:bottom w:val="none" w:sz="0" w:space="0" w:color="auto"/>
            <w:right w:val="none" w:sz="0" w:space="0" w:color="auto"/>
          </w:divBdr>
        </w:div>
        <w:div w:id="307437379">
          <w:marLeft w:val="0"/>
          <w:marRight w:val="0"/>
          <w:marTop w:val="0"/>
          <w:marBottom w:val="0"/>
          <w:divBdr>
            <w:top w:val="none" w:sz="0" w:space="0" w:color="auto"/>
            <w:left w:val="none" w:sz="0" w:space="0" w:color="auto"/>
            <w:bottom w:val="none" w:sz="0" w:space="0" w:color="auto"/>
            <w:right w:val="none" w:sz="0" w:space="0" w:color="auto"/>
          </w:divBdr>
        </w:div>
        <w:div w:id="1710185617">
          <w:marLeft w:val="0"/>
          <w:marRight w:val="0"/>
          <w:marTop w:val="0"/>
          <w:marBottom w:val="0"/>
          <w:divBdr>
            <w:top w:val="none" w:sz="0" w:space="0" w:color="auto"/>
            <w:left w:val="none" w:sz="0" w:space="0" w:color="auto"/>
            <w:bottom w:val="none" w:sz="0" w:space="0" w:color="auto"/>
            <w:right w:val="none" w:sz="0" w:space="0" w:color="auto"/>
          </w:divBdr>
        </w:div>
      </w:divsChild>
    </w:div>
    <w:div w:id="1440484829">
      <w:bodyDiv w:val="1"/>
      <w:marLeft w:val="0"/>
      <w:marRight w:val="0"/>
      <w:marTop w:val="0"/>
      <w:marBottom w:val="0"/>
      <w:divBdr>
        <w:top w:val="none" w:sz="0" w:space="0" w:color="auto"/>
        <w:left w:val="none" w:sz="0" w:space="0" w:color="auto"/>
        <w:bottom w:val="none" w:sz="0" w:space="0" w:color="auto"/>
        <w:right w:val="none" w:sz="0" w:space="0" w:color="auto"/>
      </w:divBdr>
      <w:divsChild>
        <w:div w:id="1177426858">
          <w:marLeft w:val="0"/>
          <w:marRight w:val="0"/>
          <w:marTop w:val="0"/>
          <w:marBottom w:val="0"/>
          <w:divBdr>
            <w:top w:val="none" w:sz="0" w:space="0" w:color="auto"/>
            <w:left w:val="none" w:sz="0" w:space="0" w:color="auto"/>
            <w:bottom w:val="none" w:sz="0" w:space="0" w:color="auto"/>
            <w:right w:val="none" w:sz="0" w:space="0" w:color="auto"/>
          </w:divBdr>
        </w:div>
        <w:div w:id="1370763683">
          <w:marLeft w:val="0"/>
          <w:marRight w:val="0"/>
          <w:marTop w:val="0"/>
          <w:marBottom w:val="0"/>
          <w:divBdr>
            <w:top w:val="none" w:sz="0" w:space="0" w:color="auto"/>
            <w:left w:val="none" w:sz="0" w:space="0" w:color="auto"/>
            <w:bottom w:val="none" w:sz="0" w:space="0" w:color="auto"/>
            <w:right w:val="none" w:sz="0" w:space="0" w:color="auto"/>
          </w:divBdr>
        </w:div>
        <w:div w:id="1467697286">
          <w:marLeft w:val="0"/>
          <w:marRight w:val="0"/>
          <w:marTop w:val="0"/>
          <w:marBottom w:val="0"/>
          <w:divBdr>
            <w:top w:val="none" w:sz="0" w:space="0" w:color="auto"/>
            <w:left w:val="none" w:sz="0" w:space="0" w:color="auto"/>
            <w:bottom w:val="none" w:sz="0" w:space="0" w:color="auto"/>
            <w:right w:val="none" w:sz="0" w:space="0" w:color="auto"/>
          </w:divBdr>
        </w:div>
        <w:div w:id="1303462025">
          <w:marLeft w:val="0"/>
          <w:marRight w:val="0"/>
          <w:marTop w:val="0"/>
          <w:marBottom w:val="0"/>
          <w:divBdr>
            <w:top w:val="none" w:sz="0" w:space="0" w:color="auto"/>
            <w:left w:val="none" w:sz="0" w:space="0" w:color="auto"/>
            <w:bottom w:val="none" w:sz="0" w:space="0" w:color="auto"/>
            <w:right w:val="none" w:sz="0" w:space="0" w:color="auto"/>
          </w:divBdr>
        </w:div>
        <w:div w:id="1547108534">
          <w:marLeft w:val="0"/>
          <w:marRight w:val="0"/>
          <w:marTop w:val="0"/>
          <w:marBottom w:val="0"/>
          <w:divBdr>
            <w:top w:val="none" w:sz="0" w:space="0" w:color="auto"/>
            <w:left w:val="none" w:sz="0" w:space="0" w:color="auto"/>
            <w:bottom w:val="none" w:sz="0" w:space="0" w:color="auto"/>
            <w:right w:val="none" w:sz="0" w:space="0" w:color="auto"/>
          </w:divBdr>
        </w:div>
        <w:div w:id="1283264677">
          <w:marLeft w:val="0"/>
          <w:marRight w:val="0"/>
          <w:marTop w:val="0"/>
          <w:marBottom w:val="0"/>
          <w:divBdr>
            <w:top w:val="none" w:sz="0" w:space="0" w:color="auto"/>
            <w:left w:val="none" w:sz="0" w:space="0" w:color="auto"/>
            <w:bottom w:val="none" w:sz="0" w:space="0" w:color="auto"/>
            <w:right w:val="none" w:sz="0" w:space="0" w:color="auto"/>
          </w:divBdr>
        </w:div>
        <w:div w:id="169568645">
          <w:marLeft w:val="0"/>
          <w:marRight w:val="0"/>
          <w:marTop w:val="0"/>
          <w:marBottom w:val="0"/>
          <w:divBdr>
            <w:top w:val="none" w:sz="0" w:space="0" w:color="auto"/>
            <w:left w:val="none" w:sz="0" w:space="0" w:color="auto"/>
            <w:bottom w:val="none" w:sz="0" w:space="0" w:color="auto"/>
            <w:right w:val="none" w:sz="0" w:space="0" w:color="auto"/>
          </w:divBdr>
        </w:div>
        <w:div w:id="1047679486">
          <w:marLeft w:val="0"/>
          <w:marRight w:val="0"/>
          <w:marTop w:val="0"/>
          <w:marBottom w:val="0"/>
          <w:divBdr>
            <w:top w:val="none" w:sz="0" w:space="0" w:color="auto"/>
            <w:left w:val="none" w:sz="0" w:space="0" w:color="auto"/>
            <w:bottom w:val="none" w:sz="0" w:space="0" w:color="auto"/>
            <w:right w:val="none" w:sz="0" w:space="0" w:color="auto"/>
          </w:divBdr>
        </w:div>
        <w:div w:id="522403092">
          <w:marLeft w:val="0"/>
          <w:marRight w:val="0"/>
          <w:marTop w:val="0"/>
          <w:marBottom w:val="0"/>
          <w:divBdr>
            <w:top w:val="none" w:sz="0" w:space="0" w:color="auto"/>
            <w:left w:val="none" w:sz="0" w:space="0" w:color="auto"/>
            <w:bottom w:val="none" w:sz="0" w:space="0" w:color="auto"/>
            <w:right w:val="none" w:sz="0" w:space="0" w:color="auto"/>
          </w:divBdr>
        </w:div>
        <w:div w:id="983465660">
          <w:marLeft w:val="0"/>
          <w:marRight w:val="0"/>
          <w:marTop w:val="0"/>
          <w:marBottom w:val="0"/>
          <w:divBdr>
            <w:top w:val="none" w:sz="0" w:space="0" w:color="auto"/>
            <w:left w:val="none" w:sz="0" w:space="0" w:color="auto"/>
            <w:bottom w:val="none" w:sz="0" w:space="0" w:color="auto"/>
            <w:right w:val="none" w:sz="0" w:space="0" w:color="auto"/>
          </w:divBdr>
        </w:div>
        <w:div w:id="398941043">
          <w:marLeft w:val="0"/>
          <w:marRight w:val="0"/>
          <w:marTop w:val="0"/>
          <w:marBottom w:val="0"/>
          <w:divBdr>
            <w:top w:val="none" w:sz="0" w:space="0" w:color="auto"/>
            <w:left w:val="none" w:sz="0" w:space="0" w:color="auto"/>
            <w:bottom w:val="none" w:sz="0" w:space="0" w:color="auto"/>
            <w:right w:val="none" w:sz="0" w:space="0" w:color="auto"/>
          </w:divBdr>
        </w:div>
        <w:div w:id="2091925553">
          <w:marLeft w:val="0"/>
          <w:marRight w:val="0"/>
          <w:marTop w:val="0"/>
          <w:marBottom w:val="0"/>
          <w:divBdr>
            <w:top w:val="none" w:sz="0" w:space="0" w:color="auto"/>
            <w:left w:val="none" w:sz="0" w:space="0" w:color="auto"/>
            <w:bottom w:val="none" w:sz="0" w:space="0" w:color="auto"/>
            <w:right w:val="none" w:sz="0" w:space="0" w:color="auto"/>
          </w:divBdr>
        </w:div>
        <w:div w:id="782114360">
          <w:marLeft w:val="0"/>
          <w:marRight w:val="0"/>
          <w:marTop w:val="0"/>
          <w:marBottom w:val="0"/>
          <w:divBdr>
            <w:top w:val="none" w:sz="0" w:space="0" w:color="auto"/>
            <w:left w:val="none" w:sz="0" w:space="0" w:color="auto"/>
            <w:bottom w:val="none" w:sz="0" w:space="0" w:color="auto"/>
            <w:right w:val="none" w:sz="0" w:space="0" w:color="auto"/>
          </w:divBdr>
        </w:div>
        <w:div w:id="1805583607">
          <w:marLeft w:val="0"/>
          <w:marRight w:val="0"/>
          <w:marTop w:val="0"/>
          <w:marBottom w:val="0"/>
          <w:divBdr>
            <w:top w:val="none" w:sz="0" w:space="0" w:color="auto"/>
            <w:left w:val="none" w:sz="0" w:space="0" w:color="auto"/>
            <w:bottom w:val="none" w:sz="0" w:space="0" w:color="auto"/>
            <w:right w:val="none" w:sz="0" w:space="0" w:color="auto"/>
          </w:divBdr>
        </w:div>
        <w:div w:id="86655428">
          <w:marLeft w:val="0"/>
          <w:marRight w:val="0"/>
          <w:marTop w:val="0"/>
          <w:marBottom w:val="0"/>
          <w:divBdr>
            <w:top w:val="none" w:sz="0" w:space="0" w:color="auto"/>
            <w:left w:val="none" w:sz="0" w:space="0" w:color="auto"/>
            <w:bottom w:val="none" w:sz="0" w:space="0" w:color="auto"/>
            <w:right w:val="none" w:sz="0" w:space="0" w:color="auto"/>
          </w:divBdr>
        </w:div>
        <w:div w:id="687483692">
          <w:marLeft w:val="0"/>
          <w:marRight w:val="0"/>
          <w:marTop w:val="0"/>
          <w:marBottom w:val="0"/>
          <w:divBdr>
            <w:top w:val="none" w:sz="0" w:space="0" w:color="auto"/>
            <w:left w:val="none" w:sz="0" w:space="0" w:color="auto"/>
            <w:bottom w:val="none" w:sz="0" w:space="0" w:color="auto"/>
            <w:right w:val="none" w:sz="0" w:space="0" w:color="auto"/>
          </w:divBdr>
        </w:div>
        <w:div w:id="1533112825">
          <w:marLeft w:val="0"/>
          <w:marRight w:val="0"/>
          <w:marTop w:val="0"/>
          <w:marBottom w:val="0"/>
          <w:divBdr>
            <w:top w:val="none" w:sz="0" w:space="0" w:color="auto"/>
            <w:left w:val="none" w:sz="0" w:space="0" w:color="auto"/>
            <w:bottom w:val="none" w:sz="0" w:space="0" w:color="auto"/>
            <w:right w:val="none" w:sz="0" w:space="0" w:color="auto"/>
          </w:divBdr>
        </w:div>
        <w:div w:id="10617233">
          <w:marLeft w:val="0"/>
          <w:marRight w:val="0"/>
          <w:marTop w:val="0"/>
          <w:marBottom w:val="0"/>
          <w:divBdr>
            <w:top w:val="none" w:sz="0" w:space="0" w:color="auto"/>
            <w:left w:val="none" w:sz="0" w:space="0" w:color="auto"/>
            <w:bottom w:val="none" w:sz="0" w:space="0" w:color="auto"/>
            <w:right w:val="none" w:sz="0" w:space="0" w:color="auto"/>
          </w:divBdr>
        </w:div>
        <w:div w:id="766273408">
          <w:marLeft w:val="0"/>
          <w:marRight w:val="0"/>
          <w:marTop w:val="0"/>
          <w:marBottom w:val="0"/>
          <w:divBdr>
            <w:top w:val="none" w:sz="0" w:space="0" w:color="auto"/>
            <w:left w:val="none" w:sz="0" w:space="0" w:color="auto"/>
            <w:bottom w:val="none" w:sz="0" w:space="0" w:color="auto"/>
            <w:right w:val="none" w:sz="0" w:space="0" w:color="auto"/>
          </w:divBdr>
        </w:div>
        <w:div w:id="847986602">
          <w:marLeft w:val="0"/>
          <w:marRight w:val="0"/>
          <w:marTop w:val="0"/>
          <w:marBottom w:val="0"/>
          <w:divBdr>
            <w:top w:val="none" w:sz="0" w:space="0" w:color="auto"/>
            <w:left w:val="none" w:sz="0" w:space="0" w:color="auto"/>
            <w:bottom w:val="none" w:sz="0" w:space="0" w:color="auto"/>
            <w:right w:val="none" w:sz="0" w:space="0" w:color="auto"/>
          </w:divBdr>
        </w:div>
        <w:div w:id="2088644545">
          <w:marLeft w:val="0"/>
          <w:marRight w:val="0"/>
          <w:marTop w:val="0"/>
          <w:marBottom w:val="0"/>
          <w:divBdr>
            <w:top w:val="none" w:sz="0" w:space="0" w:color="auto"/>
            <w:left w:val="none" w:sz="0" w:space="0" w:color="auto"/>
            <w:bottom w:val="none" w:sz="0" w:space="0" w:color="auto"/>
            <w:right w:val="none" w:sz="0" w:space="0" w:color="auto"/>
          </w:divBdr>
        </w:div>
        <w:div w:id="48313290">
          <w:marLeft w:val="0"/>
          <w:marRight w:val="0"/>
          <w:marTop w:val="0"/>
          <w:marBottom w:val="0"/>
          <w:divBdr>
            <w:top w:val="none" w:sz="0" w:space="0" w:color="auto"/>
            <w:left w:val="none" w:sz="0" w:space="0" w:color="auto"/>
            <w:bottom w:val="none" w:sz="0" w:space="0" w:color="auto"/>
            <w:right w:val="none" w:sz="0" w:space="0" w:color="auto"/>
          </w:divBdr>
        </w:div>
        <w:div w:id="1745760458">
          <w:marLeft w:val="0"/>
          <w:marRight w:val="0"/>
          <w:marTop w:val="0"/>
          <w:marBottom w:val="0"/>
          <w:divBdr>
            <w:top w:val="none" w:sz="0" w:space="0" w:color="auto"/>
            <w:left w:val="none" w:sz="0" w:space="0" w:color="auto"/>
            <w:bottom w:val="none" w:sz="0" w:space="0" w:color="auto"/>
            <w:right w:val="none" w:sz="0" w:space="0" w:color="auto"/>
          </w:divBdr>
        </w:div>
        <w:div w:id="1446344418">
          <w:marLeft w:val="0"/>
          <w:marRight w:val="0"/>
          <w:marTop w:val="0"/>
          <w:marBottom w:val="0"/>
          <w:divBdr>
            <w:top w:val="none" w:sz="0" w:space="0" w:color="auto"/>
            <w:left w:val="none" w:sz="0" w:space="0" w:color="auto"/>
            <w:bottom w:val="none" w:sz="0" w:space="0" w:color="auto"/>
            <w:right w:val="none" w:sz="0" w:space="0" w:color="auto"/>
          </w:divBdr>
        </w:div>
        <w:div w:id="1919751974">
          <w:marLeft w:val="0"/>
          <w:marRight w:val="0"/>
          <w:marTop w:val="0"/>
          <w:marBottom w:val="0"/>
          <w:divBdr>
            <w:top w:val="none" w:sz="0" w:space="0" w:color="auto"/>
            <w:left w:val="none" w:sz="0" w:space="0" w:color="auto"/>
            <w:bottom w:val="none" w:sz="0" w:space="0" w:color="auto"/>
            <w:right w:val="none" w:sz="0" w:space="0" w:color="auto"/>
          </w:divBdr>
        </w:div>
        <w:div w:id="582836172">
          <w:marLeft w:val="0"/>
          <w:marRight w:val="0"/>
          <w:marTop w:val="0"/>
          <w:marBottom w:val="0"/>
          <w:divBdr>
            <w:top w:val="none" w:sz="0" w:space="0" w:color="auto"/>
            <w:left w:val="none" w:sz="0" w:space="0" w:color="auto"/>
            <w:bottom w:val="none" w:sz="0" w:space="0" w:color="auto"/>
            <w:right w:val="none" w:sz="0" w:space="0" w:color="auto"/>
          </w:divBdr>
        </w:div>
        <w:div w:id="861437056">
          <w:marLeft w:val="0"/>
          <w:marRight w:val="0"/>
          <w:marTop w:val="0"/>
          <w:marBottom w:val="0"/>
          <w:divBdr>
            <w:top w:val="none" w:sz="0" w:space="0" w:color="auto"/>
            <w:left w:val="none" w:sz="0" w:space="0" w:color="auto"/>
            <w:bottom w:val="none" w:sz="0" w:space="0" w:color="auto"/>
            <w:right w:val="none" w:sz="0" w:space="0" w:color="auto"/>
          </w:divBdr>
        </w:div>
        <w:div w:id="1606108122">
          <w:marLeft w:val="0"/>
          <w:marRight w:val="0"/>
          <w:marTop w:val="0"/>
          <w:marBottom w:val="0"/>
          <w:divBdr>
            <w:top w:val="none" w:sz="0" w:space="0" w:color="auto"/>
            <w:left w:val="none" w:sz="0" w:space="0" w:color="auto"/>
            <w:bottom w:val="none" w:sz="0" w:space="0" w:color="auto"/>
            <w:right w:val="none" w:sz="0" w:space="0" w:color="auto"/>
          </w:divBdr>
        </w:div>
        <w:div w:id="642276088">
          <w:marLeft w:val="0"/>
          <w:marRight w:val="0"/>
          <w:marTop w:val="0"/>
          <w:marBottom w:val="0"/>
          <w:divBdr>
            <w:top w:val="none" w:sz="0" w:space="0" w:color="auto"/>
            <w:left w:val="none" w:sz="0" w:space="0" w:color="auto"/>
            <w:bottom w:val="none" w:sz="0" w:space="0" w:color="auto"/>
            <w:right w:val="none" w:sz="0" w:space="0" w:color="auto"/>
          </w:divBdr>
        </w:div>
        <w:div w:id="1819806147">
          <w:marLeft w:val="0"/>
          <w:marRight w:val="0"/>
          <w:marTop w:val="0"/>
          <w:marBottom w:val="0"/>
          <w:divBdr>
            <w:top w:val="none" w:sz="0" w:space="0" w:color="auto"/>
            <w:left w:val="none" w:sz="0" w:space="0" w:color="auto"/>
            <w:bottom w:val="none" w:sz="0" w:space="0" w:color="auto"/>
            <w:right w:val="none" w:sz="0" w:space="0" w:color="auto"/>
          </w:divBdr>
        </w:div>
        <w:div w:id="2020155473">
          <w:marLeft w:val="0"/>
          <w:marRight w:val="0"/>
          <w:marTop w:val="0"/>
          <w:marBottom w:val="0"/>
          <w:divBdr>
            <w:top w:val="none" w:sz="0" w:space="0" w:color="auto"/>
            <w:left w:val="none" w:sz="0" w:space="0" w:color="auto"/>
            <w:bottom w:val="none" w:sz="0" w:space="0" w:color="auto"/>
            <w:right w:val="none" w:sz="0" w:space="0" w:color="auto"/>
          </w:divBdr>
        </w:div>
        <w:div w:id="1297952433">
          <w:marLeft w:val="0"/>
          <w:marRight w:val="0"/>
          <w:marTop w:val="0"/>
          <w:marBottom w:val="0"/>
          <w:divBdr>
            <w:top w:val="none" w:sz="0" w:space="0" w:color="auto"/>
            <w:left w:val="none" w:sz="0" w:space="0" w:color="auto"/>
            <w:bottom w:val="none" w:sz="0" w:space="0" w:color="auto"/>
            <w:right w:val="none" w:sz="0" w:space="0" w:color="auto"/>
          </w:divBdr>
        </w:div>
        <w:div w:id="1639409195">
          <w:marLeft w:val="0"/>
          <w:marRight w:val="0"/>
          <w:marTop w:val="0"/>
          <w:marBottom w:val="0"/>
          <w:divBdr>
            <w:top w:val="none" w:sz="0" w:space="0" w:color="auto"/>
            <w:left w:val="none" w:sz="0" w:space="0" w:color="auto"/>
            <w:bottom w:val="none" w:sz="0" w:space="0" w:color="auto"/>
            <w:right w:val="none" w:sz="0" w:space="0" w:color="auto"/>
          </w:divBdr>
        </w:div>
        <w:div w:id="951938944">
          <w:marLeft w:val="0"/>
          <w:marRight w:val="0"/>
          <w:marTop w:val="0"/>
          <w:marBottom w:val="0"/>
          <w:divBdr>
            <w:top w:val="none" w:sz="0" w:space="0" w:color="auto"/>
            <w:left w:val="none" w:sz="0" w:space="0" w:color="auto"/>
            <w:bottom w:val="none" w:sz="0" w:space="0" w:color="auto"/>
            <w:right w:val="none" w:sz="0" w:space="0" w:color="auto"/>
          </w:divBdr>
        </w:div>
        <w:div w:id="637803024">
          <w:marLeft w:val="0"/>
          <w:marRight w:val="0"/>
          <w:marTop w:val="0"/>
          <w:marBottom w:val="0"/>
          <w:divBdr>
            <w:top w:val="none" w:sz="0" w:space="0" w:color="auto"/>
            <w:left w:val="none" w:sz="0" w:space="0" w:color="auto"/>
            <w:bottom w:val="none" w:sz="0" w:space="0" w:color="auto"/>
            <w:right w:val="none" w:sz="0" w:space="0" w:color="auto"/>
          </w:divBdr>
        </w:div>
        <w:div w:id="1744643246">
          <w:marLeft w:val="0"/>
          <w:marRight w:val="0"/>
          <w:marTop w:val="0"/>
          <w:marBottom w:val="0"/>
          <w:divBdr>
            <w:top w:val="none" w:sz="0" w:space="0" w:color="auto"/>
            <w:left w:val="none" w:sz="0" w:space="0" w:color="auto"/>
            <w:bottom w:val="none" w:sz="0" w:space="0" w:color="auto"/>
            <w:right w:val="none" w:sz="0" w:space="0" w:color="auto"/>
          </w:divBdr>
        </w:div>
        <w:div w:id="974532757">
          <w:marLeft w:val="0"/>
          <w:marRight w:val="0"/>
          <w:marTop w:val="0"/>
          <w:marBottom w:val="0"/>
          <w:divBdr>
            <w:top w:val="none" w:sz="0" w:space="0" w:color="auto"/>
            <w:left w:val="none" w:sz="0" w:space="0" w:color="auto"/>
            <w:bottom w:val="none" w:sz="0" w:space="0" w:color="auto"/>
            <w:right w:val="none" w:sz="0" w:space="0" w:color="auto"/>
          </w:divBdr>
        </w:div>
        <w:div w:id="1434204980">
          <w:marLeft w:val="0"/>
          <w:marRight w:val="0"/>
          <w:marTop w:val="0"/>
          <w:marBottom w:val="0"/>
          <w:divBdr>
            <w:top w:val="none" w:sz="0" w:space="0" w:color="auto"/>
            <w:left w:val="none" w:sz="0" w:space="0" w:color="auto"/>
            <w:bottom w:val="none" w:sz="0" w:space="0" w:color="auto"/>
            <w:right w:val="none" w:sz="0" w:space="0" w:color="auto"/>
          </w:divBdr>
        </w:div>
        <w:div w:id="1112241836">
          <w:marLeft w:val="0"/>
          <w:marRight w:val="0"/>
          <w:marTop w:val="0"/>
          <w:marBottom w:val="0"/>
          <w:divBdr>
            <w:top w:val="none" w:sz="0" w:space="0" w:color="auto"/>
            <w:left w:val="none" w:sz="0" w:space="0" w:color="auto"/>
            <w:bottom w:val="none" w:sz="0" w:space="0" w:color="auto"/>
            <w:right w:val="none" w:sz="0" w:space="0" w:color="auto"/>
          </w:divBdr>
        </w:div>
        <w:div w:id="1389570837">
          <w:marLeft w:val="0"/>
          <w:marRight w:val="0"/>
          <w:marTop w:val="0"/>
          <w:marBottom w:val="0"/>
          <w:divBdr>
            <w:top w:val="none" w:sz="0" w:space="0" w:color="auto"/>
            <w:left w:val="none" w:sz="0" w:space="0" w:color="auto"/>
            <w:bottom w:val="none" w:sz="0" w:space="0" w:color="auto"/>
            <w:right w:val="none" w:sz="0" w:space="0" w:color="auto"/>
          </w:divBdr>
        </w:div>
        <w:div w:id="1766917834">
          <w:marLeft w:val="0"/>
          <w:marRight w:val="0"/>
          <w:marTop w:val="0"/>
          <w:marBottom w:val="0"/>
          <w:divBdr>
            <w:top w:val="none" w:sz="0" w:space="0" w:color="auto"/>
            <w:left w:val="none" w:sz="0" w:space="0" w:color="auto"/>
            <w:bottom w:val="none" w:sz="0" w:space="0" w:color="auto"/>
            <w:right w:val="none" w:sz="0" w:space="0" w:color="auto"/>
          </w:divBdr>
        </w:div>
        <w:div w:id="1822426714">
          <w:marLeft w:val="0"/>
          <w:marRight w:val="0"/>
          <w:marTop w:val="0"/>
          <w:marBottom w:val="0"/>
          <w:divBdr>
            <w:top w:val="none" w:sz="0" w:space="0" w:color="auto"/>
            <w:left w:val="none" w:sz="0" w:space="0" w:color="auto"/>
            <w:bottom w:val="none" w:sz="0" w:space="0" w:color="auto"/>
            <w:right w:val="none" w:sz="0" w:space="0" w:color="auto"/>
          </w:divBdr>
        </w:div>
        <w:div w:id="902957141">
          <w:marLeft w:val="0"/>
          <w:marRight w:val="0"/>
          <w:marTop w:val="0"/>
          <w:marBottom w:val="0"/>
          <w:divBdr>
            <w:top w:val="none" w:sz="0" w:space="0" w:color="auto"/>
            <w:left w:val="none" w:sz="0" w:space="0" w:color="auto"/>
            <w:bottom w:val="none" w:sz="0" w:space="0" w:color="auto"/>
            <w:right w:val="none" w:sz="0" w:space="0" w:color="auto"/>
          </w:divBdr>
        </w:div>
        <w:div w:id="851534923">
          <w:marLeft w:val="0"/>
          <w:marRight w:val="0"/>
          <w:marTop w:val="0"/>
          <w:marBottom w:val="0"/>
          <w:divBdr>
            <w:top w:val="none" w:sz="0" w:space="0" w:color="auto"/>
            <w:left w:val="none" w:sz="0" w:space="0" w:color="auto"/>
            <w:bottom w:val="none" w:sz="0" w:space="0" w:color="auto"/>
            <w:right w:val="none" w:sz="0" w:space="0" w:color="auto"/>
          </w:divBdr>
        </w:div>
        <w:div w:id="964971371">
          <w:marLeft w:val="0"/>
          <w:marRight w:val="0"/>
          <w:marTop w:val="0"/>
          <w:marBottom w:val="0"/>
          <w:divBdr>
            <w:top w:val="none" w:sz="0" w:space="0" w:color="auto"/>
            <w:left w:val="none" w:sz="0" w:space="0" w:color="auto"/>
            <w:bottom w:val="none" w:sz="0" w:space="0" w:color="auto"/>
            <w:right w:val="none" w:sz="0" w:space="0" w:color="auto"/>
          </w:divBdr>
        </w:div>
        <w:div w:id="2001619532">
          <w:marLeft w:val="0"/>
          <w:marRight w:val="0"/>
          <w:marTop w:val="0"/>
          <w:marBottom w:val="0"/>
          <w:divBdr>
            <w:top w:val="none" w:sz="0" w:space="0" w:color="auto"/>
            <w:left w:val="none" w:sz="0" w:space="0" w:color="auto"/>
            <w:bottom w:val="none" w:sz="0" w:space="0" w:color="auto"/>
            <w:right w:val="none" w:sz="0" w:space="0" w:color="auto"/>
          </w:divBdr>
        </w:div>
        <w:div w:id="1662811086">
          <w:marLeft w:val="0"/>
          <w:marRight w:val="0"/>
          <w:marTop w:val="0"/>
          <w:marBottom w:val="0"/>
          <w:divBdr>
            <w:top w:val="none" w:sz="0" w:space="0" w:color="auto"/>
            <w:left w:val="none" w:sz="0" w:space="0" w:color="auto"/>
            <w:bottom w:val="none" w:sz="0" w:space="0" w:color="auto"/>
            <w:right w:val="none" w:sz="0" w:space="0" w:color="auto"/>
          </w:divBdr>
        </w:div>
        <w:div w:id="951785758">
          <w:marLeft w:val="0"/>
          <w:marRight w:val="0"/>
          <w:marTop w:val="0"/>
          <w:marBottom w:val="0"/>
          <w:divBdr>
            <w:top w:val="none" w:sz="0" w:space="0" w:color="auto"/>
            <w:left w:val="none" w:sz="0" w:space="0" w:color="auto"/>
            <w:bottom w:val="none" w:sz="0" w:space="0" w:color="auto"/>
            <w:right w:val="none" w:sz="0" w:space="0" w:color="auto"/>
          </w:divBdr>
        </w:div>
        <w:div w:id="646397724">
          <w:marLeft w:val="0"/>
          <w:marRight w:val="0"/>
          <w:marTop w:val="0"/>
          <w:marBottom w:val="0"/>
          <w:divBdr>
            <w:top w:val="none" w:sz="0" w:space="0" w:color="auto"/>
            <w:left w:val="none" w:sz="0" w:space="0" w:color="auto"/>
            <w:bottom w:val="none" w:sz="0" w:space="0" w:color="auto"/>
            <w:right w:val="none" w:sz="0" w:space="0" w:color="auto"/>
          </w:divBdr>
        </w:div>
        <w:div w:id="820777701">
          <w:marLeft w:val="0"/>
          <w:marRight w:val="0"/>
          <w:marTop w:val="0"/>
          <w:marBottom w:val="0"/>
          <w:divBdr>
            <w:top w:val="none" w:sz="0" w:space="0" w:color="auto"/>
            <w:left w:val="none" w:sz="0" w:space="0" w:color="auto"/>
            <w:bottom w:val="none" w:sz="0" w:space="0" w:color="auto"/>
            <w:right w:val="none" w:sz="0" w:space="0" w:color="auto"/>
          </w:divBdr>
        </w:div>
        <w:div w:id="1913008426">
          <w:marLeft w:val="0"/>
          <w:marRight w:val="0"/>
          <w:marTop w:val="0"/>
          <w:marBottom w:val="0"/>
          <w:divBdr>
            <w:top w:val="none" w:sz="0" w:space="0" w:color="auto"/>
            <w:left w:val="none" w:sz="0" w:space="0" w:color="auto"/>
            <w:bottom w:val="none" w:sz="0" w:space="0" w:color="auto"/>
            <w:right w:val="none" w:sz="0" w:space="0" w:color="auto"/>
          </w:divBdr>
        </w:div>
        <w:div w:id="485249020">
          <w:marLeft w:val="0"/>
          <w:marRight w:val="0"/>
          <w:marTop w:val="0"/>
          <w:marBottom w:val="0"/>
          <w:divBdr>
            <w:top w:val="none" w:sz="0" w:space="0" w:color="auto"/>
            <w:left w:val="none" w:sz="0" w:space="0" w:color="auto"/>
            <w:bottom w:val="none" w:sz="0" w:space="0" w:color="auto"/>
            <w:right w:val="none" w:sz="0" w:space="0" w:color="auto"/>
          </w:divBdr>
        </w:div>
        <w:div w:id="197738855">
          <w:marLeft w:val="0"/>
          <w:marRight w:val="0"/>
          <w:marTop w:val="0"/>
          <w:marBottom w:val="0"/>
          <w:divBdr>
            <w:top w:val="none" w:sz="0" w:space="0" w:color="auto"/>
            <w:left w:val="none" w:sz="0" w:space="0" w:color="auto"/>
            <w:bottom w:val="none" w:sz="0" w:space="0" w:color="auto"/>
            <w:right w:val="none" w:sz="0" w:space="0" w:color="auto"/>
          </w:divBdr>
        </w:div>
        <w:div w:id="513568436">
          <w:marLeft w:val="0"/>
          <w:marRight w:val="0"/>
          <w:marTop w:val="0"/>
          <w:marBottom w:val="0"/>
          <w:divBdr>
            <w:top w:val="none" w:sz="0" w:space="0" w:color="auto"/>
            <w:left w:val="none" w:sz="0" w:space="0" w:color="auto"/>
            <w:bottom w:val="none" w:sz="0" w:space="0" w:color="auto"/>
            <w:right w:val="none" w:sz="0" w:space="0" w:color="auto"/>
          </w:divBdr>
        </w:div>
        <w:div w:id="552426414">
          <w:marLeft w:val="0"/>
          <w:marRight w:val="0"/>
          <w:marTop w:val="0"/>
          <w:marBottom w:val="0"/>
          <w:divBdr>
            <w:top w:val="none" w:sz="0" w:space="0" w:color="auto"/>
            <w:left w:val="none" w:sz="0" w:space="0" w:color="auto"/>
            <w:bottom w:val="none" w:sz="0" w:space="0" w:color="auto"/>
            <w:right w:val="none" w:sz="0" w:space="0" w:color="auto"/>
          </w:divBdr>
        </w:div>
        <w:div w:id="1188981475">
          <w:marLeft w:val="0"/>
          <w:marRight w:val="0"/>
          <w:marTop w:val="0"/>
          <w:marBottom w:val="0"/>
          <w:divBdr>
            <w:top w:val="none" w:sz="0" w:space="0" w:color="auto"/>
            <w:left w:val="none" w:sz="0" w:space="0" w:color="auto"/>
            <w:bottom w:val="none" w:sz="0" w:space="0" w:color="auto"/>
            <w:right w:val="none" w:sz="0" w:space="0" w:color="auto"/>
          </w:divBdr>
        </w:div>
        <w:div w:id="531503581">
          <w:marLeft w:val="0"/>
          <w:marRight w:val="0"/>
          <w:marTop w:val="0"/>
          <w:marBottom w:val="0"/>
          <w:divBdr>
            <w:top w:val="none" w:sz="0" w:space="0" w:color="auto"/>
            <w:left w:val="none" w:sz="0" w:space="0" w:color="auto"/>
            <w:bottom w:val="none" w:sz="0" w:space="0" w:color="auto"/>
            <w:right w:val="none" w:sz="0" w:space="0" w:color="auto"/>
          </w:divBdr>
        </w:div>
        <w:div w:id="1075856310">
          <w:marLeft w:val="0"/>
          <w:marRight w:val="0"/>
          <w:marTop w:val="0"/>
          <w:marBottom w:val="0"/>
          <w:divBdr>
            <w:top w:val="none" w:sz="0" w:space="0" w:color="auto"/>
            <w:left w:val="none" w:sz="0" w:space="0" w:color="auto"/>
            <w:bottom w:val="none" w:sz="0" w:space="0" w:color="auto"/>
            <w:right w:val="none" w:sz="0" w:space="0" w:color="auto"/>
          </w:divBdr>
        </w:div>
        <w:div w:id="686492017">
          <w:marLeft w:val="0"/>
          <w:marRight w:val="0"/>
          <w:marTop w:val="0"/>
          <w:marBottom w:val="0"/>
          <w:divBdr>
            <w:top w:val="none" w:sz="0" w:space="0" w:color="auto"/>
            <w:left w:val="none" w:sz="0" w:space="0" w:color="auto"/>
            <w:bottom w:val="none" w:sz="0" w:space="0" w:color="auto"/>
            <w:right w:val="none" w:sz="0" w:space="0" w:color="auto"/>
          </w:divBdr>
        </w:div>
        <w:div w:id="1107046707">
          <w:marLeft w:val="0"/>
          <w:marRight w:val="0"/>
          <w:marTop w:val="0"/>
          <w:marBottom w:val="0"/>
          <w:divBdr>
            <w:top w:val="none" w:sz="0" w:space="0" w:color="auto"/>
            <w:left w:val="none" w:sz="0" w:space="0" w:color="auto"/>
            <w:bottom w:val="none" w:sz="0" w:space="0" w:color="auto"/>
            <w:right w:val="none" w:sz="0" w:space="0" w:color="auto"/>
          </w:divBdr>
        </w:div>
        <w:div w:id="29887777">
          <w:marLeft w:val="0"/>
          <w:marRight w:val="0"/>
          <w:marTop w:val="0"/>
          <w:marBottom w:val="0"/>
          <w:divBdr>
            <w:top w:val="none" w:sz="0" w:space="0" w:color="auto"/>
            <w:left w:val="none" w:sz="0" w:space="0" w:color="auto"/>
            <w:bottom w:val="none" w:sz="0" w:space="0" w:color="auto"/>
            <w:right w:val="none" w:sz="0" w:space="0" w:color="auto"/>
          </w:divBdr>
        </w:div>
        <w:div w:id="763305410">
          <w:marLeft w:val="0"/>
          <w:marRight w:val="0"/>
          <w:marTop w:val="0"/>
          <w:marBottom w:val="0"/>
          <w:divBdr>
            <w:top w:val="none" w:sz="0" w:space="0" w:color="auto"/>
            <w:left w:val="none" w:sz="0" w:space="0" w:color="auto"/>
            <w:bottom w:val="none" w:sz="0" w:space="0" w:color="auto"/>
            <w:right w:val="none" w:sz="0" w:space="0" w:color="auto"/>
          </w:divBdr>
        </w:div>
        <w:div w:id="751312293">
          <w:marLeft w:val="0"/>
          <w:marRight w:val="0"/>
          <w:marTop w:val="0"/>
          <w:marBottom w:val="0"/>
          <w:divBdr>
            <w:top w:val="none" w:sz="0" w:space="0" w:color="auto"/>
            <w:left w:val="none" w:sz="0" w:space="0" w:color="auto"/>
            <w:bottom w:val="none" w:sz="0" w:space="0" w:color="auto"/>
            <w:right w:val="none" w:sz="0" w:space="0" w:color="auto"/>
          </w:divBdr>
        </w:div>
        <w:div w:id="1114597830">
          <w:marLeft w:val="0"/>
          <w:marRight w:val="0"/>
          <w:marTop w:val="0"/>
          <w:marBottom w:val="0"/>
          <w:divBdr>
            <w:top w:val="none" w:sz="0" w:space="0" w:color="auto"/>
            <w:left w:val="none" w:sz="0" w:space="0" w:color="auto"/>
            <w:bottom w:val="none" w:sz="0" w:space="0" w:color="auto"/>
            <w:right w:val="none" w:sz="0" w:space="0" w:color="auto"/>
          </w:divBdr>
        </w:div>
        <w:div w:id="2088183833">
          <w:marLeft w:val="0"/>
          <w:marRight w:val="0"/>
          <w:marTop w:val="0"/>
          <w:marBottom w:val="0"/>
          <w:divBdr>
            <w:top w:val="none" w:sz="0" w:space="0" w:color="auto"/>
            <w:left w:val="none" w:sz="0" w:space="0" w:color="auto"/>
            <w:bottom w:val="none" w:sz="0" w:space="0" w:color="auto"/>
            <w:right w:val="none" w:sz="0" w:space="0" w:color="auto"/>
          </w:divBdr>
        </w:div>
        <w:div w:id="1528104691">
          <w:marLeft w:val="0"/>
          <w:marRight w:val="0"/>
          <w:marTop w:val="0"/>
          <w:marBottom w:val="0"/>
          <w:divBdr>
            <w:top w:val="none" w:sz="0" w:space="0" w:color="auto"/>
            <w:left w:val="none" w:sz="0" w:space="0" w:color="auto"/>
            <w:bottom w:val="none" w:sz="0" w:space="0" w:color="auto"/>
            <w:right w:val="none" w:sz="0" w:space="0" w:color="auto"/>
          </w:divBdr>
        </w:div>
        <w:div w:id="891885045">
          <w:marLeft w:val="0"/>
          <w:marRight w:val="0"/>
          <w:marTop w:val="0"/>
          <w:marBottom w:val="0"/>
          <w:divBdr>
            <w:top w:val="none" w:sz="0" w:space="0" w:color="auto"/>
            <w:left w:val="none" w:sz="0" w:space="0" w:color="auto"/>
            <w:bottom w:val="none" w:sz="0" w:space="0" w:color="auto"/>
            <w:right w:val="none" w:sz="0" w:space="0" w:color="auto"/>
          </w:divBdr>
        </w:div>
        <w:div w:id="1560706565">
          <w:marLeft w:val="0"/>
          <w:marRight w:val="0"/>
          <w:marTop w:val="0"/>
          <w:marBottom w:val="0"/>
          <w:divBdr>
            <w:top w:val="none" w:sz="0" w:space="0" w:color="auto"/>
            <w:left w:val="none" w:sz="0" w:space="0" w:color="auto"/>
            <w:bottom w:val="none" w:sz="0" w:space="0" w:color="auto"/>
            <w:right w:val="none" w:sz="0" w:space="0" w:color="auto"/>
          </w:divBdr>
        </w:div>
        <w:div w:id="1128208992">
          <w:marLeft w:val="0"/>
          <w:marRight w:val="0"/>
          <w:marTop w:val="0"/>
          <w:marBottom w:val="0"/>
          <w:divBdr>
            <w:top w:val="none" w:sz="0" w:space="0" w:color="auto"/>
            <w:left w:val="none" w:sz="0" w:space="0" w:color="auto"/>
            <w:bottom w:val="none" w:sz="0" w:space="0" w:color="auto"/>
            <w:right w:val="none" w:sz="0" w:space="0" w:color="auto"/>
          </w:divBdr>
        </w:div>
        <w:div w:id="1481464423">
          <w:marLeft w:val="0"/>
          <w:marRight w:val="0"/>
          <w:marTop w:val="0"/>
          <w:marBottom w:val="0"/>
          <w:divBdr>
            <w:top w:val="none" w:sz="0" w:space="0" w:color="auto"/>
            <w:left w:val="none" w:sz="0" w:space="0" w:color="auto"/>
            <w:bottom w:val="none" w:sz="0" w:space="0" w:color="auto"/>
            <w:right w:val="none" w:sz="0" w:space="0" w:color="auto"/>
          </w:divBdr>
        </w:div>
        <w:div w:id="1365864097">
          <w:marLeft w:val="0"/>
          <w:marRight w:val="0"/>
          <w:marTop w:val="0"/>
          <w:marBottom w:val="0"/>
          <w:divBdr>
            <w:top w:val="none" w:sz="0" w:space="0" w:color="auto"/>
            <w:left w:val="none" w:sz="0" w:space="0" w:color="auto"/>
            <w:bottom w:val="none" w:sz="0" w:space="0" w:color="auto"/>
            <w:right w:val="none" w:sz="0" w:space="0" w:color="auto"/>
          </w:divBdr>
        </w:div>
        <w:div w:id="1003439482">
          <w:marLeft w:val="0"/>
          <w:marRight w:val="0"/>
          <w:marTop w:val="0"/>
          <w:marBottom w:val="0"/>
          <w:divBdr>
            <w:top w:val="none" w:sz="0" w:space="0" w:color="auto"/>
            <w:left w:val="none" w:sz="0" w:space="0" w:color="auto"/>
            <w:bottom w:val="none" w:sz="0" w:space="0" w:color="auto"/>
            <w:right w:val="none" w:sz="0" w:space="0" w:color="auto"/>
          </w:divBdr>
        </w:div>
        <w:div w:id="1892182617">
          <w:marLeft w:val="0"/>
          <w:marRight w:val="0"/>
          <w:marTop w:val="0"/>
          <w:marBottom w:val="0"/>
          <w:divBdr>
            <w:top w:val="none" w:sz="0" w:space="0" w:color="auto"/>
            <w:left w:val="none" w:sz="0" w:space="0" w:color="auto"/>
            <w:bottom w:val="none" w:sz="0" w:space="0" w:color="auto"/>
            <w:right w:val="none" w:sz="0" w:space="0" w:color="auto"/>
          </w:divBdr>
        </w:div>
        <w:div w:id="2057460205">
          <w:marLeft w:val="0"/>
          <w:marRight w:val="0"/>
          <w:marTop w:val="0"/>
          <w:marBottom w:val="0"/>
          <w:divBdr>
            <w:top w:val="none" w:sz="0" w:space="0" w:color="auto"/>
            <w:left w:val="none" w:sz="0" w:space="0" w:color="auto"/>
            <w:bottom w:val="none" w:sz="0" w:space="0" w:color="auto"/>
            <w:right w:val="none" w:sz="0" w:space="0" w:color="auto"/>
          </w:divBdr>
        </w:div>
        <w:div w:id="2080402418">
          <w:marLeft w:val="0"/>
          <w:marRight w:val="0"/>
          <w:marTop w:val="0"/>
          <w:marBottom w:val="0"/>
          <w:divBdr>
            <w:top w:val="none" w:sz="0" w:space="0" w:color="auto"/>
            <w:left w:val="none" w:sz="0" w:space="0" w:color="auto"/>
            <w:bottom w:val="none" w:sz="0" w:space="0" w:color="auto"/>
            <w:right w:val="none" w:sz="0" w:space="0" w:color="auto"/>
          </w:divBdr>
        </w:div>
        <w:div w:id="1530335243">
          <w:marLeft w:val="0"/>
          <w:marRight w:val="0"/>
          <w:marTop w:val="0"/>
          <w:marBottom w:val="0"/>
          <w:divBdr>
            <w:top w:val="none" w:sz="0" w:space="0" w:color="auto"/>
            <w:left w:val="none" w:sz="0" w:space="0" w:color="auto"/>
            <w:bottom w:val="none" w:sz="0" w:space="0" w:color="auto"/>
            <w:right w:val="none" w:sz="0" w:space="0" w:color="auto"/>
          </w:divBdr>
        </w:div>
        <w:div w:id="2901579">
          <w:marLeft w:val="0"/>
          <w:marRight w:val="0"/>
          <w:marTop w:val="0"/>
          <w:marBottom w:val="0"/>
          <w:divBdr>
            <w:top w:val="none" w:sz="0" w:space="0" w:color="auto"/>
            <w:left w:val="none" w:sz="0" w:space="0" w:color="auto"/>
            <w:bottom w:val="none" w:sz="0" w:space="0" w:color="auto"/>
            <w:right w:val="none" w:sz="0" w:space="0" w:color="auto"/>
          </w:divBdr>
        </w:div>
        <w:div w:id="1289512213">
          <w:marLeft w:val="0"/>
          <w:marRight w:val="0"/>
          <w:marTop w:val="0"/>
          <w:marBottom w:val="0"/>
          <w:divBdr>
            <w:top w:val="none" w:sz="0" w:space="0" w:color="auto"/>
            <w:left w:val="none" w:sz="0" w:space="0" w:color="auto"/>
            <w:bottom w:val="none" w:sz="0" w:space="0" w:color="auto"/>
            <w:right w:val="none" w:sz="0" w:space="0" w:color="auto"/>
          </w:divBdr>
        </w:div>
        <w:div w:id="41292324">
          <w:marLeft w:val="0"/>
          <w:marRight w:val="0"/>
          <w:marTop w:val="0"/>
          <w:marBottom w:val="0"/>
          <w:divBdr>
            <w:top w:val="none" w:sz="0" w:space="0" w:color="auto"/>
            <w:left w:val="none" w:sz="0" w:space="0" w:color="auto"/>
            <w:bottom w:val="none" w:sz="0" w:space="0" w:color="auto"/>
            <w:right w:val="none" w:sz="0" w:space="0" w:color="auto"/>
          </w:divBdr>
        </w:div>
        <w:div w:id="2138524819">
          <w:marLeft w:val="0"/>
          <w:marRight w:val="0"/>
          <w:marTop w:val="0"/>
          <w:marBottom w:val="0"/>
          <w:divBdr>
            <w:top w:val="none" w:sz="0" w:space="0" w:color="auto"/>
            <w:left w:val="none" w:sz="0" w:space="0" w:color="auto"/>
            <w:bottom w:val="none" w:sz="0" w:space="0" w:color="auto"/>
            <w:right w:val="none" w:sz="0" w:space="0" w:color="auto"/>
          </w:divBdr>
        </w:div>
        <w:div w:id="1348479753">
          <w:marLeft w:val="0"/>
          <w:marRight w:val="0"/>
          <w:marTop w:val="0"/>
          <w:marBottom w:val="0"/>
          <w:divBdr>
            <w:top w:val="none" w:sz="0" w:space="0" w:color="auto"/>
            <w:left w:val="none" w:sz="0" w:space="0" w:color="auto"/>
            <w:bottom w:val="none" w:sz="0" w:space="0" w:color="auto"/>
            <w:right w:val="none" w:sz="0" w:space="0" w:color="auto"/>
          </w:divBdr>
        </w:div>
        <w:div w:id="2109109271">
          <w:marLeft w:val="0"/>
          <w:marRight w:val="0"/>
          <w:marTop w:val="0"/>
          <w:marBottom w:val="0"/>
          <w:divBdr>
            <w:top w:val="none" w:sz="0" w:space="0" w:color="auto"/>
            <w:left w:val="none" w:sz="0" w:space="0" w:color="auto"/>
            <w:bottom w:val="none" w:sz="0" w:space="0" w:color="auto"/>
            <w:right w:val="none" w:sz="0" w:space="0" w:color="auto"/>
          </w:divBdr>
        </w:div>
        <w:div w:id="1268275210">
          <w:marLeft w:val="0"/>
          <w:marRight w:val="0"/>
          <w:marTop w:val="0"/>
          <w:marBottom w:val="0"/>
          <w:divBdr>
            <w:top w:val="none" w:sz="0" w:space="0" w:color="auto"/>
            <w:left w:val="none" w:sz="0" w:space="0" w:color="auto"/>
            <w:bottom w:val="none" w:sz="0" w:space="0" w:color="auto"/>
            <w:right w:val="none" w:sz="0" w:space="0" w:color="auto"/>
          </w:divBdr>
        </w:div>
        <w:div w:id="684400536">
          <w:marLeft w:val="0"/>
          <w:marRight w:val="0"/>
          <w:marTop w:val="0"/>
          <w:marBottom w:val="0"/>
          <w:divBdr>
            <w:top w:val="none" w:sz="0" w:space="0" w:color="auto"/>
            <w:left w:val="none" w:sz="0" w:space="0" w:color="auto"/>
            <w:bottom w:val="none" w:sz="0" w:space="0" w:color="auto"/>
            <w:right w:val="none" w:sz="0" w:space="0" w:color="auto"/>
          </w:divBdr>
        </w:div>
        <w:div w:id="206111410">
          <w:marLeft w:val="0"/>
          <w:marRight w:val="0"/>
          <w:marTop w:val="0"/>
          <w:marBottom w:val="0"/>
          <w:divBdr>
            <w:top w:val="none" w:sz="0" w:space="0" w:color="auto"/>
            <w:left w:val="none" w:sz="0" w:space="0" w:color="auto"/>
            <w:bottom w:val="none" w:sz="0" w:space="0" w:color="auto"/>
            <w:right w:val="none" w:sz="0" w:space="0" w:color="auto"/>
          </w:divBdr>
        </w:div>
        <w:div w:id="1682970429">
          <w:marLeft w:val="0"/>
          <w:marRight w:val="0"/>
          <w:marTop w:val="0"/>
          <w:marBottom w:val="0"/>
          <w:divBdr>
            <w:top w:val="none" w:sz="0" w:space="0" w:color="auto"/>
            <w:left w:val="none" w:sz="0" w:space="0" w:color="auto"/>
            <w:bottom w:val="none" w:sz="0" w:space="0" w:color="auto"/>
            <w:right w:val="none" w:sz="0" w:space="0" w:color="auto"/>
          </w:divBdr>
        </w:div>
        <w:div w:id="30762440">
          <w:marLeft w:val="0"/>
          <w:marRight w:val="0"/>
          <w:marTop w:val="0"/>
          <w:marBottom w:val="0"/>
          <w:divBdr>
            <w:top w:val="none" w:sz="0" w:space="0" w:color="auto"/>
            <w:left w:val="none" w:sz="0" w:space="0" w:color="auto"/>
            <w:bottom w:val="none" w:sz="0" w:space="0" w:color="auto"/>
            <w:right w:val="none" w:sz="0" w:space="0" w:color="auto"/>
          </w:divBdr>
        </w:div>
        <w:div w:id="1116558441">
          <w:marLeft w:val="0"/>
          <w:marRight w:val="0"/>
          <w:marTop w:val="0"/>
          <w:marBottom w:val="0"/>
          <w:divBdr>
            <w:top w:val="none" w:sz="0" w:space="0" w:color="auto"/>
            <w:left w:val="none" w:sz="0" w:space="0" w:color="auto"/>
            <w:bottom w:val="none" w:sz="0" w:space="0" w:color="auto"/>
            <w:right w:val="none" w:sz="0" w:space="0" w:color="auto"/>
          </w:divBdr>
        </w:div>
        <w:div w:id="1752775955">
          <w:marLeft w:val="0"/>
          <w:marRight w:val="0"/>
          <w:marTop w:val="0"/>
          <w:marBottom w:val="0"/>
          <w:divBdr>
            <w:top w:val="none" w:sz="0" w:space="0" w:color="auto"/>
            <w:left w:val="none" w:sz="0" w:space="0" w:color="auto"/>
            <w:bottom w:val="none" w:sz="0" w:space="0" w:color="auto"/>
            <w:right w:val="none" w:sz="0" w:space="0" w:color="auto"/>
          </w:divBdr>
        </w:div>
        <w:div w:id="200899191">
          <w:marLeft w:val="0"/>
          <w:marRight w:val="0"/>
          <w:marTop w:val="0"/>
          <w:marBottom w:val="0"/>
          <w:divBdr>
            <w:top w:val="none" w:sz="0" w:space="0" w:color="auto"/>
            <w:left w:val="none" w:sz="0" w:space="0" w:color="auto"/>
            <w:bottom w:val="none" w:sz="0" w:space="0" w:color="auto"/>
            <w:right w:val="none" w:sz="0" w:space="0" w:color="auto"/>
          </w:divBdr>
        </w:div>
        <w:div w:id="1544168437">
          <w:marLeft w:val="0"/>
          <w:marRight w:val="0"/>
          <w:marTop w:val="0"/>
          <w:marBottom w:val="0"/>
          <w:divBdr>
            <w:top w:val="none" w:sz="0" w:space="0" w:color="auto"/>
            <w:left w:val="none" w:sz="0" w:space="0" w:color="auto"/>
            <w:bottom w:val="none" w:sz="0" w:space="0" w:color="auto"/>
            <w:right w:val="none" w:sz="0" w:space="0" w:color="auto"/>
          </w:divBdr>
        </w:div>
        <w:div w:id="2111654139">
          <w:marLeft w:val="0"/>
          <w:marRight w:val="0"/>
          <w:marTop w:val="0"/>
          <w:marBottom w:val="0"/>
          <w:divBdr>
            <w:top w:val="none" w:sz="0" w:space="0" w:color="auto"/>
            <w:left w:val="none" w:sz="0" w:space="0" w:color="auto"/>
            <w:bottom w:val="none" w:sz="0" w:space="0" w:color="auto"/>
            <w:right w:val="none" w:sz="0" w:space="0" w:color="auto"/>
          </w:divBdr>
        </w:div>
        <w:div w:id="1598908078">
          <w:marLeft w:val="0"/>
          <w:marRight w:val="0"/>
          <w:marTop w:val="0"/>
          <w:marBottom w:val="0"/>
          <w:divBdr>
            <w:top w:val="none" w:sz="0" w:space="0" w:color="auto"/>
            <w:left w:val="none" w:sz="0" w:space="0" w:color="auto"/>
            <w:bottom w:val="none" w:sz="0" w:space="0" w:color="auto"/>
            <w:right w:val="none" w:sz="0" w:space="0" w:color="auto"/>
          </w:divBdr>
        </w:div>
        <w:div w:id="1047530810">
          <w:marLeft w:val="0"/>
          <w:marRight w:val="0"/>
          <w:marTop w:val="0"/>
          <w:marBottom w:val="0"/>
          <w:divBdr>
            <w:top w:val="none" w:sz="0" w:space="0" w:color="auto"/>
            <w:left w:val="none" w:sz="0" w:space="0" w:color="auto"/>
            <w:bottom w:val="none" w:sz="0" w:space="0" w:color="auto"/>
            <w:right w:val="none" w:sz="0" w:space="0" w:color="auto"/>
          </w:divBdr>
        </w:div>
        <w:div w:id="1677883295">
          <w:marLeft w:val="0"/>
          <w:marRight w:val="0"/>
          <w:marTop w:val="0"/>
          <w:marBottom w:val="0"/>
          <w:divBdr>
            <w:top w:val="none" w:sz="0" w:space="0" w:color="auto"/>
            <w:left w:val="none" w:sz="0" w:space="0" w:color="auto"/>
            <w:bottom w:val="none" w:sz="0" w:space="0" w:color="auto"/>
            <w:right w:val="none" w:sz="0" w:space="0" w:color="auto"/>
          </w:divBdr>
        </w:div>
        <w:div w:id="979991578">
          <w:marLeft w:val="0"/>
          <w:marRight w:val="0"/>
          <w:marTop w:val="0"/>
          <w:marBottom w:val="0"/>
          <w:divBdr>
            <w:top w:val="none" w:sz="0" w:space="0" w:color="auto"/>
            <w:left w:val="none" w:sz="0" w:space="0" w:color="auto"/>
            <w:bottom w:val="none" w:sz="0" w:space="0" w:color="auto"/>
            <w:right w:val="none" w:sz="0" w:space="0" w:color="auto"/>
          </w:divBdr>
        </w:div>
        <w:div w:id="215120414">
          <w:marLeft w:val="0"/>
          <w:marRight w:val="0"/>
          <w:marTop w:val="0"/>
          <w:marBottom w:val="0"/>
          <w:divBdr>
            <w:top w:val="none" w:sz="0" w:space="0" w:color="auto"/>
            <w:left w:val="none" w:sz="0" w:space="0" w:color="auto"/>
            <w:bottom w:val="none" w:sz="0" w:space="0" w:color="auto"/>
            <w:right w:val="none" w:sz="0" w:space="0" w:color="auto"/>
          </w:divBdr>
        </w:div>
        <w:div w:id="1808432324">
          <w:marLeft w:val="0"/>
          <w:marRight w:val="0"/>
          <w:marTop w:val="0"/>
          <w:marBottom w:val="0"/>
          <w:divBdr>
            <w:top w:val="none" w:sz="0" w:space="0" w:color="auto"/>
            <w:left w:val="none" w:sz="0" w:space="0" w:color="auto"/>
            <w:bottom w:val="none" w:sz="0" w:space="0" w:color="auto"/>
            <w:right w:val="none" w:sz="0" w:space="0" w:color="auto"/>
          </w:divBdr>
        </w:div>
        <w:div w:id="262498341">
          <w:marLeft w:val="0"/>
          <w:marRight w:val="0"/>
          <w:marTop w:val="0"/>
          <w:marBottom w:val="0"/>
          <w:divBdr>
            <w:top w:val="none" w:sz="0" w:space="0" w:color="auto"/>
            <w:left w:val="none" w:sz="0" w:space="0" w:color="auto"/>
            <w:bottom w:val="none" w:sz="0" w:space="0" w:color="auto"/>
            <w:right w:val="none" w:sz="0" w:space="0" w:color="auto"/>
          </w:divBdr>
        </w:div>
        <w:div w:id="1772511272">
          <w:marLeft w:val="0"/>
          <w:marRight w:val="0"/>
          <w:marTop w:val="0"/>
          <w:marBottom w:val="0"/>
          <w:divBdr>
            <w:top w:val="none" w:sz="0" w:space="0" w:color="auto"/>
            <w:left w:val="none" w:sz="0" w:space="0" w:color="auto"/>
            <w:bottom w:val="none" w:sz="0" w:space="0" w:color="auto"/>
            <w:right w:val="none" w:sz="0" w:space="0" w:color="auto"/>
          </w:divBdr>
        </w:div>
        <w:div w:id="2105176823">
          <w:marLeft w:val="0"/>
          <w:marRight w:val="0"/>
          <w:marTop w:val="0"/>
          <w:marBottom w:val="0"/>
          <w:divBdr>
            <w:top w:val="none" w:sz="0" w:space="0" w:color="auto"/>
            <w:left w:val="none" w:sz="0" w:space="0" w:color="auto"/>
            <w:bottom w:val="none" w:sz="0" w:space="0" w:color="auto"/>
            <w:right w:val="none" w:sz="0" w:space="0" w:color="auto"/>
          </w:divBdr>
        </w:div>
        <w:div w:id="104933612">
          <w:marLeft w:val="0"/>
          <w:marRight w:val="0"/>
          <w:marTop w:val="0"/>
          <w:marBottom w:val="0"/>
          <w:divBdr>
            <w:top w:val="none" w:sz="0" w:space="0" w:color="auto"/>
            <w:left w:val="none" w:sz="0" w:space="0" w:color="auto"/>
            <w:bottom w:val="none" w:sz="0" w:space="0" w:color="auto"/>
            <w:right w:val="none" w:sz="0" w:space="0" w:color="auto"/>
          </w:divBdr>
        </w:div>
        <w:div w:id="200359083">
          <w:marLeft w:val="0"/>
          <w:marRight w:val="0"/>
          <w:marTop w:val="0"/>
          <w:marBottom w:val="0"/>
          <w:divBdr>
            <w:top w:val="none" w:sz="0" w:space="0" w:color="auto"/>
            <w:left w:val="none" w:sz="0" w:space="0" w:color="auto"/>
            <w:bottom w:val="none" w:sz="0" w:space="0" w:color="auto"/>
            <w:right w:val="none" w:sz="0" w:space="0" w:color="auto"/>
          </w:divBdr>
        </w:div>
        <w:div w:id="1989284708">
          <w:marLeft w:val="0"/>
          <w:marRight w:val="0"/>
          <w:marTop w:val="0"/>
          <w:marBottom w:val="0"/>
          <w:divBdr>
            <w:top w:val="none" w:sz="0" w:space="0" w:color="auto"/>
            <w:left w:val="none" w:sz="0" w:space="0" w:color="auto"/>
            <w:bottom w:val="none" w:sz="0" w:space="0" w:color="auto"/>
            <w:right w:val="none" w:sz="0" w:space="0" w:color="auto"/>
          </w:divBdr>
        </w:div>
        <w:div w:id="2049377686">
          <w:marLeft w:val="0"/>
          <w:marRight w:val="0"/>
          <w:marTop w:val="0"/>
          <w:marBottom w:val="0"/>
          <w:divBdr>
            <w:top w:val="none" w:sz="0" w:space="0" w:color="auto"/>
            <w:left w:val="none" w:sz="0" w:space="0" w:color="auto"/>
            <w:bottom w:val="none" w:sz="0" w:space="0" w:color="auto"/>
            <w:right w:val="none" w:sz="0" w:space="0" w:color="auto"/>
          </w:divBdr>
        </w:div>
        <w:div w:id="1233806569">
          <w:marLeft w:val="0"/>
          <w:marRight w:val="0"/>
          <w:marTop w:val="0"/>
          <w:marBottom w:val="0"/>
          <w:divBdr>
            <w:top w:val="none" w:sz="0" w:space="0" w:color="auto"/>
            <w:left w:val="none" w:sz="0" w:space="0" w:color="auto"/>
            <w:bottom w:val="none" w:sz="0" w:space="0" w:color="auto"/>
            <w:right w:val="none" w:sz="0" w:space="0" w:color="auto"/>
          </w:divBdr>
        </w:div>
        <w:div w:id="1894467961">
          <w:marLeft w:val="0"/>
          <w:marRight w:val="0"/>
          <w:marTop w:val="0"/>
          <w:marBottom w:val="0"/>
          <w:divBdr>
            <w:top w:val="none" w:sz="0" w:space="0" w:color="auto"/>
            <w:left w:val="none" w:sz="0" w:space="0" w:color="auto"/>
            <w:bottom w:val="none" w:sz="0" w:space="0" w:color="auto"/>
            <w:right w:val="none" w:sz="0" w:space="0" w:color="auto"/>
          </w:divBdr>
        </w:div>
        <w:div w:id="865485620">
          <w:marLeft w:val="0"/>
          <w:marRight w:val="0"/>
          <w:marTop w:val="0"/>
          <w:marBottom w:val="0"/>
          <w:divBdr>
            <w:top w:val="none" w:sz="0" w:space="0" w:color="auto"/>
            <w:left w:val="none" w:sz="0" w:space="0" w:color="auto"/>
            <w:bottom w:val="none" w:sz="0" w:space="0" w:color="auto"/>
            <w:right w:val="none" w:sz="0" w:space="0" w:color="auto"/>
          </w:divBdr>
        </w:div>
        <w:div w:id="1182158908">
          <w:marLeft w:val="0"/>
          <w:marRight w:val="0"/>
          <w:marTop w:val="0"/>
          <w:marBottom w:val="0"/>
          <w:divBdr>
            <w:top w:val="none" w:sz="0" w:space="0" w:color="auto"/>
            <w:left w:val="none" w:sz="0" w:space="0" w:color="auto"/>
            <w:bottom w:val="none" w:sz="0" w:space="0" w:color="auto"/>
            <w:right w:val="none" w:sz="0" w:space="0" w:color="auto"/>
          </w:divBdr>
        </w:div>
        <w:div w:id="697045834">
          <w:marLeft w:val="0"/>
          <w:marRight w:val="0"/>
          <w:marTop w:val="0"/>
          <w:marBottom w:val="0"/>
          <w:divBdr>
            <w:top w:val="none" w:sz="0" w:space="0" w:color="auto"/>
            <w:left w:val="none" w:sz="0" w:space="0" w:color="auto"/>
            <w:bottom w:val="none" w:sz="0" w:space="0" w:color="auto"/>
            <w:right w:val="none" w:sz="0" w:space="0" w:color="auto"/>
          </w:divBdr>
        </w:div>
        <w:div w:id="458765463">
          <w:marLeft w:val="0"/>
          <w:marRight w:val="0"/>
          <w:marTop w:val="0"/>
          <w:marBottom w:val="0"/>
          <w:divBdr>
            <w:top w:val="none" w:sz="0" w:space="0" w:color="auto"/>
            <w:left w:val="none" w:sz="0" w:space="0" w:color="auto"/>
            <w:bottom w:val="none" w:sz="0" w:space="0" w:color="auto"/>
            <w:right w:val="none" w:sz="0" w:space="0" w:color="auto"/>
          </w:divBdr>
        </w:div>
        <w:div w:id="360475994">
          <w:marLeft w:val="0"/>
          <w:marRight w:val="0"/>
          <w:marTop w:val="0"/>
          <w:marBottom w:val="0"/>
          <w:divBdr>
            <w:top w:val="none" w:sz="0" w:space="0" w:color="auto"/>
            <w:left w:val="none" w:sz="0" w:space="0" w:color="auto"/>
            <w:bottom w:val="none" w:sz="0" w:space="0" w:color="auto"/>
            <w:right w:val="none" w:sz="0" w:space="0" w:color="auto"/>
          </w:divBdr>
        </w:div>
        <w:div w:id="1009060235">
          <w:marLeft w:val="0"/>
          <w:marRight w:val="0"/>
          <w:marTop w:val="0"/>
          <w:marBottom w:val="0"/>
          <w:divBdr>
            <w:top w:val="none" w:sz="0" w:space="0" w:color="auto"/>
            <w:left w:val="none" w:sz="0" w:space="0" w:color="auto"/>
            <w:bottom w:val="none" w:sz="0" w:space="0" w:color="auto"/>
            <w:right w:val="none" w:sz="0" w:space="0" w:color="auto"/>
          </w:divBdr>
        </w:div>
        <w:div w:id="799034878">
          <w:marLeft w:val="0"/>
          <w:marRight w:val="0"/>
          <w:marTop w:val="0"/>
          <w:marBottom w:val="0"/>
          <w:divBdr>
            <w:top w:val="none" w:sz="0" w:space="0" w:color="auto"/>
            <w:left w:val="none" w:sz="0" w:space="0" w:color="auto"/>
            <w:bottom w:val="none" w:sz="0" w:space="0" w:color="auto"/>
            <w:right w:val="none" w:sz="0" w:space="0" w:color="auto"/>
          </w:divBdr>
        </w:div>
        <w:div w:id="957225920">
          <w:marLeft w:val="0"/>
          <w:marRight w:val="0"/>
          <w:marTop w:val="0"/>
          <w:marBottom w:val="0"/>
          <w:divBdr>
            <w:top w:val="none" w:sz="0" w:space="0" w:color="auto"/>
            <w:left w:val="none" w:sz="0" w:space="0" w:color="auto"/>
            <w:bottom w:val="none" w:sz="0" w:space="0" w:color="auto"/>
            <w:right w:val="none" w:sz="0" w:space="0" w:color="auto"/>
          </w:divBdr>
        </w:div>
        <w:div w:id="868638652">
          <w:marLeft w:val="0"/>
          <w:marRight w:val="0"/>
          <w:marTop w:val="0"/>
          <w:marBottom w:val="0"/>
          <w:divBdr>
            <w:top w:val="none" w:sz="0" w:space="0" w:color="auto"/>
            <w:left w:val="none" w:sz="0" w:space="0" w:color="auto"/>
            <w:bottom w:val="none" w:sz="0" w:space="0" w:color="auto"/>
            <w:right w:val="none" w:sz="0" w:space="0" w:color="auto"/>
          </w:divBdr>
        </w:div>
        <w:div w:id="1152017516">
          <w:marLeft w:val="0"/>
          <w:marRight w:val="0"/>
          <w:marTop w:val="0"/>
          <w:marBottom w:val="0"/>
          <w:divBdr>
            <w:top w:val="none" w:sz="0" w:space="0" w:color="auto"/>
            <w:left w:val="none" w:sz="0" w:space="0" w:color="auto"/>
            <w:bottom w:val="none" w:sz="0" w:space="0" w:color="auto"/>
            <w:right w:val="none" w:sz="0" w:space="0" w:color="auto"/>
          </w:divBdr>
        </w:div>
        <w:div w:id="391395158">
          <w:marLeft w:val="0"/>
          <w:marRight w:val="0"/>
          <w:marTop w:val="0"/>
          <w:marBottom w:val="0"/>
          <w:divBdr>
            <w:top w:val="none" w:sz="0" w:space="0" w:color="auto"/>
            <w:left w:val="none" w:sz="0" w:space="0" w:color="auto"/>
            <w:bottom w:val="none" w:sz="0" w:space="0" w:color="auto"/>
            <w:right w:val="none" w:sz="0" w:space="0" w:color="auto"/>
          </w:divBdr>
        </w:div>
        <w:div w:id="1752582512">
          <w:marLeft w:val="0"/>
          <w:marRight w:val="0"/>
          <w:marTop w:val="0"/>
          <w:marBottom w:val="0"/>
          <w:divBdr>
            <w:top w:val="none" w:sz="0" w:space="0" w:color="auto"/>
            <w:left w:val="none" w:sz="0" w:space="0" w:color="auto"/>
            <w:bottom w:val="none" w:sz="0" w:space="0" w:color="auto"/>
            <w:right w:val="none" w:sz="0" w:space="0" w:color="auto"/>
          </w:divBdr>
        </w:div>
        <w:div w:id="1791782994">
          <w:marLeft w:val="0"/>
          <w:marRight w:val="0"/>
          <w:marTop w:val="0"/>
          <w:marBottom w:val="0"/>
          <w:divBdr>
            <w:top w:val="none" w:sz="0" w:space="0" w:color="auto"/>
            <w:left w:val="none" w:sz="0" w:space="0" w:color="auto"/>
            <w:bottom w:val="none" w:sz="0" w:space="0" w:color="auto"/>
            <w:right w:val="none" w:sz="0" w:space="0" w:color="auto"/>
          </w:divBdr>
        </w:div>
        <w:div w:id="643510877">
          <w:marLeft w:val="0"/>
          <w:marRight w:val="0"/>
          <w:marTop w:val="0"/>
          <w:marBottom w:val="0"/>
          <w:divBdr>
            <w:top w:val="none" w:sz="0" w:space="0" w:color="auto"/>
            <w:left w:val="none" w:sz="0" w:space="0" w:color="auto"/>
            <w:bottom w:val="none" w:sz="0" w:space="0" w:color="auto"/>
            <w:right w:val="none" w:sz="0" w:space="0" w:color="auto"/>
          </w:divBdr>
        </w:div>
        <w:div w:id="583346867">
          <w:marLeft w:val="0"/>
          <w:marRight w:val="0"/>
          <w:marTop w:val="0"/>
          <w:marBottom w:val="0"/>
          <w:divBdr>
            <w:top w:val="none" w:sz="0" w:space="0" w:color="auto"/>
            <w:left w:val="none" w:sz="0" w:space="0" w:color="auto"/>
            <w:bottom w:val="none" w:sz="0" w:space="0" w:color="auto"/>
            <w:right w:val="none" w:sz="0" w:space="0" w:color="auto"/>
          </w:divBdr>
        </w:div>
        <w:div w:id="1001545605">
          <w:marLeft w:val="0"/>
          <w:marRight w:val="0"/>
          <w:marTop w:val="0"/>
          <w:marBottom w:val="0"/>
          <w:divBdr>
            <w:top w:val="none" w:sz="0" w:space="0" w:color="auto"/>
            <w:left w:val="none" w:sz="0" w:space="0" w:color="auto"/>
            <w:bottom w:val="none" w:sz="0" w:space="0" w:color="auto"/>
            <w:right w:val="none" w:sz="0" w:space="0" w:color="auto"/>
          </w:divBdr>
        </w:div>
        <w:div w:id="556209131">
          <w:marLeft w:val="0"/>
          <w:marRight w:val="0"/>
          <w:marTop w:val="0"/>
          <w:marBottom w:val="0"/>
          <w:divBdr>
            <w:top w:val="none" w:sz="0" w:space="0" w:color="auto"/>
            <w:left w:val="none" w:sz="0" w:space="0" w:color="auto"/>
            <w:bottom w:val="none" w:sz="0" w:space="0" w:color="auto"/>
            <w:right w:val="none" w:sz="0" w:space="0" w:color="auto"/>
          </w:divBdr>
        </w:div>
        <w:div w:id="712777404">
          <w:marLeft w:val="0"/>
          <w:marRight w:val="0"/>
          <w:marTop w:val="0"/>
          <w:marBottom w:val="0"/>
          <w:divBdr>
            <w:top w:val="none" w:sz="0" w:space="0" w:color="auto"/>
            <w:left w:val="none" w:sz="0" w:space="0" w:color="auto"/>
            <w:bottom w:val="none" w:sz="0" w:space="0" w:color="auto"/>
            <w:right w:val="none" w:sz="0" w:space="0" w:color="auto"/>
          </w:divBdr>
        </w:div>
        <w:div w:id="880286469">
          <w:marLeft w:val="0"/>
          <w:marRight w:val="0"/>
          <w:marTop w:val="0"/>
          <w:marBottom w:val="0"/>
          <w:divBdr>
            <w:top w:val="none" w:sz="0" w:space="0" w:color="auto"/>
            <w:left w:val="none" w:sz="0" w:space="0" w:color="auto"/>
            <w:bottom w:val="none" w:sz="0" w:space="0" w:color="auto"/>
            <w:right w:val="none" w:sz="0" w:space="0" w:color="auto"/>
          </w:divBdr>
        </w:div>
        <w:div w:id="568425673">
          <w:marLeft w:val="0"/>
          <w:marRight w:val="0"/>
          <w:marTop w:val="0"/>
          <w:marBottom w:val="0"/>
          <w:divBdr>
            <w:top w:val="none" w:sz="0" w:space="0" w:color="auto"/>
            <w:left w:val="none" w:sz="0" w:space="0" w:color="auto"/>
            <w:bottom w:val="none" w:sz="0" w:space="0" w:color="auto"/>
            <w:right w:val="none" w:sz="0" w:space="0" w:color="auto"/>
          </w:divBdr>
        </w:div>
        <w:div w:id="1255280288">
          <w:marLeft w:val="0"/>
          <w:marRight w:val="0"/>
          <w:marTop w:val="0"/>
          <w:marBottom w:val="0"/>
          <w:divBdr>
            <w:top w:val="none" w:sz="0" w:space="0" w:color="auto"/>
            <w:left w:val="none" w:sz="0" w:space="0" w:color="auto"/>
            <w:bottom w:val="none" w:sz="0" w:space="0" w:color="auto"/>
            <w:right w:val="none" w:sz="0" w:space="0" w:color="auto"/>
          </w:divBdr>
        </w:div>
        <w:div w:id="267784348">
          <w:marLeft w:val="0"/>
          <w:marRight w:val="0"/>
          <w:marTop w:val="0"/>
          <w:marBottom w:val="0"/>
          <w:divBdr>
            <w:top w:val="none" w:sz="0" w:space="0" w:color="auto"/>
            <w:left w:val="none" w:sz="0" w:space="0" w:color="auto"/>
            <w:bottom w:val="none" w:sz="0" w:space="0" w:color="auto"/>
            <w:right w:val="none" w:sz="0" w:space="0" w:color="auto"/>
          </w:divBdr>
        </w:div>
        <w:div w:id="1317958522">
          <w:marLeft w:val="0"/>
          <w:marRight w:val="0"/>
          <w:marTop w:val="0"/>
          <w:marBottom w:val="0"/>
          <w:divBdr>
            <w:top w:val="none" w:sz="0" w:space="0" w:color="auto"/>
            <w:left w:val="none" w:sz="0" w:space="0" w:color="auto"/>
            <w:bottom w:val="none" w:sz="0" w:space="0" w:color="auto"/>
            <w:right w:val="none" w:sz="0" w:space="0" w:color="auto"/>
          </w:divBdr>
        </w:div>
        <w:div w:id="1028723048">
          <w:marLeft w:val="0"/>
          <w:marRight w:val="0"/>
          <w:marTop w:val="0"/>
          <w:marBottom w:val="0"/>
          <w:divBdr>
            <w:top w:val="none" w:sz="0" w:space="0" w:color="auto"/>
            <w:left w:val="none" w:sz="0" w:space="0" w:color="auto"/>
            <w:bottom w:val="none" w:sz="0" w:space="0" w:color="auto"/>
            <w:right w:val="none" w:sz="0" w:space="0" w:color="auto"/>
          </w:divBdr>
        </w:div>
        <w:div w:id="1107500161">
          <w:marLeft w:val="0"/>
          <w:marRight w:val="0"/>
          <w:marTop w:val="0"/>
          <w:marBottom w:val="0"/>
          <w:divBdr>
            <w:top w:val="none" w:sz="0" w:space="0" w:color="auto"/>
            <w:left w:val="none" w:sz="0" w:space="0" w:color="auto"/>
            <w:bottom w:val="none" w:sz="0" w:space="0" w:color="auto"/>
            <w:right w:val="none" w:sz="0" w:space="0" w:color="auto"/>
          </w:divBdr>
        </w:div>
        <w:div w:id="56707286">
          <w:marLeft w:val="0"/>
          <w:marRight w:val="0"/>
          <w:marTop w:val="0"/>
          <w:marBottom w:val="0"/>
          <w:divBdr>
            <w:top w:val="none" w:sz="0" w:space="0" w:color="auto"/>
            <w:left w:val="none" w:sz="0" w:space="0" w:color="auto"/>
            <w:bottom w:val="none" w:sz="0" w:space="0" w:color="auto"/>
            <w:right w:val="none" w:sz="0" w:space="0" w:color="auto"/>
          </w:divBdr>
        </w:div>
        <w:div w:id="1329211842">
          <w:marLeft w:val="0"/>
          <w:marRight w:val="0"/>
          <w:marTop w:val="0"/>
          <w:marBottom w:val="0"/>
          <w:divBdr>
            <w:top w:val="none" w:sz="0" w:space="0" w:color="auto"/>
            <w:left w:val="none" w:sz="0" w:space="0" w:color="auto"/>
            <w:bottom w:val="none" w:sz="0" w:space="0" w:color="auto"/>
            <w:right w:val="none" w:sz="0" w:space="0" w:color="auto"/>
          </w:divBdr>
        </w:div>
        <w:div w:id="222640371">
          <w:marLeft w:val="0"/>
          <w:marRight w:val="0"/>
          <w:marTop w:val="0"/>
          <w:marBottom w:val="0"/>
          <w:divBdr>
            <w:top w:val="none" w:sz="0" w:space="0" w:color="auto"/>
            <w:left w:val="none" w:sz="0" w:space="0" w:color="auto"/>
            <w:bottom w:val="none" w:sz="0" w:space="0" w:color="auto"/>
            <w:right w:val="none" w:sz="0" w:space="0" w:color="auto"/>
          </w:divBdr>
        </w:div>
        <w:div w:id="1279529764">
          <w:marLeft w:val="0"/>
          <w:marRight w:val="0"/>
          <w:marTop w:val="0"/>
          <w:marBottom w:val="0"/>
          <w:divBdr>
            <w:top w:val="none" w:sz="0" w:space="0" w:color="auto"/>
            <w:left w:val="none" w:sz="0" w:space="0" w:color="auto"/>
            <w:bottom w:val="none" w:sz="0" w:space="0" w:color="auto"/>
            <w:right w:val="none" w:sz="0" w:space="0" w:color="auto"/>
          </w:divBdr>
        </w:div>
        <w:div w:id="1687290828">
          <w:marLeft w:val="0"/>
          <w:marRight w:val="0"/>
          <w:marTop w:val="0"/>
          <w:marBottom w:val="0"/>
          <w:divBdr>
            <w:top w:val="none" w:sz="0" w:space="0" w:color="auto"/>
            <w:left w:val="none" w:sz="0" w:space="0" w:color="auto"/>
            <w:bottom w:val="none" w:sz="0" w:space="0" w:color="auto"/>
            <w:right w:val="none" w:sz="0" w:space="0" w:color="auto"/>
          </w:divBdr>
        </w:div>
        <w:div w:id="943001713">
          <w:marLeft w:val="0"/>
          <w:marRight w:val="0"/>
          <w:marTop w:val="0"/>
          <w:marBottom w:val="0"/>
          <w:divBdr>
            <w:top w:val="none" w:sz="0" w:space="0" w:color="auto"/>
            <w:left w:val="none" w:sz="0" w:space="0" w:color="auto"/>
            <w:bottom w:val="none" w:sz="0" w:space="0" w:color="auto"/>
            <w:right w:val="none" w:sz="0" w:space="0" w:color="auto"/>
          </w:divBdr>
        </w:div>
        <w:div w:id="1381511045">
          <w:marLeft w:val="0"/>
          <w:marRight w:val="0"/>
          <w:marTop w:val="0"/>
          <w:marBottom w:val="0"/>
          <w:divBdr>
            <w:top w:val="none" w:sz="0" w:space="0" w:color="auto"/>
            <w:left w:val="none" w:sz="0" w:space="0" w:color="auto"/>
            <w:bottom w:val="none" w:sz="0" w:space="0" w:color="auto"/>
            <w:right w:val="none" w:sz="0" w:space="0" w:color="auto"/>
          </w:divBdr>
        </w:div>
        <w:div w:id="232858441">
          <w:marLeft w:val="0"/>
          <w:marRight w:val="0"/>
          <w:marTop w:val="0"/>
          <w:marBottom w:val="0"/>
          <w:divBdr>
            <w:top w:val="none" w:sz="0" w:space="0" w:color="auto"/>
            <w:left w:val="none" w:sz="0" w:space="0" w:color="auto"/>
            <w:bottom w:val="none" w:sz="0" w:space="0" w:color="auto"/>
            <w:right w:val="none" w:sz="0" w:space="0" w:color="auto"/>
          </w:divBdr>
        </w:div>
        <w:div w:id="729039904">
          <w:marLeft w:val="0"/>
          <w:marRight w:val="0"/>
          <w:marTop w:val="0"/>
          <w:marBottom w:val="0"/>
          <w:divBdr>
            <w:top w:val="none" w:sz="0" w:space="0" w:color="auto"/>
            <w:left w:val="none" w:sz="0" w:space="0" w:color="auto"/>
            <w:bottom w:val="none" w:sz="0" w:space="0" w:color="auto"/>
            <w:right w:val="none" w:sz="0" w:space="0" w:color="auto"/>
          </w:divBdr>
        </w:div>
        <w:div w:id="532153716">
          <w:marLeft w:val="0"/>
          <w:marRight w:val="0"/>
          <w:marTop w:val="0"/>
          <w:marBottom w:val="0"/>
          <w:divBdr>
            <w:top w:val="none" w:sz="0" w:space="0" w:color="auto"/>
            <w:left w:val="none" w:sz="0" w:space="0" w:color="auto"/>
            <w:bottom w:val="none" w:sz="0" w:space="0" w:color="auto"/>
            <w:right w:val="none" w:sz="0" w:space="0" w:color="auto"/>
          </w:divBdr>
        </w:div>
        <w:div w:id="702367722">
          <w:marLeft w:val="0"/>
          <w:marRight w:val="0"/>
          <w:marTop w:val="0"/>
          <w:marBottom w:val="0"/>
          <w:divBdr>
            <w:top w:val="none" w:sz="0" w:space="0" w:color="auto"/>
            <w:left w:val="none" w:sz="0" w:space="0" w:color="auto"/>
            <w:bottom w:val="none" w:sz="0" w:space="0" w:color="auto"/>
            <w:right w:val="none" w:sz="0" w:space="0" w:color="auto"/>
          </w:divBdr>
        </w:div>
        <w:div w:id="1916091588">
          <w:marLeft w:val="0"/>
          <w:marRight w:val="0"/>
          <w:marTop w:val="0"/>
          <w:marBottom w:val="0"/>
          <w:divBdr>
            <w:top w:val="none" w:sz="0" w:space="0" w:color="auto"/>
            <w:left w:val="none" w:sz="0" w:space="0" w:color="auto"/>
            <w:bottom w:val="none" w:sz="0" w:space="0" w:color="auto"/>
            <w:right w:val="none" w:sz="0" w:space="0" w:color="auto"/>
          </w:divBdr>
        </w:div>
        <w:div w:id="1342046636">
          <w:marLeft w:val="0"/>
          <w:marRight w:val="0"/>
          <w:marTop w:val="0"/>
          <w:marBottom w:val="0"/>
          <w:divBdr>
            <w:top w:val="none" w:sz="0" w:space="0" w:color="auto"/>
            <w:left w:val="none" w:sz="0" w:space="0" w:color="auto"/>
            <w:bottom w:val="none" w:sz="0" w:space="0" w:color="auto"/>
            <w:right w:val="none" w:sz="0" w:space="0" w:color="auto"/>
          </w:divBdr>
        </w:div>
        <w:div w:id="963074516">
          <w:marLeft w:val="0"/>
          <w:marRight w:val="0"/>
          <w:marTop w:val="0"/>
          <w:marBottom w:val="0"/>
          <w:divBdr>
            <w:top w:val="none" w:sz="0" w:space="0" w:color="auto"/>
            <w:left w:val="none" w:sz="0" w:space="0" w:color="auto"/>
            <w:bottom w:val="none" w:sz="0" w:space="0" w:color="auto"/>
            <w:right w:val="none" w:sz="0" w:space="0" w:color="auto"/>
          </w:divBdr>
        </w:div>
        <w:div w:id="816147390">
          <w:marLeft w:val="0"/>
          <w:marRight w:val="0"/>
          <w:marTop w:val="0"/>
          <w:marBottom w:val="0"/>
          <w:divBdr>
            <w:top w:val="none" w:sz="0" w:space="0" w:color="auto"/>
            <w:left w:val="none" w:sz="0" w:space="0" w:color="auto"/>
            <w:bottom w:val="none" w:sz="0" w:space="0" w:color="auto"/>
            <w:right w:val="none" w:sz="0" w:space="0" w:color="auto"/>
          </w:divBdr>
        </w:div>
        <w:div w:id="150682918">
          <w:marLeft w:val="0"/>
          <w:marRight w:val="0"/>
          <w:marTop w:val="0"/>
          <w:marBottom w:val="0"/>
          <w:divBdr>
            <w:top w:val="none" w:sz="0" w:space="0" w:color="auto"/>
            <w:left w:val="none" w:sz="0" w:space="0" w:color="auto"/>
            <w:bottom w:val="none" w:sz="0" w:space="0" w:color="auto"/>
            <w:right w:val="none" w:sz="0" w:space="0" w:color="auto"/>
          </w:divBdr>
        </w:div>
        <w:div w:id="1691445687">
          <w:marLeft w:val="0"/>
          <w:marRight w:val="0"/>
          <w:marTop w:val="0"/>
          <w:marBottom w:val="0"/>
          <w:divBdr>
            <w:top w:val="none" w:sz="0" w:space="0" w:color="auto"/>
            <w:left w:val="none" w:sz="0" w:space="0" w:color="auto"/>
            <w:bottom w:val="none" w:sz="0" w:space="0" w:color="auto"/>
            <w:right w:val="none" w:sz="0" w:space="0" w:color="auto"/>
          </w:divBdr>
        </w:div>
        <w:div w:id="1195312924">
          <w:marLeft w:val="0"/>
          <w:marRight w:val="0"/>
          <w:marTop w:val="0"/>
          <w:marBottom w:val="0"/>
          <w:divBdr>
            <w:top w:val="none" w:sz="0" w:space="0" w:color="auto"/>
            <w:left w:val="none" w:sz="0" w:space="0" w:color="auto"/>
            <w:bottom w:val="none" w:sz="0" w:space="0" w:color="auto"/>
            <w:right w:val="none" w:sz="0" w:space="0" w:color="auto"/>
          </w:divBdr>
        </w:div>
        <w:div w:id="990136332">
          <w:marLeft w:val="0"/>
          <w:marRight w:val="0"/>
          <w:marTop w:val="0"/>
          <w:marBottom w:val="0"/>
          <w:divBdr>
            <w:top w:val="none" w:sz="0" w:space="0" w:color="auto"/>
            <w:left w:val="none" w:sz="0" w:space="0" w:color="auto"/>
            <w:bottom w:val="none" w:sz="0" w:space="0" w:color="auto"/>
            <w:right w:val="none" w:sz="0" w:space="0" w:color="auto"/>
          </w:divBdr>
        </w:div>
        <w:div w:id="168914023">
          <w:marLeft w:val="0"/>
          <w:marRight w:val="0"/>
          <w:marTop w:val="0"/>
          <w:marBottom w:val="0"/>
          <w:divBdr>
            <w:top w:val="none" w:sz="0" w:space="0" w:color="auto"/>
            <w:left w:val="none" w:sz="0" w:space="0" w:color="auto"/>
            <w:bottom w:val="none" w:sz="0" w:space="0" w:color="auto"/>
            <w:right w:val="none" w:sz="0" w:space="0" w:color="auto"/>
          </w:divBdr>
        </w:div>
        <w:div w:id="1546990501">
          <w:marLeft w:val="0"/>
          <w:marRight w:val="0"/>
          <w:marTop w:val="0"/>
          <w:marBottom w:val="0"/>
          <w:divBdr>
            <w:top w:val="none" w:sz="0" w:space="0" w:color="auto"/>
            <w:left w:val="none" w:sz="0" w:space="0" w:color="auto"/>
            <w:bottom w:val="none" w:sz="0" w:space="0" w:color="auto"/>
            <w:right w:val="none" w:sz="0" w:space="0" w:color="auto"/>
          </w:divBdr>
        </w:div>
        <w:div w:id="1482040231">
          <w:marLeft w:val="0"/>
          <w:marRight w:val="0"/>
          <w:marTop w:val="0"/>
          <w:marBottom w:val="0"/>
          <w:divBdr>
            <w:top w:val="none" w:sz="0" w:space="0" w:color="auto"/>
            <w:left w:val="none" w:sz="0" w:space="0" w:color="auto"/>
            <w:bottom w:val="none" w:sz="0" w:space="0" w:color="auto"/>
            <w:right w:val="none" w:sz="0" w:space="0" w:color="auto"/>
          </w:divBdr>
        </w:div>
        <w:div w:id="1313801245">
          <w:marLeft w:val="0"/>
          <w:marRight w:val="0"/>
          <w:marTop w:val="0"/>
          <w:marBottom w:val="0"/>
          <w:divBdr>
            <w:top w:val="none" w:sz="0" w:space="0" w:color="auto"/>
            <w:left w:val="none" w:sz="0" w:space="0" w:color="auto"/>
            <w:bottom w:val="none" w:sz="0" w:space="0" w:color="auto"/>
            <w:right w:val="none" w:sz="0" w:space="0" w:color="auto"/>
          </w:divBdr>
        </w:div>
        <w:div w:id="1126238306">
          <w:marLeft w:val="0"/>
          <w:marRight w:val="0"/>
          <w:marTop w:val="0"/>
          <w:marBottom w:val="0"/>
          <w:divBdr>
            <w:top w:val="none" w:sz="0" w:space="0" w:color="auto"/>
            <w:left w:val="none" w:sz="0" w:space="0" w:color="auto"/>
            <w:bottom w:val="none" w:sz="0" w:space="0" w:color="auto"/>
            <w:right w:val="none" w:sz="0" w:space="0" w:color="auto"/>
          </w:divBdr>
        </w:div>
        <w:div w:id="732042441">
          <w:marLeft w:val="0"/>
          <w:marRight w:val="0"/>
          <w:marTop w:val="0"/>
          <w:marBottom w:val="0"/>
          <w:divBdr>
            <w:top w:val="none" w:sz="0" w:space="0" w:color="auto"/>
            <w:left w:val="none" w:sz="0" w:space="0" w:color="auto"/>
            <w:bottom w:val="none" w:sz="0" w:space="0" w:color="auto"/>
            <w:right w:val="none" w:sz="0" w:space="0" w:color="auto"/>
          </w:divBdr>
        </w:div>
        <w:div w:id="1604655073">
          <w:marLeft w:val="0"/>
          <w:marRight w:val="0"/>
          <w:marTop w:val="0"/>
          <w:marBottom w:val="0"/>
          <w:divBdr>
            <w:top w:val="none" w:sz="0" w:space="0" w:color="auto"/>
            <w:left w:val="none" w:sz="0" w:space="0" w:color="auto"/>
            <w:bottom w:val="none" w:sz="0" w:space="0" w:color="auto"/>
            <w:right w:val="none" w:sz="0" w:space="0" w:color="auto"/>
          </w:divBdr>
        </w:div>
        <w:div w:id="859002996">
          <w:marLeft w:val="0"/>
          <w:marRight w:val="0"/>
          <w:marTop w:val="0"/>
          <w:marBottom w:val="0"/>
          <w:divBdr>
            <w:top w:val="none" w:sz="0" w:space="0" w:color="auto"/>
            <w:left w:val="none" w:sz="0" w:space="0" w:color="auto"/>
            <w:bottom w:val="none" w:sz="0" w:space="0" w:color="auto"/>
            <w:right w:val="none" w:sz="0" w:space="0" w:color="auto"/>
          </w:divBdr>
        </w:div>
        <w:div w:id="256331761">
          <w:marLeft w:val="0"/>
          <w:marRight w:val="0"/>
          <w:marTop w:val="0"/>
          <w:marBottom w:val="0"/>
          <w:divBdr>
            <w:top w:val="none" w:sz="0" w:space="0" w:color="auto"/>
            <w:left w:val="none" w:sz="0" w:space="0" w:color="auto"/>
            <w:bottom w:val="none" w:sz="0" w:space="0" w:color="auto"/>
            <w:right w:val="none" w:sz="0" w:space="0" w:color="auto"/>
          </w:divBdr>
        </w:div>
        <w:div w:id="1925533083">
          <w:marLeft w:val="0"/>
          <w:marRight w:val="0"/>
          <w:marTop w:val="0"/>
          <w:marBottom w:val="0"/>
          <w:divBdr>
            <w:top w:val="none" w:sz="0" w:space="0" w:color="auto"/>
            <w:left w:val="none" w:sz="0" w:space="0" w:color="auto"/>
            <w:bottom w:val="none" w:sz="0" w:space="0" w:color="auto"/>
            <w:right w:val="none" w:sz="0" w:space="0" w:color="auto"/>
          </w:divBdr>
        </w:div>
        <w:div w:id="1490052827">
          <w:marLeft w:val="0"/>
          <w:marRight w:val="0"/>
          <w:marTop w:val="0"/>
          <w:marBottom w:val="0"/>
          <w:divBdr>
            <w:top w:val="none" w:sz="0" w:space="0" w:color="auto"/>
            <w:left w:val="none" w:sz="0" w:space="0" w:color="auto"/>
            <w:bottom w:val="none" w:sz="0" w:space="0" w:color="auto"/>
            <w:right w:val="none" w:sz="0" w:space="0" w:color="auto"/>
          </w:divBdr>
        </w:div>
        <w:div w:id="256329990">
          <w:marLeft w:val="0"/>
          <w:marRight w:val="0"/>
          <w:marTop w:val="0"/>
          <w:marBottom w:val="0"/>
          <w:divBdr>
            <w:top w:val="none" w:sz="0" w:space="0" w:color="auto"/>
            <w:left w:val="none" w:sz="0" w:space="0" w:color="auto"/>
            <w:bottom w:val="none" w:sz="0" w:space="0" w:color="auto"/>
            <w:right w:val="none" w:sz="0" w:space="0" w:color="auto"/>
          </w:divBdr>
        </w:div>
        <w:div w:id="1980913673">
          <w:marLeft w:val="0"/>
          <w:marRight w:val="0"/>
          <w:marTop w:val="0"/>
          <w:marBottom w:val="0"/>
          <w:divBdr>
            <w:top w:val="none" w:sz="0" w:space="0" w:color="auto"/>
            <w:left w:val="none" w:sz="0" w:space="0" w:color="auto"/>
            <w:bottom w:val="none" w:sz="0" w:space="0" w:color="auto"/>
            <w:right w:val="none" w:sz="0" w:space="0" w:color="auto"/>
          </w:divBdr>
        </w:div>
        <w:div w:id="1853185371">
          <w:marLeft w:val="0"/>
          <w:marRight w:val="0"/>
          <w:marTop w:val="0"/>
          <w:marBottom w:val="0"/>
          <w:divBdr>
            <w:top w:val="none" w:sz="0" w:space="0" w:color="auto"/>
            <w:left w:val="none" w:sz="0" w:space="0" w:color="auto"/>
            <w:bottom w:val="none" w:sz="0" w:space="0" w:color="auto"/>
            <w:right w:val="none" w:sz="0" w:space="0" w:color="auto"/>
          </w:divBdr>
        </w:div>
        <w:div w:id="82577670">
          <w:marLeft w:val="0"/>
          <w:marRight w:val="0"/>
          <w:marTop w:val="0"/>
          <w:marBottom w:val="0"/>
          <w:divBdr>
            <w:top w:val="none" w:sz="0" w:space="0" w:color="auto"/>
            <w:left w:val="none" w:sz="0" w:space="0" w:color="auto"/>
            <w:bottom w:val="none" w:sz="0" w:space="0" w:color="auto"/>
            <w:right w:val="none" w:sz="0" w:space="0" w:color="auto"/>
          </w:divBdr>
        </w:div>
        <w:div w:id="1113748052">
          <w:marLeft w:val="0"/>
          <w:marRight w:val="0"/>
          <w:marTop w:val="0"/>
          <w:marBottom w:val="0"/>
          <w:divBdr>
            <w:top w:val="none" w:sz="0" w:space="0" w:color="auto"/>
            <w:left w:val="none" w:sz="0" w:space="0" w:color="auto"/>
            <w:bottom w:val="none" w:sz="0" w:space="0" w:color="auto"/>
            <w:right w:val="none" w:sz="0" w:space="0" w:color="auto"/>
          </w:divBdr>
        </w:div>
        <w:div w:id="728386313">
          <w:marLeft w:val="0"/>
          <w:marRight w:val="0"/>
          <w:marTop w:val="0"/>
          <w:marBottom w:val="0"/>
          <w:divBdr>
            <w:top w:val="none" w:sz="0" w:space="0" w:color="auto"/>
            <w:left w:val="none" w:sz="0" w:space="0" w:color="auto"/>
            <w:bottom w:val="none" w:sz="0" w:space="0" w:color="auto"/>
            <w:right w:val="none" w:sz="0" w:space="0" w:color="auto"/>
          </w:divBdr>
        </w:div>
        <w:div w:id="641689032">
          <w:marLeft w:val="0"/>
          <w:marRight w:val="0"/>
          <w:marTop w:val="0"/>
          <w:marBottom w:val="0"/>
          <w:divBdr>
            <w:top w:val="none" w:sz="0" w:space="0" w:color="auto"/>
            <w:left w:val="none" w:sz="0" w:space="0" w:color="auto"/>
            <w:bottom w:val="none" w:sz="0" w:space="0" w:color="auto"/>
            <w:right w:val="none" w:sz="0" w:space="0" w:color="auto"/>
          </w:divBdr>
        </w:div>
        <w:div w:id="1546062090">
          <w:marLeft w:val="0"/>
          <w:marRight w:val="0"/>
          <w:marTop w:val="0"/>
          <w:marBottom w:val="0"/>
          <w:divBdr>
            <w:top w:val="none" w:sz="0" w:space="0" w:color="auto"/>
            <w:left w:val="none" w:sz="0" w:space="0" w:color="auto"/>
            <w:bottom w:val="none" w:sz="0" w:space="0" w:color="auto"/>
            <w:right w:val="none" w:sz="0" w:space="0" w:color="auto"/>
          </w:divBdr>
        </w:div>
        <w:div w:id="1400904924">
          <w:marLeft w:val="0"/>
          <w:marRight w:val="0"/>
          <w:marTop w:val="0"/>
          <w:marBottom w:val="0"/>
          <w:divBdr>
            <w:top w:val="none" w:sz="0" w:space="0" w:color="auto"/>
            <w:left w:val="none" w:sz="0" w:space="0" w:color="auto"/>
            <w:bottom w:val="none" w:sz="0" w:space="0" w:color="auto"/>
            <w:right w:val="none" w:sz="0" w:space="0" w:color="auto"/>
          </w:divBdr>
        </w:div>
        <w:div w:id="1136140070">
          <w:marLeft w:val="0"/>
          <w:marRight w:val="0"/>
          <w:marTop w:val="0"/>
          <w:marBottom w:val="0"/>
          <w:divBdr>
            <w:top w:val="none" w:sz="0" w:space="0" w:color="auto"/>
            <w:left w:val="none" w:sz="0" w:space="0" w:color="auto"/>
            <w:bottom w:val="none" w:sz="0" w:space="0" w:color="auto"/>
            <w:right w:val="none" w:sz="0" w:space="0" w:color="auto"/>
          </w:divBdr>
        </w:div>
        <w:div w:id="409084391">
          <w:marLeft w:val="0"/>
          <w:marRight w:val="0"/>
          <w:marTop w:val="0"/>
          <w:marBottom w:val="0"/>
          <w:divBdr>
            <w:top w:val="none" w:sz="0" w:space="0" w:color="auto"/>
            <w:left w:val="none" w:sz="0" w:space="0" w:color="auto"/>
            <w:bottom w:val="none" w:sz="0" w:space="0" w:color="auto"/>
            <w:right w:val="none" w:sz="0" w:space="0" w:color="auto"/>
          </w:divBdr>
        </w:div>
        <w:div w:id="895235554">
          <w:marLeft w:val="0"/>
          <w:marRight w:val="0"/>
          <w:marTop w:val="0"/>
          <w:marBottom w:val="0"/>
          <w:divBdr>
            <w:top w:val="none" w:sz="0" w:space="0" w:color="auto"/>
            <w:left w:val="none" w:sz="0" w:space="0" w:color="auto"/>
            <w:bottom w:val="none" w:sz="0" w:space="0" w:color="auto"/>
            <w:right w:val="none" w:sz="0" w:space="0" w:color="auto"/>
          </w:divBdr>
        </w:div>
        <w:div w:id="656960841">
          <w:marLeft w:val="0"/>
          <w:marRight w:val="0"/>
          <w:marTop w:val="0"/>
          <w:marBottom w:val="0"/>
          <w:divBdr>
            <w:top w:val="none" w:sz="0" w:space="0" w:color="auto"/>
            <w:left w:val="none" w:sz="0" w:space="0" w:color="auto"/>
            <w:bottom w:val="none" w:sz="0" w:space="0" w:color="auto"/>
            <w:right w:val="none" w:sz="0" w:space="0" w:color="auto"/>
          </w:divBdr>
        </w:div>
        <w:div w:id="884952811">
          <w:marLeft w:val="0"/>
          <w:marRight w:val="0"/>
          <w:marTop w:val="0"/>
          <w:marBottom w:val="0"/>
          <w:divBdr>
            <w:top w:val="none" w:sz="0" w:space="0" w:color="auto"/>
            <w:left w:val="none" w:sz="0" w:space="0" w:color="auto"/>
            <w:bottom w:val="none" w:sz="0" w:space="0" w:color="auto"/>
            <w:right w:val="none" w:sz="0" w:space="0" w:color="auto"/>
          </w:divBdr>
        </w:div>
        <w:div w:id="652484980">
          <w:marLeft w:val="0"/>
          <w:marRight w:val="0"/>
          <w:marTop w:val="0"/>
          <w:marBottom w:val="0"/>
          <w:divBdr>
            <w:top w:val="none" w:sz="0" w:space="0" w:color="auto"/>
            <w:left w:val="none" w:sz="0" w:space="0" w:color="auto"/>
            <w:bottom w:val="none" w:sz="0" w:space="0" w:color="auto"/>
            <w:right w:val="none" w:sz="0" w:space="0" w:color="auto"/>
          </w:divBdr>
        </w:div>
        <w:div w:id="42407426">
          <w:marLeft w:val="0"/>
          <w:marRight w:val="0"/>
          <w:marTop w:val="0"/>
          <w:marBottom w:val="0"/>
          <w:divBdr>
            <w:top w:val="none" w:sz="0" w:space="0" w:color="auto"/>
            <w:left w:val="none" w:sz="0" w:space="0" w:color="auto"/>
            <w:bottom w:val="none" w:sz="0" w:space="0" w:color="auto"/>
            <w:right w:val="none" w:sz="0" w:space="0" w:color="auto"/>
          </w:divBdr>
        </w:div>
        <w:div w:id="1352144164">
          <w:marLeft w:val="0"/>
          <w:marRight w:val="0"/>
          <w:marTop w:val="0"/>
          <w:marBottom w:val="0"/>
          <w:divBdr>
            <w:top w:val="none" w:sz="0" w:space="0" w:color="auto"/>
            <w:left w:val="none" w:sz="0" w:space="0" w:color="auto"/>
            <w:bottom w:val="none" w:sz="0" w:space="0" w:color="auto"/>
            <w:right w:val="none" w:sz="0" w:space="0" w:color="auto"/>
          </w:divBdr>
        </w:div>
        <w:div w:id="125588796">
          <w:marLeft w:val="0"/>
          <w:marRight w:val="0"/>
          <w:marTop w:val="0"/>
          <w:marBottom w:val="0"/>
          <w:divBdr>
            <w:top w:val="none" w:sz="0" w:space="0" w:color="auto"/>
            <w:left w:val="none" w:sz="0" w:space="0" w:color="auto"/>
            <w:bottom w:val="none" w:sz="0" w:space="0" w:color="auto"/>
            <w:right w:val="none" w:sz="0" w:space="0" w:color="auto"/>
          </w:divBdr>
        </w:div>
        <w:div w:id="280456592">
          <w:marLeft w:val="0"/>
          <w:marRight w:val="0"/>
          <w:marTop w:val="0"/>
          <w:marBottom w:val="0"/>
          <w:divBdr>
            <w:top w:val="none" w:sz="0" w:space="0" w:color="auto"/>
            <w:left w:val="none" w:sz="0" w:space="0" w:color="auto"/>
            <w:bottom w:val="none" w:sz="0" w:space="0" w:color="auto"/>
            <w:right w:val="none" w:sz="0" w:space="0" w:color="auto"/>
          </w:divBdr>
        </w:div>
        <w:div w:id="1468274834">
          <w:marLeft w:val="0"/>
          <w:marRight w:val="0"/>
          <w:marTop w:val="0"/>
          <w:marBottom w:val="0"/>
          <w:divBdr>
            <w:top w:val="none" w:sz="0" w:space="0" w:color="auto"/>
            <w:left w:val="none" w:sz="0" w:space="0" w:color="auto"/>
            <w:bottom w:val="none" w:sz="0" w:space="0" w:color="auto"/>
            <w:right w:val="none" w:sz="0" w:space="0" w:color="auto"/>
          </w:divBdr>
        </w:div>
        <w:div w:id="733696759">
          <w:marLeft w:val="0"/>
          <w:marRight w:val="0"/>
          <w:marTop w:val="0"/>
          <w:marBottom w:val="0"/>
          <w:divBdr>
            <w:top w:val="none" w:sz="0" w:space="0" w:color="auto"/>
            <w:left w:val="none" w:sz="0" w:space="0" w:color="auto"/>
            <w:bottom w:val="none" w:sz="0" w:space="0" w:color="auto"/>
            <w:right w:val="none" w:sz="0" w:space="0" w:color="auto"/>
          </w:divBdr>
        </w:div>
        <w:div w:id="1766807815">
          <w:marLeft w:val="0"/>
          <w:marRight w:val="0"/>
          <w:marTop w:val="0"/>
          <w:marBottom w:val="0"/>
          <w:divBdr>
            <w:top w:val="none" w:sz="0" w:space="0" w:color="auto"/>
            <w:left w:val="none" w:sz="0" w:space="0" w:color="auto"/>
            <w:bottom w:val="none" w:sz="0" w:space="0" w:color="auto"/>
            <w:right w:val="none" w:sz="0" w:space="0" w:color="auto"/>
          </w:divBdr>
        </w:div>
        <w:div w:id="2088108614">
          <w:marLeft w:val="0"/>
          <w:marRight w:val="0"/>
          <w:marTop w:val="0"/>
          <w:marBottom w:val="0"/>
          <w:divBdr>
            <w:top w:val="none" w:sz="0" w:space="0" w:color="auto"/>
            <w:left w:val="none" w:sz="0" w:space="0" w:color="auto"/>
            <w:bottom w:val="none" w:sz="0" w:space="0" w:color="auto"/>
            <w:right w:val="none" w:sz="0" w:space="0" w:color="auto"/>
          </w:divBdr>
        </w:div>
        <w:div w:id="1014458732">
          <w:marLeft w:val="0"/>
          <w:marRight w:val="0"/>
          <w:marTop w:val="0"/>
          <w:marBottom w:val="0"/>
          <w:divBdr>
            <w:top w:val="none" w:sz="0" w:space="0" w:color="auto"/>
            <w:left w:val="none" w:sz="0" w:space="0" w:color="auto"/>
            <w:bottom w:val="none" w:sz="0" w:space="0" w:color="auto"/>
            <w:right w:val="none" w:sz="0" w:space="0" w:color="auto"/>
          </w:divBdr>
        </w:div>
        <w:div w:id="1893732939">
          <w:marLeft w:val="0"/>
          <w:marRight w:val="0"/>
          <w:marTop w:val="0"/>
          <w:marBottom w:val="0"/>
          <w:divBdr>
            <w:top w:val="none" w:sz="0" w:space="0" w:color="auto"/>
            <w:left w:val="none" w:sz="0" w:space="0" w:color="auto"/>
            <w:bottom w:val="none" w:sz="0" w:space="0" w:color="auto"/>
            <w:right w:val="none" w:sz="0" w:space="0" w:color="auto"/>
          </w:divBdr>
        </w:div>
        <w:div w:id="1542404886">
          <w:marLeft w:val="0"/>
          <w:marRight w:val="0"/>
          <w:marTop w:val="0"/>
          <w:marBottom w:val="0"/>
          <w:divBdr>
            <w:top w:val="none" w:sz="0" w:space="0" w:color="auto"/>
            <w:left w:val="none" w:sz="0" w:space="0" w:color="auto"/>
            <w:bottom w:val="none" w:sz="0" w:space="0" w:color="auto"/>
            <w:right w:val="none" w:sz="0" w:space="0" w:color="auto"/>
          </w:divBdr>
        </w:div>
        <w:div w:id="1520966509">
          <w:marLeft w:val="0"/>
          <w:marRight w:val="0"/>
          <w:marTop w:val="0"/>
          <w:marBottom w:val="0"/>
          <w:divBdr>
            <w:top w:val="none" w:sz="0" w:space="0" w:color="auto"/>
            <w:left w:val="none" w:sz="0" w:space="0" w:color="auto"/>
            <w:bottom w:val="none" w:sz="0" w:space="0" w:color="auto"/>
            <w:right w:val="none" w:sz="0" w:space="0" w:color="auto"/>
          </w:divBdr>
        </w:div>
        <w:div w:id="1204368897">
          <w:marLeft w:val="0"/>
          <w:marRight w:val="0"/>
          <w:marTop w:val="0"/>
          <w:marBottom w:val="0"/>
          <w:divBdr>
            <w:top w:val="none" w:sz="0" w:space="0" w:color="auto"/>
            <w:left w:val="none" w:sz="0" w:space="0" w:color="auto"/>
            <w:bottom w:val="none" w:sz="0" w:space="0" w:color="auto"/>
            <w:right w:val="none" w:sz="0" w:space="0" w:color="auto"/>
          </w:divBdr>
        </w:div>
        <w:div w:id="1866554090">
          <w:marLeft w:val="0"/>
          <w:marRight w:val="0"/>
          <w:marTop w:val="0"/>
          <w:marBottom w:val="0"/>
          <w:divBdr>
            <w:top w:val="none" w:sz="0" w:space="0" w:color="auto"/>
            <w:left w:val="none" w:sz="0" w:space="0" w:color="auto"/>
            <w:bottom w:val="none" w:sz="0" w:space="0" w:color="auto"/>
            <w:right w:val="none" w:sz="0" w:space="0" w:color="auto"/>
          </w:divBdr>
        </w:div>
        <w:div w:id="1948659310">
          <w:marLeft w:val="0"/>
          <w:marRight w:val="0"/>
          <w:marTop w:val="0"/>
          <w:marBottom w:val="0"/>
          <w:divBdr>
            <w:top w:val="none" w:sz="0" w:space="0" w:color="auto"/>
            <w:left w:val="none" w:sz="0" w:space="0" w:color="auto"/>
            <w:bottom w:val="none" w:sz="0" w:space="0" w:color="auto"/>
            <w:right w:val="none" w:sz="0" w:space="0" w:color="auto"/>
          </w:divBdr>
        </w:div>
        <w:div w:id="1188447996">
          <w:marLeft w:val="0"/>
          <w:marRight w:val="0"/>
          <w:marTop w:val="0"/>
          <w:marBottom w:val="0"/>
          <w:divBdr>
            <w:top w:val="none" w:sz="0" w:space="0" w:color="auto"/>
            <w:left w:val="none" w:sz="0" w:space="0" w:color="auto"/>
            <w:bottom w:val="none" w:sz="0" w:space="0" w:color="auto"/>
            <w:right w:val="none" w:sz="0" w:space="0" w:color="auto"/>
          </w:divBdr>
        </w:div>
        <w:div w:id="1557429964">
          <w:marLeft w:val="0"/>
          <w:marRight w:val="0"/>
          <w:marTop w:val="0"/>
          <w:marBottom w:val="0"/>
          <w:divBdr>
            <w:top w:val="none" w:sz="0" w:space="0" w:color="auto"/>
            <w:left w:val="none" w:sz="0" w:space="0" w:color="auto"/>
            <w:bottom w:val="none" w:sz="0" w:space="0" w:color="auto"/>
            <w:right w:val="none" w:sz="0" w:space="0" w:color="auto"/>
          </w:divBdr>
        </w:div>
        <w:div w:id="151335724">
          <w:marLeft w:val="0"/>
          <w:marRight w:val="0"/>
          <w:marTop w:val="0"/>
          <w:marBottom w:val="0"/>
          <w:divBdr>
            <w:top w:val="none" w:sz="0" w:space="0" w:color="auto"/>
            <w:left w:val="none" w:sz="0" w:space="0" w:color="auto"/>
            <w:bottom w:val="none" w:sz="0" w:space="0" w:color="auto"/>
            <w:right w:val="none" w:sz="0" w:space="0" w:color="auto"/>
          </w:divBdr>
        </w:div>
        <w:div w:id="700084722">
          <w:marLeft w:val="0"/>
          <w:marRight w:val="0"/>
          <w:marTop w:val="0"/>
          <w:marBottom w:val="0"/>
          <w:divBdr>
            <w:top w:val="none" w:sz="0" w:space="0" w:color="auto"/>
            <w:left w:val="none" w:sz="0" w:space="0" w:color="auto"/>
            <w:bottom w:val="none" w:sz="0" w:space="0" w:color="auto"/>
            <w:right w:val="none" w:sz="0" w:space="0" w:color="auto"/>
          </w:divBdr>
        </w:div>
        <w:div w:id="2096903556">
          <w:marLeft w:val="0"/>
          <w:marRight w:val="0"/>
          <w:marTop w:val="0"/>
          <w:marBottom w:val="0"/>
          <w:divBdr>
            <w:top w:val="none" w:sz="0" w:space="0" w:color="auto"/>
            <w:left w:val="none" w:sz="0" w:space="0" w:color="auto"/>
            <w:bottom w:val="none" w:sz="0" w:space="0" w:color="auto"/>
            <w:right w:val="none" w:sz="0" w:space="0" w:color="auto"/>
          </w:divBdr>
        </w:div>
        <w:div w:id="253780198">
          <w:marLeft w:val="0"/>
          <w:marRight w:val="0"/>
          <w:marTop w:val="0"/>
          <w:marBottom w:val="0"/>
          <w:divBdr>
            <w:top w:val="none" w:sz="0" w:space="0" w:color="auto"/>
            <w:left w:val="none" w:sz="0" w:space="0" w:color="auto"/>
            <w:bottom w:val="none" w:sz="0" w:space="0" w:color="auto"/>
            <w:right w:val="none" w:sz="0" w:space="0" w:color="auto"/>
          </w:divBdr>
        </w:div>
        <w:div w:id="246887641">
          <w:marLeft w:val="0"/>
          <w:marRight w:val="0"/>
          <w:marTop w:val="0"/>
          <w:marBottom w:val="0"/>
          <w:divBdr>
            <w:top w:val="none" w:sz="0" w:space="0" w:color="auto"/>
            <w:left w:val="none" w:sz="0" w:space="0" w:color="auto"/>
            <w:bottom w:val="none" w:sz="0" w:space="0" w:color="auto"/>
            <w:right w:val="none" w:sz="0" w:space="0" w:color="auto"/>
          </w:divBdr>
        </w:div>
        <w:div w:id="98333844">
          <w:marLeft w:val="0"/>
          <w:marRight w:val="0"/>
          <w:marTop w:val="0"/>
          <w:marBottom w:val="0"/>
          <w:divBdr>
            <w:top w:val="none" w:sz="0" w:space="0" w:color="auto"/>
            <w:left w:val="none" w:sz="0" w:space="0" w:color="auto"/>
            <w:bottom w:val="none" w:sz="0" w:space="0" w:color="auto"/>
            <w:right w:val="none" w:sz="0" w:space="0" w:color="auto"/>
          </w:divBdr>
        </w:div>
        <w:div w:id="1833374158">
          <w:marLeft w:val="0"/>
          <w:marRight w:val="0"/>
          <w:marTop w:val="0"/>
          <w:marBottom w:val="0"/>
          <w:divBdr>
            <w:top w:val="none" w:sz="0" w:space="0" w:color="auto"/>
            <w:left w:val="none" w:sz="0" w:space="0" w:color="auto"/>
            <w:bottom w:val="none" w:sz="0" w:space="0" w:color="auto"/>
            <w:right w:val="none" w:sz="0" w:space="0" w:color="auto"/>
          </w:divBdr>
        </w:div>
        <w:div w:id="387266731">
          <w:marLeft w:val="0"/>
          <w:marRight w:val="0"/>
          <w:marTop w:val="0"/>
          <w:marBottom w:val="0"/>
          <w:divBdr>
            <w:top w:val="none" w:sz="0" w:space="0" w:color="auto"/>
            <w:left w:val="none" w:sz="0" w:space="0" w:color="auto"/>
            <w:bottom w:val="none" w:sz="0" w:space="0" w:color="auto"/>
            <w:right w:val="none" w:sz="0" w:space="0" w:color="auto"/>
          </w:divBdr>
        </w:div>
        <w:div w:id="280234580">
          <w:marLeft w:val="0"/>
          <w:marRight w:val="0"/>
          <w:marTop w:val="0"/>
          <w:marBottom w:val="0"/>
          <w:divBdr>
            <w:top w:val="none" w:sz="0" w:space="0" w:color="auto"/>
            <w:left w:val="none" w:sz="0" w:space="0" w:color="auto"/>
            <w:bottom w:val="none" w:sz="0" w:space="0" w:color="auto"/>
            <w:right w:val="none" w:sz="0" w:space="0" w:color="auto"/>
          </w:divBdr>
        </w:div>
        <w:div w:id="1232931814">
          <w:marLeft w:val="0"/>
          <w:marRight w:val="0"/>
          <w:marTop w:val="0"/>
          <w:marBottom w:val="0"/>
          <w:divBdr>
            <w:top w:val="none" w:sz="0" w:space="0" w:color="auto"/>
            <w:left w:val="none" w:sz="0" w:space="0" w:color="auto"/>
            <w:bottom w:val="none" w:sz="0" w:space="0" w:color="auto"/>
            <w:right w:val="none" w:sz="0" w:space="0" w:color="auto"/>
          </w:divBdr>
        </w:div>
        <w:div w:id="1961178166">
          <w:marLeft w:val="0"/>
          <w:marRight w:val="0"/>
          <w:marTop w:val="0"/>
          <w:marBottom w:val="0"/>
          <w:divBdr>
            <w:top w:val="none" w:sz="0" w:space="0" w:color="auto"/>
            <w:left w:val="none" w:sz="0" w:space="0" w:color="auto"/>
            <w:bottom w:val="none" w:sz="0" w:space="0" w:color="auto"/>
            <w:right w:val="none" w:sz="0" w:space="0" w:color="auto"/>
          </w:divBdr>
        </w:div>
        <w:div w:id="97260184">
          <w:marLeft w:val="0"/>
          <w:marRight w:val="0"/>
          <w:marTop w:val="0"/>
          <w:marBottom w:val="0"/>
          <w:divBdr>
            <w:top w:val="none" w:sz="0" w:space="0" w:color="auto"/>
            <w:left w:val="none" w:sz="0" w:space="0" w:color="auto"/>
            <w:bottom w:val="none" w:sz="0" w:space="0" w:color="auto"/>
            <w:right w:val="none" w:sz="0" w:space="0" w:color="auto"/>
          </w:divBdr>
        </w:div>
        <w:div w:id="1344935372">
          <w:marLeft w:val="0"/>
          <w:marRight w:val="0"/>
          <w:marTop w:val="0"/>
          <w:marBottom w:val="0"/>
          <w:divBdr>
            <w:top w:val="none" w:sz="0" w:space="0" w:color="auto"/>
            <w:left w:val="none" w:sz="0" w:space="0" w:color="auto"/>
            <w:bottom w:val="none" w:sz="0" w:space="0" w:color="auto"/>
            <w:right w:val="none" w:sz="0" w:space="0" w:color="auto"/>
          </w:divBdr>
        </w:div>
        <w:div w:id="978263046">
          <w:marLeft w:val="0"/>
          <w:marRight w:val="0"/>
          <w:marTop w:val="0"/>
          <w:marBottom w:val="0"/>
          <w:divBdr>
            <w:top w:val="none" w:sz="0" w:space="0" w:color="auto"/>
            <w:left w:val="none" w:sz="0" w:space="0" w:color="auto"/>
            <w:bottom w:val="none" w:sz="0" w:space="0" w:color="auto"/>
            <w:right w:val="none" w:sz="0" w:space="0" w:color="auto"/>
          </w:divBdr>
        </w:div>
        <w:div w:id="455753110">
          <w:marLeft w:val="0"/>
          <w:marRight w:val="0"/>
          <w:marTop w:val="0"/>
          <w:marBottom w:val="0"/>
          <w:divBdr>
            <w:top w:val="none" w:sz="0" w:space="0" w:color="auto"/>
            <w:left w:val="none" w:sz="0" w:space="0" w:color="auto"/>
            <w:bottom w:val="none" w:sz="0" w:space="0" w:color="auto"/>
            <w:right w:val="none" w:sz="0" w:space="0" w:color="auto"/>
          </w:divBdr>
        </w:div>
        <w:div w:id="1190098364">
          <w:marLeft w:val="0"/>
          <w:marRight w:val="0"/>
          <w:marTop w:val="0"/>
          <w:marBottom w:val="0"/>
          <w:divBdr>
            <w:top w:val="none" w:sz="0" w:space="0" w:color="auto"/>
            <w:left w:val="none" w:sz="0" w:space="0" w:color="auto"/>
            <w:bottom w:val="none" w:sz="0" w:space="0" w:color="auto"/>
            <w:right w:val="none" w:sz="0" w:space="0" w:color="auto"/>
          </w:divBdr>
        </w:div>
        <w:div w:id="1163273559">
          <w:marLeft w:val="0"/>
          <w:marRight w:val="0"/>
          <w:marTop w:val="0"/>
          <w:marBottom w:val="0"/>
          <w:divBdr>
            <w:top w:val="none" w:sz="0" w:space="0" w:color="auto"/>
            <w:left w:val="none" w:sz="0" w:space="0" w:color="auto"/>
            <w:bottom w:val="none" w:sz="0" w:space="0" w:color="auto"/>
            <w:right w:val="none" w:sz="0" w:space="0" w:color="auto"/>
          </w:divBdr>
        </w:div>
        <w:div w:id="436415546">
          <w:marLeft w:val="0"/>
          <w:marRight w:val="0"/>
          <w:marTop w:val="0"/>
          <w:marBottom w:val="0"/>
          <w:divBdr>
            <w:top w:val="none" w:sz="0" w:space="0" w:color="auto"/>
            <w:left w:val="none" w:sz="0" w:space="0" w:color="auto"/>
            <w:bottom w:val="none" w:sz="0" w:space="0" w:color="auto"/>
            <w:right w:val="none" w:sz="0" w:space="0" w:color="auto"/>
          </w:divBdr>
        </w:div>
        <w:div w:id="1222595652">
          <w:marLeft w:val="0"/>
          <w:marRight w:val="0"/>
          <w:marTop w:val="0"/>
          <w:marBottom w:val="0"/>
          <w:divBdr>
            <w:top w:val="none" w:sz="0" w:space="0" w:color="auto"/>
            <w:left w:val="none" w:sz="0" w:space="0" w:color="auto"/>
            <w:bottom w:val="none" w:sz="0" w:space="0" w:color="auto"/>
            <w:right w:val="none" w:sz="0" w:space="0" w:color="auto"/>
          </w:divBdr>
        </w:div>
        <w:div w:id="1420367174">
          <w:marLeft w:val="0"/>
          <w:marRight w:val="0"/>
          <w:marTop w:val="0"/>
          <w:marBottom w:val="0"/>
          <w:divBdr>
            <w:top w:val="none" w:sz="0" w:space="0" w:color="auto"/>
            <w:left w:val="none" w:sz="0" w:space="0" w:color="auto"/>
            <w:bottom w:val="none" w:sz="0" w:space="0" w:color="auto"/>
            <w:right w:val="none" w:sz="0" w:space="0" w:color="auto"/>
          </w:divBdr>
        </w:div>
        <w:div w:id="688143164">
          <w:marLeft w:val="0"/>
          <w:marRight w:val="0"/>
          <w:marTop w:val="0"/>
          <w:marBottom w:val="0"/>
          <w:divBdr>
            <w:top w:val="none" w:sz="0" w:space="0" w:color="auto"/>
            <w:left w:val="none" w:sz="0" w:space="0" w:color="auto"/>
            <w:bottom w:val="none" w:sz="0" w:space="0" w:color="auto"/>
            <w:right w:val="none" w:sz="0" w:space="0" w:color="auto"/>
          </w:divBdr>
        </w:div>
        <w:div w:id="318653532">
          <w:marLeft w:val="0"/>
          <w:marRight w:val="0"/>
          <w:marTop w:val="0"/>
          <w:marBottom w:val="0"/>
          <w:divBdr>
            <w:top w:val="none" w:sz="0" w:space="0" w:color="auto"/>
            <w:left w:val="none" w:sz="0" w:space="0" w:color="auto"/>
            <w:bottom w:val="none" w:sz="0" w:space="0" w:color="auto"/>
            <w:right w:val="none" w:sz="0" w:space="0" w:color="auto"/>
          </w:divBdr>
        </w:div>
        <w:div w:id="118888935">
          <w:marLeft w:val="0"/>
          <w:marRight w:val="0"/>
          <w:marTop w:val="0"/>
          <w:marBottom w:val="0"/>
          <w:divBdr>
            <w:top w:val="none" w:sz="0" w:space="0" w:color="auto"/>
            <w:left w:val="none" w:sz="0" w:space="0" w:color="auto"/>
            <w:bottom w:val="none" w:sz="0" w:space="0" w:color="auto"/>
            <w:right w:val="none" w:sz="0" w:space="0" w:color="auto"/>
          </w:divBdr>
        </w:div>
        <w:div w:id="1211376552">
          <w:marLeft w:val="0"/>
          <w:marRight w:val="0"/>
          <w:marTop w:val="0"/>
          <w:marBottom w:val="0"/>
          <w:divBdr>
            <w:top w:val="none" w:sz="0" w:space="0" w:color="auto"/>
            <w:left w:val="none" w:sz="0" w:space="0" w:color="auto"/>
            <w:bottom w:val="none" w:sz="0" w:space="0" w:color="auto"/>
            <w:right w:val="none" w:sz="0" w:space="0" w:color="auto"/>
          </w:divBdr>
        </w:div>
        <w:div w:id="1861771941">
          <w:marLeft w:val="0"/>
          <w:marRight w:val="0"/>
          <w:marTop w:val="0"/>
          <w:marBottom w:val="0"/>
          <w:divBdr>
            <w:top w:val="none" w:sz="0" w:space="0" w:color="auto"/>
            <w:left w:val="none" w:sz="0" w:space="0" w:color="auto"/>
            <w:bottom w:val="none" w:sz="0" w:space="0" w:color="auto"/>
            <w:right w:val="none" w:sz="0" w:space="0" w:color="auto"/>
          </w:divBdr>
        </w:div>
        <w:div w:id="159584561">
          <w:marLeft w:val="0"/>
          <w:marRight w:val="0"/>
          <w:marTop w:val="0"/>
          <w:marBottom w:val="0"/>
          <w:divBdr>
            <w:top w:val="none" w:sz="0" w:space="0" w:color="auto"/>
            <w:left w:val="none" w:sz="0" w:space="0" w:color="auto"/>
            <w:bottom w:val="none" w:sz="0" w:space="0" w:color="auto"/>
            <w:right w:val="none" w:sz="0" w:space="0" w:color="auto"/>
          </w:divBdr>
        </w:div>
        <w:div w:id="457769257">
          <w:marLeft w:val="0"/>
          <w:marRight w:val="0"/>
          <w:marTop w:val="0"/>
          <w:marBottom w:val="0"/>
          <w:divBdr>
            <w:top w:val="none" w:sz="0" w:space="0" w:color="auto"/>
            <w:left w:val="none" w:sz="0" w:space="0" w:color="auto"/>
            <w:bottom w:val="none" w:sz="0" w:space="0" w:color="auto"/>
            <w:right w:val="none" w:sz="0" w:space="0" w:color="auto"/>
          </w:divBdr>
        </w:div>
        <w:div w:id="2031487934">
          <w:marLeft w:val="0"/>
          <w:marRight w:val="0"/>
          <w:marTop w:val="0"/>
          <w:marBottom w:val="0"/>
          <w:divBdr>
            <w:top w:val="none" w:sz="0" w:space="0" w:color="auto"/>
            <w:left w:val="none" w:sz="0" w:space="0" w:color="auto"/>
            <w:bottom w:val="none" w:sz="0" w:space="0" w:color="auto"/>
            <w:right w:val="none" w:sz="0" w:space="0" w:color="auto"/>
          </w:divBdr>
        </w:div>
        <w:div w:id="2051610586">
          <w:marLeft w:val="0"/>
          <w:marRight w:val="0"/>
          <w:marTop w:val="0"/>
          <w:marBottom w:val="0"/>
          <w:divBdr>
            <w:top w:val="none" w:sz="0" w:space="0" w:color="auto"/>
            <w:left w:val="none" w:sz="0" w:space="0" w:color="auto"/>
            <w:bottom w:val="none" w:sz="0" w:space="0" w:color="auto"/>
            <w:right w:val="none" w:sz="0" w:space="0" w:color="auto"/>
          </w:divBdr>
        </w:div>
        <w:div w:id="497959603">
          <w:marLeft w:val="0"/>
          <w:marRight w:val="0"/>
          <w:marTop w:val="0"/>
          <w:marBottom w:val="0"/>
          <w:divBdr>
            <w:top w:val="none" w:sz="0" w:space="0" w:color="auto"/>
            <w:left w:val="none" w:sz="0" w:space="0" w:color="auto"/>
            <w:bottom w:val="none" w:sz="0" w:space="0" w:color="auto"/>
            <w:right w:val="none" w:sz="0" w:space="0" w:color="auto"/>
          </w:divBdr>
        </w:div>
        <w:div w:id="2024087046">
          <w:marLeft w:val="0"/>
          <w:marRight w:val="0"/>
          <w:marTop w:val="0"/>
          <w:marBottom w:val="0"/>
          <w:divBdr>
            <w:top w:val="none" w:sz="0" w:space="0" w:color="auto"/>
            <w:left w:val="none" w:sz="0" w:space="0" w:color="auto"/>
            <w:bottom w:val="none" w:sz="0" w:space="0" w:color="auto"/>
            <w:right w:val="none" w:sz="0" w:space="0" w:color="auto"/>
          </w:divBdr>
        </w:div>
        <w:div w:id="1545752841">
          <w:marLeft w:val="0"/>
          <w:marRight w:val="0"/>
          <w:marTop w:val="0"/>
          <w:marBottom w:val="0"/>
          <w:divBdr>
            <w:top w:val="none" w:sz="0" w:space="0" w:color="auto"/>
            <w:left w:val="none" w:sz="0" w:space="0" w:color="auto"/>
            <w:bottom w:val="none" w:sz="0" w:space="0" w:color="auto"/>
            <w:right w:val="none" w:sz="0" w:space="0" w:color="auto"/>
          </w:divBdr>
        </w:div>
        <w:div w:id="1589340132">
          <w:marLeft w:val="0"/>
          <w:marRight w:val="0"/>
          <w:marTop w:val="0"/>
          <w:marBottom w:val="0"/>
          <w:divBdr>
            <w:top w:val="none" w:sz="0" w:space="0" w:color="auto"/>
            <w:left w:val="none" w:sz="0" w:space="0" w:color="auto"/>
            <w:bottom w:val="none" w:sz="0" w:space="0" w:color="auto"/>
            <w:right w:val="none" w:sz="0" w:space="0" w:color="auto"/>
          </w:divBdr>
        </w:div>
        <w:div w:id="959842163">
          <w:marLeft w:val="0"/>
          <w:marRight w:val="0"/>
          <w:marTop w:val="0"/>
          <w:marBottom w:val="0"/>
          <w:divBdr>
            <w:top w:val="none" w:sz="0" w:space="0" w:color="auto"/>
            <w:left w:val="none" w:sz="0" w:space="0" w:color="auto"/>
            <w:bottom w:val="none" w:sz="0" w:space="0" w:color="auto"/>
            <w:right w:val="none" w:sz="0" w:space="0" w:color="auto"/>
          </w:divBdr>
        </w:div>
        <w:div w:id="1084641226">
          <w:marLeft w:val="0"/>
          <w:marRight w:val="0"/>
          <w:marTop w:val="0"/>
          <w:marBottom w:val="0"/>
          <w:divBdr>
            <w:top w:val="none" w:sz="0" w:space="0" w:color="auto"/>
            <w:left w:val="none" w:sz="0" w:space="0" w:color="auto"/>
            <w:bottom w:val="none" w:sz="0" w:space="0" w:color="auto"/>
            <w:right w:val="none" w:sz="0" w:space="0" w:color="auto"/>
          </w:divBdr>
        </w:div>
        <w:div w:id="678507299">
          <w:marLeft w:val="0"/>
          <w:marRight w:val="0"/>
          <w:marTop w:val="0"/>
          <w:marBottom w:val="0"/>
          <w:divBdr>
            <w:top w:val="none" w:sz="0" w:space="0" w:color="auto"/>
            <w:left w:val="none" w:sz="0" w:space="0" w:color="auto"/>
            <w:bottom w:val="none" w:sz="0" w:space="0" w:color="auto"/>
            <w:right w:val="none" w:sz="0" w:space="0" w:color="auto"/>
          </w:divBdr>
        </w:div>
        <w:div w:id="1445687287">
          <w:marLeft w:val="0"/>
          <w:marRight w:val="0"/>
          <w:marTop w:val="0"/>
          <w:marBottom w:val="0"/>
          <w:divBdr>
            <w:top w:val="none" w:sz="0" w:space="0" w:color="auto"/>
            <w:left w:val="none" w:sz="0" w:space="0" w:color="auto"/>
            <w:bottom w:val="none" w:sz="0" w:space="0" w:color="auto"/>
            <w:right w:val="none" w:sz="0" w:space="0" w:color="auto"/>
          </w:divBdr>
        </w:div>
        <w:div w:id="2108574723">
          <w:marLeft w:val="0"/>
          <w:marRight w:val="0"/>
          <w:marTop w:val="0"/>
          <w:marBottom w:val="0"/>
          <w:divBdr>
            <w:top w:val="none" w:sz="0" w:space="0" w:color="auto"/>
            <w:left w:val="none" w:sz="0" w:space="0" w:color="auto"/>
            <w:bottom w:val="none" w:sz="0" w:space="0" w:color="auto"/>
            <w:right w:val="none" w:sz="0" w:space="0" w:color="auto"/>
          </w:divBdr>
        </w:div>
        <w:div w:id="937448373">
          <w:marLeft w:val="0"/>
          <w:marRight w:val="0"/>
          <w:marTop w:val="0"/>
          <w:marBottom w:val="0"/>
          <w:divBdr>
            <w:top w:val="none" w:sz="0" w:space="0" w:color="auto"/>
            <w:left w:val="none" w:sz="0" w:space="0" w:color="auto"/>
            <w:bottom w:val="none" w:sz="0" w:space="0" w:color="auto"/>
            <w:right w:val="none" w:sz="0" w:space="0" w:color="auto"/>
          </w:divBdr>
        </w:div>
        <w:div w:id="1976174105">
          <w:marLeft w:val="0"/>
          <w:marRight w:val="0"/>
          <w:marTop w:val="0"/>
          <w:marBottom w:val="0"/>
          <w:divBdr>
            <w:top w:val="none" w:sz="0" w:space="0" w:color="auto"/>
            <w:left w:val="none" w:sz="0" w:space="0" w:color="auto"/>
            <w:bottom w:val="none" w:sz="0" w:space="0" w:color="auto"/>
            <w:right w:val="none" w:sz="0" w:space="0" w:color="auto"/>
          </w:divBdr>
        </w:div>
        <w:div w:id="150173508">
          <w:marLeft w:val="0"/>
          <w:marRight w:val="0"/>
          <w:marTop w:val="0"/>
          <w:marBottom w:val="0"/>
          <w:divBdr>
            <w:top w:val="none" w:sz="0" w:space="0" w:color="auto"/>
            <w:left w:val="none" w:sz="0" w:space="0" w:color="auto"/>
            <w:bottom w:val="none" w:sz="0" w:space="0" w:color="auto"/>
            <w:right w:val="none" w:sz="0" w:space="0" w:color="auto"/>
          </w:divBdr>
        </w:div>
        <w:div w:id="391776305">
          <w:marLeft w:val="0"/>
          <w:marRight w:val="0"/>
          <w:marTop w:val="0"/>
          <w:marBottom w:val="0"/>
          <w:divBdr>
            <w:top w:val="none" w:sz="0" w:space="0" w:color="auto"/>
            <w:left w:val="none" w:sz="0" w:space="0" w:color="auto"/>
            <w:bottom w:val="none" w:sz="0" w:space="0" w:color="auto"/>
            <w:right w:val="none" w:sz="0" w:space="0" w:color="auto"/>
          </w:divBdr>
        </w:div>
        <w:div w:id="1295285297">
          <w:marLeft w:val="0"/>
          <w:marRight w:val="0"/>
          <w:marTop w:val="0"/>
          <w:marBottom w:val="0"/>
          <w:divBdr>
            <w:top w:val="none" w:sz="0" w:space="0" w:color="auto"/>
            <w:left w:val="none" w:sz="0" w:space="0" w:color="auto"/>
            <w:bottom w:val="none" w:sz="0" w:space="0" w:color="auto"/>
            <w:right w:val="none" w:sz="0" w:space="0" w:color="auto"/>
          </w:divBdr>
        </w:div>
        <w:div w:id="495194524">
          <w:marLeft w:val="0"/>
          <w:marRight w:val="0"/>
          <w:marTop w:val="0"/>
          <w:marBottom w:val="0"/>
          <w:divBdr>
            <w:top w:val="none" w:sz="0" w:space="0" w:color="auto"/>
            <w:left w:val="none" w:sz="0" w:space="0" w:color="auto"/>
            <w:bottom w:val="none" w:sz="0" w:space="0" w:color="auto"/>
            <w:right w:val="none" w:sz="0" w:space="0" w:color="auto"/>
          </w:divBdr>
        </w:div>
        <w:div w:id="350690684">
          <w:marLeft w:val="0"/>
          <w:marRight w:val="0"/>
          <w:marTop w:val="0"/>
          <w:marBottom w:val="0"/>
          <w:divBdr>
            <w:top w:val="none" w:sz="0" w:space="0" w:color="auto"/>
            <w:left w:val="none" w:sz="0" w:space="0" w:color="auto"/>
            <w:bottom w:val="none" w:sz="0" w:space="0" w:color="auto"/>
            <w:right w:val="none" w:sz="0" w:space="0" w:color="auto"/>
          </w:divBdr>
        </w:div>
        <w:div w:id="941955620">
          <w:marLeft w:val="0"/>
          <w:marRight w:val="0"/>
          <w:marTop w:val="0"/>
          <w:marBottom w:val="0"/>
          <w:divBdr>
            <w:top w:val="none" w:sz="0" w:space="0" w:color="auto"/>
            <w:left w:val="none" w:sz="0" w:space="0" w:color="auto"/>
            <w:bottom w:val="none" w:sz="0" w:space="0" w:color="auto"/>
            <w:right w:val="none" w:sz="0" w:space="0" w:color="auto"/>
          </w:divBdr>
        </w:div>
        <w:div w:id="1520119973">
          <w:marLeft w:val="0"/>
          <w:marRight w:val="0"/>
          <w:marTop w:val="0"/>
          <w:marBottom w:val="0"/>
          <w:divBdr>
            <w:top w:val="none" w:sz="0" w:space="0" w:color="auto"/>
            <w:left w:val="none" w:sz="0" w:space="0" w:color="auto"/>
            <w:bottom w:val="none" w:sz="0" w:space="0" w:color="auto"/>
            <w:right w:val="none" w:sz="0" w:space="0" w:color="auto"/>
          </w:divBdr>
        </w:div>
        <w:div w:id="1366129346">
          <w:marLeft w:val="0"/>
          <w:marRight w:val="0"/>
          <w:marTop w:val="0"/>
          <w:marBottom w:val="0"/>
          <w:divBdr>
            <w:top w:val="none" w:sz="0" w:space="0" w:color="auto"/>
            <w:left w:val="none" w:sz="0" w:space="0" w:color="auto"/>
            <w:bottom w:val="none" w:sz="0" w:space="0" w:color="auto"/>
            <w:right w:val="none" w:sz="0" w:space="0" w:color="auto"/>
          </w:divBdr>
        </w:div>
        <w:div w:id="529490246">
          <w:marLeft w:val="0"/>
          <w:marRight w:val="0"/>
          <w:marTop w:val="0"/>
          <w:marBottom w:val="0"/>
          <w:divBdr>
            <w:top w:val="none" w:sz="0" w:space="0" w:color="auto"/>
            <w:left w:val="none" w:sz="0" w:space="0" w:color="auto"/>
            <w:bottom w:val="none" w:sz="0" w:space="0" w:color="auto"/>
            <w:right w:val="none" w:sz="0" w:space="0" w:color="auto"/>
          </w:divBdr>
        </w:div>
        <w:div w:id="1832872179">
          <w:marLeft w:val="0"/>
          <w:marRight w:val="0"/>
          <w:marTop w:val="0"/>
          <w:marBottom w:val="0"/>
          <w:divBdr>
            <w:top w:val="none" w:sz="0" w:space="0" w:color="auto"/>
            <w:left w:val="none" w:sz="0" w:space="0" w:color="auto"/>
            <w:bottom w:val="none" w:sz="0" w:space="0" w:color="auto"/>
            <w:right w:val="none" w:sz="0" w:space="0" w:color="auto"/>
          </w:divBdr>
        </w:div>
      </w:divsChild>
    </w:div>
    <w:div w:id="1609121985">
      <w:bodyDiv w:val="1"/>
      <w:marLeft w:val="0"/>
      <w:marRight w:val="0"/>
      <w:marTop w:val="0"/>
      <w:marBottom w:val="0"/>
      <w:divBdr>
        <w:top w:val="none" w:sz="0" w:space="0" w:color="auto"/>
        <w:left w:val="none" w:sz="0" w:space="0" w:color="auto"/>
        <w:bottom w:val="none" w:sz="0" w:space="0" w:color="auto"/>
        <w:right w:val="none" w:sz="0" w:space="0" w:color="auto"/>
      </w:divBdr>
      <w:divsChild>
        <w:div w:id="369917655">
          <w:marLeft w:val="0"/>
          <w:marRight w:val="0"/>
          <w:marTop w:val="0"/>
          <w:marBottom w:val="0"/>
          <w:divBdr>
            <w:top w:val="none" w:sz="0" w:space="0" w:color="auto"/>
            <w:left w:val="none" w:sz="0" w:space="0" w:color="auto"/>
            <w:bottom w:val="none" w:sz="0" w:space="0" w:color="auto"/>
            <w:right w:val="none" w:sz="0" w:space="0" w:color="auto"/>
          </w:divBdr>
        </w:div>
        <w:div w:id="905457624">
          <w:marLeft w:val="0"/>
          <w:marRight w:val="0"/>
          <w:marTop w:val="0"/>
          <w:marBottom w:val="0"/>
          <w:divBdr>
            <w:top w:val="none" w:sz="0" w:space="0" w:color="auto"/>
            <w:left w:val="none" w:sz="0" w:space="0" w:color="auto"/>
            <w:bottom w:val="none" w:sz="0" w:space="0" w:color="auto"/>
            <w:right w:val="none" w:sz="0" w:space="0" w:color="auto"/>
          </w:divBdr>
        </w:div>
        <w:div w:id="1984844813">
          <w:marLeft w:val="0"/>
          <w:marRight w:val="0"/>
          <w:marTop w:val="0"/>
          <w:marBottom w:val="0"/>
          <w:divBdr>
            <w:top w:val="none" w:sz="0" w:space="0" w:color="auto"/>
            <w:left w:val="none" w:sz="0" w:space="0" w:color="auto"/>
            <w:bottom w:val="none" w:sz="0" w:space="0" w:color="auto"/>
            <w:right w:val="none" w:sz="0" w:space="0" w:color="auto"/>
          </w:divBdr>
        </w:div>
        <w:div w:id="654528422">
          <w:marLeft w:val="0"/>
          <w:marRight w:val="0"/>
          <w:marTop w:val="0"/>
          <w:marBottom w:val="0"/>
          <w:divBdr>
            <w:top w:val="none" w:sz="0" w:space="0" w:color="auto"/>
            <w:left w:val="none" w:sz="0" w:space="0" w:color="auto"/>
            <w:bottom w:val="none" w:sz="0" w:space="0" w:color="auto"/>
            <w:right w:val="none" w:sz="0" w:space="0" w:color="auto"/>
          </w:divBdr>
        </w:div>
        <w:div w:id="850872526">
          <w:marLeft w:val="0"/>
          <w:marRight w:val="0"/>
          <w:marTop w:val="0"/>
          <w:marBottom w:val="0"/>
          <w:divBdr>
            <w:top w:val="none" w:sz="0" w:space="0" w:color="auto"/>
            <w:left w:val="none" w:sz="0" w:space="0" w:color="auto"/>
            <w:bottom w:val="none" w:sz="0" w:space="0" w:color="auto"/>
            <w:right w:val="none" w:sz="0" w:space="0" w:color="auto"/>
          </w:divBdr>
        </w:div>
        <w:div w:id="475220657">
          <w:marLeft w:val="0"/>
          <w:marRight w:val="0"/>
          <w:marTop w:val="0"/>
          <w:marBottom w:val="0"/>
          <w:divBdr>
            <w:top w:val="none" w:sz="0" w:space="0" w:color="auto"/>
            <w:left w:val="none" w:sz="0" w:space="0" w:color="auto"/>
            <w:bottom w:val="none" w:sz="0" w:space="0" w:color="auto"/>
            <w:right w:val="none" w:sz="0" w:space="0" w:color="auto"/>
          </w:divBdr>
        </w:div>
        <w:div w:id="2077126487">
          <w:marLeft w:val="0"/>
          <w:marRight w:val="0"/>
          <w:marTop w:val="0"/>
          <w:marBottom w:val="0"/>
          <w:divBdr>
            <w:top w:val="none" w:sz="0" w:space="0" w:color="auto"/>
            <w:left w:val="none" w:sz="0" w:space="0" w:color="auto"/>
            <w:bottom w:val="none" w:sz="0" w:space="0" w:color="auto"/>
            <w:right w:val="none" w:sz="0" w:space="0" w:color="auto"/>
          </w:divBdr>
        </w:div>
        <w:div w:id="2049984422">
          <w:marLeft w:val="0"/>
          <w:marRight w:val="0"/>
          <w:marTop w:val="0"/>
          <w:marBottom w:val="0"/>
          <w:divBdr>
            <w:top w:val="none" w:sz="0" w:space="0" w:color="auto"/>
            <w:left w:val="none" w:sz="0" w:space="0" w:color="auto"/>
            <w:bottom w:val="none" w:sz="0" w:space="0" w:color="auto"/>
            <w:right w:val="none" w:sz="0" w:space="0" w:color="auto"/>
          </w:divBdr>
        </w:div>
        <w:div w:id="1062174621">
          <w:marLeft w:val="0"/>
          <w:marRight w:val="0"/>
          <w:marTop w:val="0"/>
          <w:marBottom w:val="0"/>
          <w:divBdr>
            <w:top w:val="none" w:sz="0" w:space="0" w:color="auto"/>
            <w:left w:val="none" w:sz="0" w:space="0" w:color="auto"/>
            <w:bottom w:val="none" w:sz="0" w:space="0" w:color="auto"/>
            <w:right w:val="none" w:sz="0" w:space="0" w:color="auto"/>
          </w:divBdr>
        </w:div>
        <w:div w:id="1725324358">
          <w:marLeft w:val="0"/>
          <w:marRight w:val="0"/>
          <w:marTop w:val="0"/>
          <w:marBottom w:val="0"/>
          <w:divBdr>
            <w:top w:val="none" w:sz="0" w:space="0" w:color="auto"/>
            <w:left w:val="none" w:sz="0" w:space="0" w:color="auto"/>
            <w:bottom w:val="none" w:sz="0" w:space="0" w:color="auto"/>
            <w:right w:val="none" w:sz="0" w:space="0" w:color="auto"/>
          </w:divBdr>
        </w:div>
        <w:div w:id="2066443421">
          <w:marLeft w:val="0"/>
          <w:marRight w:val="0"/>
          <w:marTop w:val="0"/>
          <w:marBottom w:val="0"/>
          <w:divBdr>
            <w:top w:val="none" w:sz="0" w:space="0" w:color="auto"/>
            <w:left w:val="none" w:sz="0" w:space="0" w:color="auto"/>
            <w:bottom w:val="none" w:sz="0" w:space="0" w:color="auto"/>
            <w:right w:val="none" w:sz="0" w:space="0" w:color="auto"/>
          </w:divBdr>
        </w:div>
        <w:div w:id="1938052674">
          <w:marLeft w:val="0"/>
          <w:marRight w:val="0"/>
          <w:marTop w:val="0"/>
          <w:marBottom w:val="0"/>
          <w:divBdr>
            <w:top w:val="none" w:sz="0" w:space="0" w:color="auto"/>
            <w:left w:val="none" w:sz="0" w:space="0" w:color="auto"/>
            <w:bottom w:val="none" w:sz="0" w:space="0" w:color="auto"/>
            <w:right w:val="none" w:sz="0" w:space="0" w:color="auto"/>
          </w:divBdr>
        </w:div>
        <w:div w:id="902789551">
          <w:marLeft w:val="0"/>
          <w:marRight w:val="0"/>
          <w:marTop w:val="0"/>
          <w:marBottom w:val="0"/>
          <w:divBdr>
            <w:top w:val="none" w:sz="0" w:space="0" w:color="auto"/>
            <w:left w:val="none" w:sz="0" w:space="0" w:color="auto"/>
            <w:bottom w:val="none" w:sz="0" w:space="0" w:color="auto"/>
            <w:right w:val="none" w:sz="0" w:space="0" w:color="auto"/>
          </w:divBdr>
        </w:div>
        <w:div w:id="1333603062">
          <w:marLeft w:val="0"/>
          <w:marRight w:val="0"/>
          <w:marTop w:val="0"/>
          <w:marBottom w:val="0"/>
          <w:divBdr>
            <w:top w:val="none" w:sz="0" w:space="0" w:color="auto"/>
            <w:left w:val="none" w:sz="0" w:space="0" w:color="auto"/>
            <w:bottom w:val="none" w:sz="0" w:space="0" w:color="auto"/>
            <w:right w:val="none" w:sz="0" w:space="0" w:color="auto"/>
          </w:divBdr>
        </w:div>
        <w:div w:id="1068193627">
          <w:marLeft w:val="0"/>
          <w:marRight w:val="0"/>
          <w:marTop w:val="0"/>
          <w:marBottom w:val="0"/>
          <w:divBdr>
            <w:top w:val="none" w:sz="0" w:space="0" w:color="auto"/>
            <w:left w:val="none" w:sz="0" w:space="0" w:color="auto"/>
            <w:bottom w:val="none" w:sz="0" w:space="0" w:color="auto"/>
            <w:right w:val="none" w:sz="0" w:space="0" w:color="auto"/>
          </w:divBdr>
        </w:div>
      </w:divsChild>
    </w:div>
    <w:div w:id="1612860472">
      <w:bodyDiv w:val="1"/>
      <w:marLeft w:val="0"/>
      <w:marRight w:val="0"/>
      <w:marTop w:val="0"/>
      <w:marBottom w:val="0"/>
      <w:divBdr>
        <w:top w:val="none" w:sz="0" w:space="0" w:color="auto"/>
        <w:left w:val="none" w:sz="0" w:space="0" w:color="auto"/>
        <w:bottom w:val="none" w:sz="0" w:space="0" w:color="auto"/>
        <w:right w:val="none" w:sz="0" w:space="0" w:color="auto"/>
      </w:divBdr>
      <w:divsChild>
        <w:div w:id="379744761">
          <w:marLeft w:val="0"/>
          <w:marRight w:val="0"/>
          <w:marTop w:val="0"/>
          <w:marBottom w:val="0"/>
          <w:divBdr>
            <w:top w:val="none" w:sz="0" w:space="0" w:color="auto"/>
            <w:left w:val="none" w:sz="0" w:space="0" w:color="auto"/>
            <w:bottom w:val="none" w:sz="0" w:space="0" w:color="auto"/>
            <w:right w:val="none" w:sz="0" w:space="0" w:color="auto"/>
          </w:divBdr>
        </w:div>
        <w:div w:id="374700557">
          <w:marLeft w:val="0"/>
          <w:marRight w:val="0"/>
          <w:marTop w:val="0"/>
          <w:marBottom w:val="0"/>
          <w:divBdr>
            <w:top w:val="none" w:sz="0" w:space="0" w:color="auto"/>
            <w:left w:val="none" w:sz="0" w:space="0" w:color="auto"/>
            <w:bottom w:val="none" w:sz="0" w:space="0" w:color="auto"/>
            <w:right w:val="none" w:sz="0" w:space="0" w:color="auto"/>
          </w:divBdr>
        </w:div>
        <w:div w:id="1776485122">
          <w:marLeft w:val="0"/>
          <w:marRight w:val="0"/>
          <w:marTop w:val="0"/>
          <w:marBottom w:val="0"/>
          <w:divBdr>
            <w:top w:val="none" w:sz="0" w:space="0" w:color="auto"/>
            <w:left w:val="none" w:sz="0" w:space="0" w:color="auto"/>
            <w:bottom w:val="none" w:sz="0" w:space="0" w:color="auto"/>
            <w:right w:val="none" w:sz="0" w:space="0" w:color="auto"/>
          </w:divBdr>
        </w:div>
        <w:div w:id="1853030797">
          <w:marLeft w:val="0"/>
          <w:marRight w:val="0"/>
          <w:marTop w:val="0"/>
          <w:marBottom w:val="0"/>
          <w:divBdr>
            <w:top w:val="none" w:sz="0" w:space="0" w:color="auto"/>
            <w:left w:val="none" w:sz="0" w:space="0" w:color="auto"/>
            <w:bottom w:val="none" w:sz="0" w:space="0" w:color="auto"/>
            <w:right w:val="none" w:sz="0" w:space="0" w:color="auto"/>
          </w:divBdr>
        </w:div>
        <w:div w:id="1944805715">
          <w:marLeft w:val="0"/>
          <w:marRight w:val="0"/>
          <w:marTop w:val="0"/>
          <w:marBottom w:val="0"/>
          <w:divBdr>
            <w:top w:val="none" w:sz="0" w:space="0" w:color="auto"/>
            <w:left w:val="none" w:sz="0" w:space="0" w:color="auto"/>
            <w:bottom w:val="none" w:sz="0" w:space="0" w:color="auto"/>
            <w:right w:val="none" w:sz="0" w:space="0" w:color="auto"/>
          </w:divBdr>
        </w:div>
        <w:div w:id="1578828449">
          <w:marLeft w:val="0"/>
          <w:marRight w:val="0"/>
          <w:marTop w:val="0"/>
          <w:marBottom w:val="0"/>
          <w:divBdr>
            <w:top w:val="none" w:sz="0" w:space="0" w:color="auto"/>
            <w:left w:val="none" w:sz="0" w:space="0" w:color="auto"/>
            <w:bottom w:val="none" w:sz="0" w:space="0" w:color="auto"/>
            <w:right w:val="none" w:sz="0" w:space="0" w:color="auto"/>
          </w:divBdr>
        </w:div>
        <w:div w:id="1674608434">
          <w:marLeft w:val="0"/>
          <w:marRight w:val="0"/>
          <w:marTop w:val="0"/>
          <w:marBottom w:val="0"/>
          <w:divBdr>
            <w:top w:val="none" w:sz="0" w:space="0" w:color="auto"/>
            <w:left w:val="none" w:sz="0" w:space="0" w:color="auto"/>
            <w:bottom w:val="none" w:sz="0" w:space="0" w:color="auto"/>
            <w:right w:val="none" w:sz="0" w:space="0" w:color="auto"/>
          </w:divBdr>
        </w:div>
        <w:div w:id="1640190028">
          <w:marLeft w:val="0"/>
          <w:marRight w:val="0"/>
          <w:marTop w:val="0"/>
          <w:marBottom w:val="0"/>
          <w:divBdr>
            <w:top w:val="none" w:sz="0" w:space="0" w:color="auto"/>
            <w:left w:val="none" w:sz="0" w:space="0" w:color="auto"/>
            <w:bottom w:val="none" w:sz="0" w:space="0" w:color="auto"/>
            <w:right w:val="none" w:sz="0" w:space="0" w:color="auto"/>
          </w:divBdr>
        </w:div>
        <w:div w:id="644092671">
          <w:marLeft w:val="0"/>
          <w:marRight w:val="0"/>
          <w:marTop w:val="0"/>
          <w:marBottom w:val="0"/>
          <w:divBdr>
            <w:top w:val="none" w:sz="0" w:space="0" w:color="auto"/>
            <w:left w:val="none" w:sz="0" w:space="0" w:color="auto"/>
            <w:bottom w:val="none" w:sz="0" w:space="0" w:color="auto"/>
            <w:right w:val="none" w:sz="0" w:space="0" w:color="auto"/>
          </w:divBdr>
        </w:div>
        <w:div w:id="1386300109">
          <w:marLeft w:val="0"/>
          <w:marRight w:val="0"/>
          <w:marTop w:val="0"/>
          <w:marBottom w:val="0"/>
          <w:divBdr>
            <w:top w:val="none" w:sz="0" w:space="0" w:color="auto"/>
            <w:left w:val="none" w:sz="0" w:space="0" w:color="auto"/>
            <w:bottom w:val="none" w:sz="0" w:space="0" w:color="auto"/>
            <w:right w:val="none" w:sz="0" w:space="0" w:color="auto"/>
          </w:divBdr>
        </w:div>
        <w:div w:id="1181428423">
          <w:marLeft w:val="0"/>
          <w:marRight w:val="0"/>
          <w:marTop w:val="0"/>
          <w:marBottom w:val="0"/>
          <w:divBdr>
            <w:top w:val="none" w:sz="0" w:space="0" w:color="auto"/>
            <w:left w:val="none" w:sz="0" w:space="0" w:color="auto"/>
            <w:bottom w:val="none" w:sz="0" w:space="0" w:color="auto"/>
            <w:right w:val="none" w:sz="0" w:space="0" w:color="auto"/>
          </w:divBdr>
        </w:div>
        <w:div w:id="926231986">
          <w:marLeft w:val="0"/>
          <w:marRight w:val="0"/>
          <w:marTop w:val="0"/>
          <w:marBottom w:val="0"/>
          <w:divBdr>
            <w:top w:val="none" w:sz="0" w:space="0" w:color="auto"/>
            <w:left w:val="none" w:sz="0" w:space="0" w:color="auto"/>
            <w:bottom w:val="none" w:sz="0" w:space="0" w:color="auto"/>
            <w:right w:val="none" w:sz="0" w:space="0" w:color="auto"/>
          </w:divBdr>
        </w:div>
        <w:div w:id="762533011">
          <w:marLeft w:val="0"/>
          <w:marRight w:val="0"/>
          <w:marTop w:val="0"/>
          <w:marBottom w:val="0"/>
          <w:divBdr>
            <w:top w:val="none" w:sz="0" w:space="0" w:color="auto"/>
            <w:left w:val="none" w:sz="0" w:space="0" w:color="auto"/>
            <w:bottom w:val="none" w:sz="0" w:space="0" w:color="auto"/>
            <w:right w:val="none" w:sz="0" w:space="0" w:color="auto"/>
          </w:divBdr>
        </w:div>
        <w:div w:id="542064597">
          <w:marLeft w:val="0"/>
          <w:marRight w:val="0"/>
          <w:marTop w:val="0"/>
          <w:marBottom w:val="0"/>
          <w:divBdr>
            <w:top w:val="none" w:sz="0" w:space="0" w:color="auto"/>
            <w:left w:val="none" w:sz="0" w:space="0" w:color="auto"/>
            <w:bottom w:val="none" w:sz="0" w:space="0" w:color="auto"/>
            <w:right w:val="none" w:sz="0" w:space="0" w:color="auto"/>
          </w:divBdr>
        </w:div>
        <w:div w:id="1707758341">
          <w:marLeft w:val="0"/>
          <w:marRight w:val="0"/>
          <w:marTop w:val="0"/>
          <w:marBottom w:val="0"/>
          <w:divBdr>
            <w:top w:val="none" w:sz="0" w:space="0" w:color="auto"/>
            <w:left w:val="none" w:sz="0" w:space="0" w:color="auto"/>
            <w:bottom w:val="none" w:sz="0" w:space="0" w:color="auto"/>
            <w:right w:val="none" w:sz="0" w:space="0" w:color="auto"/>
          </w:divBdr>
        </w:div>
        <w:div w:id="298192458">
          <w:marLeft w:val="0"/>
          <w:marRight w:val="0"/>
          <w:marTop w:val="0"/>
          <w:marBottom w:val="0"/>
          <w:divBdr>
            <w:top w:val="none" w:sz="0" w:space="0" w:color="auto"/>
            <w:left w:val="none" w:sz="0" w:space="0" w:color="auto"/>
            <w:bottom w:val="none" w:sz="0" w:space="0" w:color="auto"/>
            <w:right w:val="none" w:sz="0" w:space="0" w:color="auto"/>
          </w:divBdr>
        </w:div>
        <w:div w:id="1239825380">
          <w:marLeft w:val="0"/>
          <w:marRight w:val="0"/>
          <w:marTop w:val="0"/>
          <w:marBottom w:val="0"/>
          <w:divBdr>
            <w:top w:val="none" w:sz="0" w:space="0" w:color="auto"/>
            <w:left w:val="none" w:sz="0" w:space="0" w:color="auto"/>
            <w:bottom w:val="none" w:sz="0" w:space="0" w:color="auto"/>
            <w:right w:val="none" w:sz="0" w:space="0" w:color="auto"/>
          </w:divBdr>
        </w:div>
        <w:div w:id="1163662877">
          <w:marLeft w:val="0"/>
          <w:marRight w:val="0"/>
          <w:marTop w:val="0"/>
          <w:marBottom w:val="0"/>
          <w:divBdr>
            <w:top w:val="none" w:sz="0" w:space="0" w:color="auto"/>
            <w:left w:val="none" w:sz="0" w:space="0" w:color="auto"/>
            <w:bottom w:val="none" w:sz="0" w:space="0" w:color="auto"/>
            <w:right w:val="none" w:sz="0" w:space="0" w:color="auto"/>
          </w:divBdr>
        </w:div>
      </w:divsChild>
    </w:div>
    <w:div w:id="1756708011">
      <w:bodyDiv w:val="1"/>
      <w:marLeft w:val="0"/>
      <w:marRight w:val="0"/>
      <w:marTop w:val="0"/>
      <w:marBottom w:val="0"/>
      <w:divBdr>
        <w:top w:val="none" w:sz="0" w:space="0" w:color="auto"/>
        <w:left w:val="none" w:sz="0" w:space="0" w:color="auto"/>
        <w:bottom w:val="none" w:sz="0" w:space="0" w:color="auto"/>
        <w:right w:val="none" w:sz="0" w:space="0" w:color="auto"/>
      </w:divBdr>
      <w:divsChild>
        <w:div w:id="680820315">
          <w:marLeft w:val="0"/>
          <w:marRight w:val="0"/>
          <w:marTop w:val="0"/>
          <w:marBottom w:val="0"/>
          <w:divBdr>
            <w:top w:val="none" w:sz="0" w:space="0" w:color="auto"/>
            <w:left w:val="none" w:sz="0" w:space="0" w:color="auto"/>
            <w:bottom w:val="none" w:sz="0" w:space="0" w:color="auto"/>
            <w:right w:val="none" w:sz="0" w:space="0" w:color="auto"/>
          </w:divBdr>
        </w:div>
        <w:div w:id="300422280">
          <w:marLeft w:val="0"/>
          <w:marRight w:val="0"/>
          <w:marTop w:val="0"/>
          <w:marBottom w:val="0"/>
          <w:divBdr>
            <w:top w:val="none" w:sz="0" w:space="0" w:color="auto"/>
            <w:left w:val="none" w:sz="0" w:space="0" w:color="auto"/>
            <w:bottom w:val="none" w:sz="0" w:space="0" w:color="auto"/>
            <w:right w:val="none" w:sz="0" w:space="0" w:color="auto"/>
          </w:divBdr>
        </w:div>
        <w:div w:id="1099912191">
          <w:marLeft w:val="0"/>
          <w:marRight w:val="0"/>
          <w:marTop w:val="0"/>
          <w:marBottom w:val="0"/>
          <w:divBdr>
            <w:top w:val="none" w:sz="0" w:space="0" w:color="auto"/>
            <w:left w:val="none" w:sz="0" w:space="0" w:color="auto"/>
            <w:bottom w:val="none" w:sz="0" w:space="0" w:color="auto"/>
            <w:right w:val="none" w:sz="0" w:space="0" w:color="auto"/>
          </w:divBdr>
        </w:div>
        <w:div w:id="1984696685">
          <w:marLeft w:val="0"/>
          <w:marRight w:val="0"/>
          <w:marTop w:val="0"/>
          <w:marBottom w:val="0"/>
          <w:divBdr>
            <w:top w:val="none" w:sz="0" w:space="0" w:color="auto"/>
            <w:left w:val="none" w:sz="0" w:space="0" w:color="auto"/>
            <w:bottom w:val="none" w:sz="0" w:space="0" w:color="auto"/>
            <w:right w:val="none" w:sz="0" w:space="0" w:color="auto"/>
          </w:divBdr>
        </w:div>
        <w:div w:id="126095143">
          <w:marLeft w:val="0"/>
          <w:marRight w:val="0"/>
          <w:marTop w:val="0"/>
          <w:marBottom w:val="0"/>
          <w:divBdr>
            <w:top w:val="none" w:sz="0" w:space="0" w:color="auto"/>
            <w:left w:val="none" w:sz="0" w:space="0" w:color="auto"/>
            <w:bottom w:val="none" w:sz="0" w:space="0" w:color="auto"/>
            <w:right w:val="none" w:sz="0" w:space="0" w:color="auto"/>
          </w:divBdr>
        </w:div>
        <w:div w:id="1786272713">
          <w:marLeft w:val="0"/>
          <w:marRight w:val="0"/>
          <w:marTop w:val="0"/>
          <w:marBottom w:val="0"/>
          <w:divBdr>
            <w:top w:val="none" w:sz="0" w:space="0" w:color="auto"/>
            <w:left w:val="none" w:sz="0" w:space="0" w:color="auto"/>
            <w:bottom w:val="none" w:sz="0" w:space="0" w:color="auto"/>
            <w:right w:val="none" w:sz="0" w:space="0" w:color="auto"/>
          </w:divBdr>
        </w:div>
        <w:div w:id="1199662862">
          <w:marLeft w:val="0"/>
          <w:marRight w:val="0"/>
          <w:marTop w:val="0"/>
          <w:marBottom w:val="0"/>
          <w:divBdr>
            <w:top w:val="none" w:sz="0" w:space="0" w:color="auto"/>
            <w:left w:val="none" w:sz="0" w:space="0" w:color="auto"/>
            <w:bottom w:val="none" w:sz="0" w:space="0" w:color="auto"/>
            <w:right w:val="none" w:sz="0" w:space="0" w:color="auto"/>
          </w:divBdr>
        </w:div>
        <w:div w:id="1005671791">
          <w:marLeft w:val="0"/>
          <w:marRight w:val="0"/>
          <w:marTop w:val="0"/>
          <w:marBottom w:val="0"/>
          <w:divBdr>
            <w:top w:val="none" w:sz="0" w:space="0" w:color="auto"/>
            <w:left w:val="none" w:sz="0" w:space="0" w:color="auto"/>
            <w:bottom w:val="none" w:sz="0" w:space="0" w:color="auto"/>
            <w:right w:val="none" w:sz="0" w:space="0" w:color="auto"/>
          </w:divBdr>
        </w:div>
        <w:div w:id="388260658">
          <w:marLeft w:val="0"/>
          <w:marRight w:val="0"/>
          <w:marTop w:val="0"/>
          <w:marBottom w:val="0"/>
          <w:divBdr>
            <w:top w:val="none" w:sz="0" w:space="0" w:color="auto"/>
            <w:left w:val="none" w:sz="0" w:space="0" w:color="auto"/>
            <w:bottom w:val="none" w:sz="0" w:space="0" w:color="auto"/>
            <w:right w:val="none" w:sz="0" w:space="0" w:color="auto"/>
          </w:divBdr>
        </w:div>
        <w:div w:id="460734785">
          <w:marLeft w:val="0"/>
          <w:marRight w:val="0"/>
          <w:marTop w:val="0"/>
          <w:marBottom w:val="0"/>
          <w:divBdr>
            <w:top w:val="none" w:sz="0" w:space="0" w:color="auto"/>
            <w:left w:val="none" w:sz="0" w:space="0" w:color="auto"/>
            <w:bottom w:val="none" w:sz="0" w:space="0" w:color="auto"/>
            <w:right w:val="none" w:sz="0" w:space="0" w:color="auto"/>
          </w:divBdr>
        </w:div>
        <w:div w:id="1914579729">
          <w:marLeft w:val="0"/>
          <w:marRight w:val="0"/>
          <w:marTop w:val="0"/>
          <w:marBottom w:val="0"/>
          <w:divBdr>
            <w:top w:val="none" w:sz="0" w:space="0" w:color="auto"/>
            <w:left w:val="none" w:sz="0" w:space="0" w:color="auto"/>
            <w:bottom w:val="none" w:sz="0" w:space="0" w:color="auto"/>
            <w:right w:val="none" w:sz="0" w:space="0" w:color="auto"/>
          </w:divBdr>
        </w:div>
        <w:div w:id="1214657375">
          <w:marLeft w:val="0"/>
          <w:marRight w:val="0"/>
          <w:marTop w:val="0"/>
          <w:marBottom w:val="0"/>
          <w:divBdr>
            <w:top w:val="none" w:sz="0" w:space="0" w:color="auto"/>
            <w:left w:val="none" w:sz="0" w:space="0" w:color="auto"/>
            <w:bottom w:val="none" w:sz="0" w:space="0" w:color="auto"/>
            <w:right w:val="none" w:sz="0" w:space="0" w:color="auto"/>
          </w:divBdr>
        </w:div>
        <w:div w:id="1388802893">
          <w:marLeft w:val="0"/>
          <w:marRight w:val="0"/>
          <w:marTop w:val="0"/>
          <w:marBottom w:val="0"/>
          <w:divBdr>
            <w:top w:val="none" w:sz="0" w:space="0" w:color="auto"/>
            <w:left w:val="none" w:sz="0" w:space="0" w:color="auto"/>
            <w:bottom w:val="none" w:sz="0" w:space="0" w:color="auto"/>
            <w:right w:val="none" w:sz="0" w:space="0" w:color="auto"/>
          </w:divBdr>
        </w:div>
        <w:div w:id="2129660784">
          <w:marLeft w:val="0"/>
          <w:marRight w:val="0"/>
          <w:marTop w:val="0"/>
          <w:marBottom w:val="0"/>
          <w:divBdr>
            <w:top w:val="none" w:sz="0" w:space="0" w:color="auto"/>
            <w:left w:val="none" w:sz="0" w:space="0" w:color="auto"/>
            <w:bottom w:val="none" w:sz="0" w:space="0" w:color="auto"/>
            <w:right w:val="none" w:sz="0" w:space="0" w:color="auto"/>
          </w:divBdr>
        </w:div>
        <w:div w:id="1682468811">
          <w:marLeft w:val="0"/>
          <w:marRight w:val="0"/>
          <w:marTop w:val="0"/>
          <w:marBottom w:val="0"/>
          <w:divBdr>
            <w:top w:val="none" w:sz="0" w:space="0" w:color="auto"/>
            <w:left w:val="none" w:sz="0" w:space="0" w:color="auto"/>
            <w:bottom w:val="none" w:sz="0" w:space="0" w:color="auto"/>
            <w:right w:val="none" w:sz="0" w:space="0" w:color="auto"/>
          </w:divBdr>
        </w:div>
      </w:divsChild>
    </w:div>
    <w:div w:id="1970158813">
      <w:bodyDiv w:val="1"/>
      <w:marLeft w:val="0"/>
      <w:marRight w:val="0"/>
      <w:marTop w:val="0"/>
      <w:marBottom w:val="0"/>
      <w:divBdr>
        <w:top w:val="none" w:sz="0" w:space="0" w:color="auto"/>
        <w:left w:val="none" w:sz="0" w:space="0" w:color="auto"/>
        <w:bottom w:val="none" w:sz="0" w:space="0" w:color="auto"/>
        <w:right w:val="none" w:sz="0" w:space="0" w:color="auto"/>
      </w:divBdr>
      <w:divsChild>
        <w:div w:id="727846496">
          <w:marLeft w:val="0"/>
          <w:marRight w:val="0"/>
          <w:marTop w:val="0"/>
          <w:marBottom w:val="0"/>
          <w:divBdr>
            <w:top w:val="none" w:sz="0" w:space="0" w:color="auto"/>
            <w:left w:val="none" w:sz="0" w:space="0" w:color="auto"/>
            <w:bottom w:val="none" w:sz="0" w:space="0" w:color="auto"/>
            <w:right w:val="none" w:sz="0" w:space="0" w:color="auto"/>
          </w:divBdr>
        </w:div>
        <w:div w:id="78411223">
          <w:marLeft w:val="0"/>
          <w:marRight w:val="0"/>
          <w:marTop w:val="0"/>
          <w:marBottom w:val="0"/>
          <w:divBdr>
            <w:top w:val="none" w:sz="0" w:space="0" w:color="auto"/>
            <w:left w:val="none" w:sz="0" w:space="0" w:color="auto"/>
            <w:bottom w:val="none" w:sz="0" w:space="0" w:color="auto"/>
            <w:right w:val="none" w:sz="0" w:space="0" w:color="auto"/>
          </w:divBdr>
        </w:div>
        <w:div w:id="1361126880">
          <w:marLeft w:val="0"/>
          <w:marRight w:val="0"/>
          <w:marTop w:val="0"/>
          <w:marBottom w:val="0"/>
          <w:divBdr>
            <w:top w:val="none" w:sz="0" w:space="0" w:color="auto"/>
            <w:left w:val="none" w:sz="0" w:space="0" w:color="auto"/>
            <w:bottom w:val="none" w:sz="0" w:space="0" w:color="auto"/>
            <w:right w:val="none" w:sz="0" w:space="0" w:color="auto"/>
          </w:divBdr>
        </w:div>
        <w:div w:id="356781508">
          <w:marLeft w:val="0"/>
          <w:marRight w:val="0"/>
          <w:marTop w:val="0"/>
          <w:marBottom w:val="0"/>
          <w:divBdr>
            <w:top w:val="none" w:sz="0" w:space="0" w:color="auto"/>
            <w:left w:val="none" w:sz="0" w:space="0" w:color="auto"/>
            <w:bottom w:val="none" w:sz="0" w:space="0" w:color="auto"/>
            <w:right w:val="none" w:sz="0" w:space="0" w:color="auto"/>
          </w:divBdr>
        </w:div>
        <w:div w:id="445975259">
          <w:marLeft w:val="0"/>
          <w:marRight w:val="0"/>
          <w:marTop w:val="0"/>
          <w:marBottom w:val="0"/>
          <w:divBdr>
            <w:top w:val="none" w:sz="0" w:space="0" w:color="auto"/>
            <w:left w:val="none" w:sz="0" w:space="0" w:color="auto"/>
            <w:bottom w:val="none" w:sz="0" w:space="0" w:color="auto"/>
            <w:right w:val="none" w:sz="0" w:space="0" w:color="auto"/>
          </w:divBdr>
        </w:div>
        <w:div w:id="2070300222">
          <w:marLeft w:val="0"/>
          <w:marRight w:val="0"/>
          <w:marTop w:val="0"/>
          <w:marBottom w:val="0"/>
          <w:divBdr>
            <w:top w:val="none" w:sz="0" w:space="0" w:color="auto"/>
            <w:left w:val="none" w:sz="0" w:space="0" w:color="auto"/>
            <w:bottom w:val="none" w:sz="0" w:space="0" w:color="auto"/>
            <w:right w:val="none" w:sz="0" w:space="0" w:color="auto"/>
          </w:divBdr>
        </w:div>
        <w:div w:id="1326279042">
          <w:marLeft w:val="0"/>
          <w:marRight w:val="0"/>
          <w:marTop w:val="0"/>
          <w:marBottom w:val="0"/>
          <w:divBdr>
            <w:top w:val="none" w:sz="0" w:space="0" w:color="auto"/>
            <w:left w:val="none" w:sz="0" w:space="0" w:color="auto"/>
            <w:bottom w:val="none" w:sz="0" w:space="0" w:color="auto"/>
            <w:right w:val="none" w:sz="0" w:space="0" w:color="auto"/>
          </w:divBdr>
        </w:div>
        <w:div w:id="1144274109">
          <w:marLeft w:val="0"/>
          <w:marRight w:val="0"/>
          <w:marTop w:val="0"/>
          <w:marBottom w:val="0"/>
          <w:divBdr>
            <w:top w:val="none" w:sz="0" w:space="0" w:color="auto"/>
            <w:left w:val="none" w:sz="0" w:space="0" w:color="auto"/>
            <w:bottom w:val="none" w:sz="0" w:space="0" w:color="auto"/>
            <w:right w:val="none" w:sz="0" w:space="0" w:color="auto"/>
          </w:divBdr>
        </w:div>
        <w:div w:id="741684617">
          <w:marLeft w:val="0"/>
          <w:marRight w:val="0"/>
          <w:marTop w:val="0"/>
          <w:marBottom w:val="0"/>
          <w:divBdr>
            <w:top w:val="none" w:sz="0" w:space="0" w:color="auto"/>
            <w:left w:val="none" w:sz="0" w:space="0" w:color="auto"/>
            <w:bottom w:val="none" w:sz="0" w:space="0" w:color="auto"/>
            <w:right w:val="none" w:sz="0" w:space="0" w:color="auto"/>
          </w:divBdr>
        </w:div>
        <w:div w:id="1413234422">
          <w:marLeft w:val="0"/>
          <w:marRight w:val="0"/>
          <w:marTop w:val="0"/>
          <w:marBottom w:val="0"/>
          <w:divBdr>
            <w:top w:val="none" w:sz="0" w:space="0" w:color="auto"/>
            <w:left w:val="none" w:sz="0" w:space="0" w:color="auto"/>
            <w:bottom w:val="none" w:sz="0" w:space="0" w:color="auto"/>
            <w:right w:val="none" w:sz="0" w:space="0" w:color="auto"/>
          </w:divBdr>
        </w:div>
        <w:div w:id="1991787564">
          <w:marLeft w:val="0"/>
          <w:marRight w:val="0"/>
          <w:marTop w:val="0"/>
          <w:marBottom w:val="0"/>
          <w:divBdr>
            <w:top w:val="none" w:sz="0" w:space="0" w:color="auto"/>
            <w:left w:val="none" w:sz="0" w:space="0" w:color="auto"/>
            <w:bottom w:val="none" w:sz="0" w:space="0" w:color="auto"/>
            <w:right w:val="none" w:sz="0" w:space="0" w:color="auto"/>
          </w:divBdr>
        </w:div>
        <w:div w:id="1579092913">
          <w:marLeft w:val="0"/>
          <w:marRight w:val="0"/>
          <w:marTop w:val="0"/>
          <w:marBottom w:val="0"/>
          <w:divBdr>
            <w:top w:val="none" w:sz="0" w:space="0" w:color="auto"/>
            <w:left w:val="none" w:sz="0" w:space="0" w:color="auto"/>
            <w:bottom w:val="none" w:sz="0" w:space="0" w:color="auto"/>
            <w:right w:val="none" w:sz="0" w:space="0" w:color="auto"/>
          </w:divBdr>
        </w:div>
        <w:div w:id="2144805459">
          <w:marLeft w:val="0"/>
          <w:marRight w:val="0"/>
          <w:marTop w:val="0"/>
          <w:marBottom w:val="0"/>
          <w:divBdr>
            <w:top w:val="none" w:sz="0" w:space="0" w:color="auto"/>
            <w:left w:val="none" w:sz="0" w:space="0" w:color="auto"/>
            <w:bottom w:val="none" w:sz="0" w:space="0" w:color="auto"/>
            <w:right w:val="none" w:sz="0" w:space="0" w:color="auto"/>
          </w:divBdr>
        </w:div>
        <w:div w:id="1269772948">
          <w:marLeft w:val="0"/>
          <w:marRight w:val="0"/>
          <w:marTop w:val="0"/>
          <w:marBottom w:val="0"/>
          <w:divBdr>
            <w:top w:val="none" w:sz="0" w:space="0" w:color="auto"/>
            <w:left w:val="none" w:sz="0" w:space="0" w:color="auto"/>
            <w:bottom w:val="none" w:sz="0" w:space="0" w:color="auto"/>
            <w:right w:val="none" w:sz="0" w:space="0" w:color="auto"/>
          </w:divBdr>
        </w:div>
        <w:div w:id="2021271875">
          <w:marLeft w:val="0"/>
          <w:marRight w:val="0"/>
          <w:marTop w:val="0"/>
          <w:marBottom w:val="0"/>
          <w:divBdr>
            <w:top w:val="none" w:sz="0" w:space="0" w:color="auto"/>
            <w:left w:val="none" w:sz="0" w:space="0" w:color="auto"/>
            <w:bottom w:val="none" w:sz="0" w:space="0" w:color="auto"/>
            <w:right w:val="none" w:sz="0" w:space="0" w:color="auto"/>
          </w:divBdr>
        </w:div>
        <w:div w:id="1891260087">
          <w:marLeft w:val="0"/>
          <w:marRight w:val="0"/>
          <w:marTop w:val="0"/>
          <w:marBottom w:val="0"/>
          <w:divBdr>
            <w:top w:val="none" w:sz="0" w:space="0" w:color="auto"/>
            <w:left w:val="none" w:sz="0" w:space="0" w:color="auto"/>
            <w:bottom w:val="none" w:sz="0" w:space="0" w:color="auto"/>
            <w:right w:val="none" w:sz="0" w:space="0" w:color="auto"/>
          </w:divBdr>
        </w:div>
        <w:div w:id="1113937954">
          <w:marLeft w:val="0"/>
          <w:marRight w:val="0"/>
          <w:marTop w:val="0"/>
          <w:marBottom w:val="0"/>
          <w:divBdr>
            <w:top w:val="none" w:sz="0" w:space="0" w:color="auto"/>
            <w:left w:val="none" w:sz="0" w:space="0" w:color="auto"/>
            <w:bottom w:val="none" w:sz="0" w:space="0" w:color="auto"/>
            <w:right w:val="none" w:sz="0" w:space="0" w:color="auto"/>
          </w:divBdr>
        </w:div>
        <w:div w:id="811678971">
          <w:marLeft w:val="0"/>
          <w:marRight w:val="0"/>
          <w:marTop w:val="0"/>
          <w:marBottom w:val="0"/>
          <w:divBdr>
            <w:top w:val="none" w:sz="0" w:space="0" w:color="auto"/>
            <w:left w:val="none" w:sz="0" w:space="0" w:color="auto"/>
            <w:bottom w:val="none" w:sz="0" w:space="0" w:color="auto"/>
            <w:right w:val="none" w:sz="0" w:space="0" w:color="auto"/>
          </w:divBdr>
        </w:div>
      </w:divsChild>
    </w:div>
    <w:div w:id="2143034021">
      <w:bodyDiv w:val="1"/>
      <w:marLeft w:val="0"/>
      <w:marRight w:val="0"/>
      <w:marTop w:val="0"/>
      <w:marBottom w:val="0"/>
      <w:divBdr>
        <w:top w:val="none" w:sz="0" w:space="0" w:color="auto"/>
        <w:left w:val="none" w:sz="0" w:space="0" w:color="auto"/>
        <w:bottom w:val="none" w:sz="0" w:space="0" w:color="auto"/>
        <w:right w:val="none" w:sz="0" w:space="0" w:color="auto"/>
      </w:divBdr>
      <w:divsChild>
        <w:div w:id="1063913359">
          <w:marLeft w:val="0"/>
          <w:marRight w:val="0"/>
          <w:marTop w:val="0"/>
          <w:marBottom w:val="0"/>
          <w:divBdr>
            <w:top w:val="none" w:sz="0" w:space="0" w:color="auto"/>
            <w:left w:val="none" w:sz="0" w:space="0" w:color="auto"/>
            <w:bottom w:val="none" w:sz="0" w:space="0" w:color="auto"/>
            <w:right w:val="none" w:sz="0" w:space="0" w:color="auto"/>
          </w:divBdr>
        </w:div>
        <w:div w:id="131993346">
          <w:marLeft w:val="0"/>
          <w:marRight w:val="0"/>
          <w:marTop w:val="0"/>
          <w:marBottom w:val="0"/>
          <w:divBdr>
            <w:top w:val="none" w:sz="0" w:space="0" w:color="auto"/>
            <w:left w:val="none" w:sz="0" w:space="0" w:color="auto"/>
            <w:bottom w:val="none" w:sz="0" w:space="0" w:color="auto"/>
            <w:right w:val="none" w:sz="0" w:space="0" w:color="auto"/>
          </w:divBdr>
        </w:div>
        <w:div w:id="989361547">
          <w:marLeft w:val="0"/>
          <w:marRight w:val="0"/>
          <w:marTop w:val="0"/>
          <w:marBottom w:val="0"/>
          <w:divBdr>
            <w:top w:val="none" w:sz="0" w:space="0" w:color="auto"/>
            <w:left w:val="none" w:sz="0" w:space="0" w:color="auto"/>
            <w:bottom w:val="none" w:sz="0" w:space="0" w:color="auto"/>
            <w:right w:val="none" w:sz="0" w:space="0" w:color="auto"/>
          </w:divBdr>
        </w:div>
        <w:div w:id="1904293484">
          <w:marLeft w:val="0"/>
          <w:marRight w:val="0"/>
          <w:marTop w:val="0"/>
          <w:marBottom w:val="0"/>
          <w:divBdr>
            <w:top w:val="none" w:sz="0" w:space="0" w:color="auto"/>
            <w:left w:val="none" w:sz="0" w:space="0" w:color="auto"/>
            <w:bottom w:val="none" w:sz="0" w:space="0" w:color="auto"/>
            <w:right w:val="none" w:sz="0" w:space="0" w:color="auto"/>
          </w:divBdr>
        </w:div>
        <w:div w:id="1689747161">
          <w:marLeft w:val="0"/>
          <w:marRight w:val="0"/>
          <w:marTop w:val="0"/>
          <w:marBottom w:val="0"/>
          <w:divBdr>
            <w:top w:val="none" w:sz="0" w:space="0" w:color="auto"/>
            <w:left w:val="none" w:sz="0" w:space="0" w:color="auto"/>
            <w:bottom w:val="none" w:sz="0" w:space="0" w:color="auto"/>
            <w:right w:val="none" w:sz="0" w:space="0" w:color="auto"/>
          </w:divBdr>
        </w:div>
        <w:div w:id="1923953324">
          <w:marLeft w:val="0"/>
          <w:marRight w:val="0"/>
          <w:marTop w:val="0"/>
          <w:marBottom w:val="0"/>
          <w:divBdr>
            <w:top w:val="none" w:sz="0" w:space="0" w:color="auto"/>
            <w:left w:val="none" w:sz="0" w:space="0" w:color="auto"/>
            <w:bottom w:val="none" w:sz="0" w:space="0" w:color="auto"/>
            <w:right w:val="none" w:sz="0" w:space="0" w:color="auto"/>
          </w:divBdr>
        </w:div>
        <w:div w:id="2060519496">
          <w:marLeft w:val="0"/>
          <w:marRight w:val="0"/>
          <w:marTop w:val="0"/>
          <w:marBottom w:val="0"/>
          <w:divBdr>
            <w:top w:val="none" w:sz="0" w:space="0" w:color="auto"/>
            <w:left w:val="none" w:sz="0" w:space="0" w:color="auto"/>
            <w:bottom w:val="none" w:sz="0" w:space="0" w:color="auto"/>
            <w:right w:val="none" w:sz="0" w:space="0" w:color="auto"/>
          </w:divBdr>
        </w:div>
        <w:div w:id="699866796">
          <w:marLeft w:val="0"/>
          <w:marRight w:val="0"/>
          <w:marTop w:val="0"/>
          <w:marBottom w:val="0"/>
          <w:divBdr>
            <w:top w:val="none" w:sz="0" w:space="0" w:color="auto"/>
            <w:left w:val="none" w:sz="0" w:space="0" w:color="auto"/>
            <w:bottom w:val="none" w:sz="0" w:space="0" w:color="auto"/>
            <w:right w:val="none" w:sz="0" w:space="0" w:color="auto"/>
          </w:divBdr>
        </w:div>
        <w:div w:id="1039548371">
          <w:marLeft w:val="0"/>
          <w:marRight w:val="0"/>
          <w:marTop w:val="0"/>
          <w:marBottom w:val="0"/>
          <w:divBdr>
            <w:top w:val="none" w:sz="0" w:space="0" w:color="auto"/>
            <w:left w:val="none" w:sz="0" w:space="0" w:color="auto"/>
            <w:bottom w:val="none" w:sz="0" w:space="0" w:color="auto"/>
            <w:right w:val="none" w:sz="0" w:space="0" w:color="auto"/>
          </w:divBdr>
        </w:div>
        <w:div w:id="744960503">
          <w:marLeft w:val="0"/>
          <w:marRight w:val="0"/>
          <w:marTop w:val="0"/>
          <w:marBottom w:val="0"/>
          <w:divBdr>
            <w:top w:val="none" w:sz="0" w:space="0" w:color="auto"/>
            <w:left w:val="none" w:sz="0" w:space="0" w:color="auto"/>
            <w:bottom w:val="none" w:sz="0" w:space="0" w:color="auto"/>
            <w:right w:val="none" w:sz="0" w:space="0" w:color="auto"/>
          </w:divBdr>
        </w:div>
        <w:div w:id="2053261243">
          <w:marLeft w:val="0"/>
          <w:marRight w:val="0"/>
          <w:marTop w:val="0"/>
          <w:marBottom w:val="0"/>
          <w:divBdr>
            <w:top w:val="none" w:sz="0" w:space="0" w:color="auto"/>
            <w:left w:val="none" w:sz="0" w:space="0" w:color="auto"/>
            <w:bottom w:val="none" w:sz="0" w:space="0" w:color="auto"/>
            <w:right w:val="none" w:sz="0" w:space="0" w:color="auto"/>
          </w:divBdr>
        </w:div>
        <w:div w:id="1910916063">
          <w:marLeft w:val="0"/>
          <w:marRight w:val="0"/>
          <w:marTop w:val="0"/>
          <w:marBottom w:val="0"/>
          <w:divBdr>
            <w:top w:val="none" w:sz="0" w:space="0" w:color="auto"/>
            <w:left w:val="none" w:sz="0" w:space="0" w:color="auto"/>
            <w:bottom w:val="none" w:sz="0" w:space="0" w:color="auto"/>
            <w:right w:val="none" w:sz="0" w:space="0" w:color="auto"/>
          </w:divBdr>
        </w:div>
        <w:div w:id="1448237207">
          <w:marLeft w:val="0"/>
          <w:marRight w:val="0"/>
          <w:marTop w:val="0"/>
          <w:marBottom w:val="0"/>
          <w:divBdr>
            <w:top w:val="none" w:sz="0" w:space="0" w:color="auto"/>
            <w:left w:val="none" w:sz="0" w:space="0" w:color="auto"/>
            <w:bottom w:val="none" w:sz="0" w:space="0" w:color="auto"/>
            <w:right w:val="none" w:sz="0" w:space="0" w:color="auto"/>
          </w:divBdr>
        </w:div>
        <w:div w:id="718012546">
          <w:marLeft w:val="0"/>
          <w:marRight w:val="0"/>
          <w:marTop w:val="0"/>
          <w:marBottom w:val="0"/>
          <w:divBdr>
            <w:top w:val="none" w:sz="0" w:space="0" w:color="auto"/>
            <w:left w:val="none" w:sz="0" w:space="0" w:color="auto"/>
            <w:bottom w:val="none" w:sz="0" w:space="0" w:color="auto"/>
            <w:right w:val="none" w:sz="0" w:space="0" w:color="auto"/>
          </w:divBdr>
        </w:div>
        <w:div w:id="19441931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12206-FE94-4693-887F-54734BAB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3618</TotalTime>
  <Pages>29</Pages>
  <Words>6987</Words>
  <Characters>39830</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PC</dc:creator>
  <cp:lastModifiedBy>acer ind</cp:lastModifiedBy>
  <cp:revision>348</cp:revision>
  <cp:lastPrinted>2018-01-26T16:44:00Z</cp:lastPrinted>
  <dcterms:created xsi:type="dcterms:W3CDTF">2017-11-14T08:12:00Z</dcterms:created>
  <dcterms:modified xsi:type="dcterms:W3CDTF">2018-08-15T15:43:00Z</dcterms:modified>
</cp:coreProperties>
</file>